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582E6" w14:textId="26EEEF3E" w:rsidR="001A0ADC" w:rsidRDefault="001A0ADC">
      <w:pPr>
        <w:rPr>
          <w:b/>
          <w:bCs/>
          <w:sz w:val="36"/>
          <w:szCs w:val="36"/>
          <w:lang w:val="en-US"/>
        </w:rPr>
      </w:pPr>
      <w:r>
        <w:rPr>
          <w:b/>
          <w:bCs/>
          <w:sz w:val="36"/>
          <w:szCs w:val="36"/>
          <w:lang w:val="en-US"/>
        </w:rPr>
        <w:t xml:space="preserve">                        </w:t>
      </w:r>
      <w:r w:rsidRPr="001A0ADC">
        <w:rPr>
          <w:b/>
          <w:bCs/>
          <w:sz w:val="36"/>
          <w:szCs w:val="36"/>
          <w:lang w:val="en-US"/>
        </w:rPr>
        <w:t>Where’s the Just Transition</w:t>
      </w:r>
      <w:r>
        <w:rPr>
          <w:b/>
          <w:bCs/>
          <w:sz w:val="36"/>
          <w:szCs w:val="36"/>
          <w:lang w:val="en-US"/>
        </w:rPr>
        <w:t>?</w:t>
      </w:r>
    </w:p>
    <w:p w14:paraId="10DB9B6E" w14:textId="77777777" w:rsidR="001A0ADC" w:rsidRDefault="001A0ADC">
      <w:pPr>
        <w:rPr>
          <w:b/>
          <w:bCs/>
          <w:sz w:val="28"/>
          <w:szCs w:val="28"/>
          <w:lang w:val="en-US"/>
        </w:rPr>
      </w:pPr>
      <w:r w:rsidRPr="001A0ADC">
        <w:rPr>
          <w:b/>
          <w:bCs/>
          <w:sz w:val="28"/>
          <w:szCs w:val="28"/>
          <w:lang w:val="en-US"/>
        </w:rPr>
        <w:t>The Declaration</w:t>
      </w:r>
    </w:p>
    <w:p w14:paraId="53E697B0" w14:textId="1C6C9315" w:rsidR="006D0BE7" w:rsidRDefault="001A0ADC">
      <w:pPr>
        <w:rPr>
          <w:sz w:val="24"/>
          <w:szCs w:val="24"/>
          <w:lang w:val="en-US"/>
        </w:rPr>
      </w:pPr>
      <w:r w:rsidRPr="001A0ADC">
        <w:rPr>
          <w:sz w:val="24"/>
          <w:szCs w:val="24"/>
          <w:lang w:val="en-US"/>
        </w:rPr>
        <w:t xml:space="preserve">A Just Transition was declared internationally </w:t>
      </w:r>
      <w:r w:rsidR="00673124">
        <w:rPr>
          <w:sz w:val="24"/>
          <w:szCs w:val="24"/>
          <w:lang w:val="en-US"/>
        </w:rPr>
        <w:t xml:space="preserve">at </w:t>
      </w:r>
      <w:r w:rsidRPr="001A0ADC">
        <w:rPr>
          <w:sz w:val="24"/>
          <w:szCs w:val="24"/>
          <w:lang w:val="en-US"/>
        </w:rPr>
        <w:t xml:space="preserve">COP26 in Glasgow </w:t>
      </w:r>
      <w:r>
        <w:rPr>
          <w:sz w:val="24"/>
          <w:szCs w:val="24"/>
          <w:lang w:val="en-US"/>
        </w:rPr>
        <w:t xml:space="preserve">in 2021 </w:t>
      </w:r>
      <w:r w:rsidR="00673124">
        <w:rPr>
          <w:sz w:val="24"/>
          <w:szCs w:val="24"/>
          <w:lang w:val="en-US"/>
        </w:rPr>
        <w:t>and has</w:t>
      </w:r>
      <w:r>
        <w:rPr>
          <w:sz w:val="24"/>
          <w:szCs w:val="24"/>
          <w:lang w:val="en-US"/>
        </w:rPr>
        <w:t xml:space="preserve"> been </w:t>
      </w:r>
      <w:r w:rsidR="00673124">
        <w:rPr>
          <w:sz w:val="24"/>
          <w:szCs w:val="24"/>
          <w:lang w:val="en-US"/>
        </w:rPr>
        <w:t xml:space="preserve">championed </w:t>
      </w:r>
      <w:r w:rsidRPr="001A0ADC">
        <w:rPr>
          <w:sz w:val="24"/>
          <w:szCs w:val="24"/>
          <w:lang w:val="en-US"/>
        </w:rPr>
        <w:t>by UK and Scottish Governments</w:t>
      </w:r>
      <w:r w:rsidR="007D0FB4">
        <w:rPr>
          <w:sz w:val="24"/>
          <w:szCs w:val="24"/>
          <w:lang w:val="en-US"/>
        </w:rPr>
        <w:t xml:space="preserve"> </w:t>
      </w:r>
      <w:r w:rsidR="00531371">
        <w:rPr>
          <w:sz w:val="24"/>
          <w:szCs w:val="24"/>
          <w:lang w:val="en-US"/>
        </w:rPr>
        <w:t xml:space="preserve">with </w:t>
      </w:r>
      <w:r w:rsidR="00673124">
        <w:rPr>
          <w:sz w:val="24"/>
          <w:szCs w:val="24"/>
          <w:lang w:val="en-US"/>
        </w:rPr>
        <w:t xml:space="preserve">statements of </w:t>
      </w:r>
      <w:r w:rsidR="007D0FB4">
        <w:rPr>
          <w:sz w:val="24"/>
          <w:szCs w:val="24"/>
          <w:lang w:val="en-US"/>
        </w:rPr>
        <w:t xml:space="preserve">an </w:t>
      </w:r>
      <w:r w:rsidR="006D0BE7">
        <w:rPr>
          <w:sz w:val="24"/>
          <w:szCs w:val="24"/>
          <w:lang w:val="en-US"/>
        </w:rPr>
        <w:t>“</w:t>
      </w:r>
      <w:r w:rsidR="007D0FB4">
        <w:rPr>
          <w:sz w:val="24"/>
          <w:szCs w:val="24"/>
          <w:lang w:val="en-US"/>
        </w:rPr>
        <w:t>Equitable transition to a climate resilient future</w:t>
      </w:r>
      <w:r w:rsidR="006D0BE7">
        <w:rPr>
          <w:sz w:val="24"/>
          <w:szCs w:val="24"/>
          <w:lang w:val="en-US"/>
        </w:rPr>
        <w:t>”</w:t>
      </w:r>
      <w:r w:rsidR="007D0FB4">
        <w:rPr>
          <w:sz w:val="24"/>
          <w:szCs w:val="24"/>
          <w:lang w:val="en-US"/>
        </w:rPr>
        <w:t>.</w:t>
      </w:r>
      <w:r w:rsidR="006D0BE7">
        <w:rPr>
          <w:sz w:val="24"/>
          <w:szCs w:val="24"/>
          <w:lang w:val="en-US"/>
        </w:rPr>
        <w:t xml:space="preserve"> All proclaimed fairness and equity for those </w:t>
      </w:r>
      <w:proofErr w:type="spellStart"/>
      <w:r w:rsidR="006D0BE7">
        <w:rPr>
          <w:sz w:val="24"/>
          <w:szCs w:val="24"/>
          <w:lang w:val="en-US"/>
        </w:rPr>
        <w:t>who’s</w:t>
      </w:r>
      <w:proofErr w:type="spellEnd"/>
      <w:r w:rsidR="006D0BE7">
        <w:rPr>
          <w:sz w:val="24"/>
          <w:szCs w:val="24"/>
          <w:lang w:val="en-US"/>
        </w:rPr>
        <w:t xml:space="preserve"> work would change.</w:t>
      </w:r>
    </w:p>
    <w:p w14:paraId="505614C7" w14:textId="4880151A" w:rsidR="007D0FB4" w:rsidRDefault="007D0FB4">
      <w:pPr>
        <w:rPr>
          <w:sz w:val="24"/>
          <w:szCs w:val="24"/>
          <w:lang w:val="en-US"/>
        </w:rPr>
      </w:pPr>
      <w:r>
        <w:rPr>
          <w:sz w:val="24"/>
          <w:szCs w:val="24"/>
          <w:lang w:val="en-US"/>
        </w:rPr>
        <w:t xml:space="preserve">In Scotland </w:t>
      </w:r>
      <w:r w:rsidR="006D0BE7">
        <w:rPr>
          <w:sz w:val="24"/>
          <w:szCs w:val="24"/>
          <w:lang w:val="en-US"/>
        </w:rPr>
        <w:t xml:space="preserve">it was described as </w:t>
      </w:r>
      <w:r>
        <w:rPr>
          <w:sz w:val="24"/>
          <w:szCs w:val="24"/>
          <w:lang w:val="en-US"/>
        </w:rPr>
        <w:t xml:space="preserve">“Job security for those in industries that will play the biggest part in the transition”. </w:t>
      </w:r>
      <w:r w:rsidR="006D0BE7">
        <w:rPr>
          <w:sz w:val="24"/>
          <w:szCs w:val="24"/>
          <w:lang w:val="en-US"/>
        </w:rPr>
        <w:t>Workers and their employment rights to be protected</w:t>
      </w:r>
      <w:r w:rsidR="00CE0E17">
        <w:rPr>
          <w:sz w:val="24"/>
          <w:szCs w:val="24"/>
          <w:lang w:val="en-US"/>
        </w:rPr>
        <w:t>,</w:t>
      </w:r>
      <w:r w:rsidR="006D0BE7">
        <w:rPr>
          <w:sz w:val="24"/>
          <w:szCs w:val="24"/>
          <w:lang w:val="en-US"/>
        </w:rPr>
        <w:t xml:space="preserve"> as our planet</w:t>
      </w:r>
      <w:r w:rsidR="00673124">
        <w:rPr>
          <w:sz w:val="24"/>
          <w:szCs w:val="24"/>
          <w:lang w:val="en-US"/>
        </w:rPr>
        <w:t>’s</w:t>
      </w:r>
      <w:r w:rsidR="006D0BE7">
        <w:rPr>
          <w:sz w:val="24"/>
          <w:szCs w:val="24"/>
          <w:lang w:val="en-US"/>
        </w:rPr>
        <w:t xml:space="preserve"> secured.</w:t>
      </w:r>
      <w:r>
        <w:rPr>
          <w:sz w:val="24"/>
          <w:szCs w:val="24"/>
          <w:lang w:val="en-US"/>
        </w:rPr>
        <w:t xml:space="preserve"> </w:t>
      </w:r>
    </w:p>
    <w:p w14:paraId="1167E7F8" w14:textId="77777777" w:rsidR="00CE0E17" w:rsidRDefault="007D0FB4">
      <w:pPr>
        <w:rPr>
          <w:sz w:val="24"/>
          <w:szCs w:val="24"/>
          <w:lang w:val="en-US"/>
        </w:rPr>
      </w:pPr>
      <w:r>
        <w:rPr>
          <w:sz w:val="24"/>
          <w:szCs w:val="24"/>
          <w:lang w:val="en-US"/>
        </w:rPr>
        <w:t xml:space="preserve">But </w:t>
      </w:r>
      <w:r w:rsidR="006D0BE7">
        <w:rPr>
          <w:sz w:val="24"/>
          <w:szCs w:val="24"/>
          <w:lang w:val="en-US"/>
        </w:rPr>
        <w:t xml:space="preserve">a recent tragedy in the North Sea has disclosed that workers’ rights </w:t>
      </w:r>
      <w:r w:rsidR="00CE0E17">
        <w:rPr>
          <w:sz w:val="24"/>
          <w:szCs w:val="24"/>
          <w:lang w:val="en-US"/>
        </w:rPr>
        <w:t xml:space="preserve">in the </w:t>
      </w:r>
      <w:r w:rsidR="006D0BE7">
        <w:rPr>
          <w:sz w:val="24"/>
          <w:szCs w:val="24"/>
          <w:lang w:val="en-US"/>
        </w:rPr>
        <w:t>transition from oil and gas to</w:t>
      </w:r>
      <w:r>
        <w:rPr>
          <w:sz w:val="24"/>
          <w:szCs w:val="24"/>
          <w:lang w:val="en-US"/>
        </w:rPr>
        <w:t xml:space="preserve"> renewables and in particular offshore wind </w:t>
      </w:r>
      <w:r w:rsidR="00CE0E17">
        <w:rPr>
          <w:sz w:val="24"/>
          <w:szCs w:val="24"/>
          <w:lang w:val="en-US"/>
        </w:rPr>
        <w:t xml:space="preserve">are not being protected. </w:t>
      </w:r>
    </w:p>
    <w:p w14:paraId="1C1C1B7D" w14:textId="3EF5A388" w:rsidR="007D0FB4" w:rsidRDefault="00CE0E17">
      <w:pPr>
        <w:rPr>
          <w:sz w:val="24"/>
          <w:szCs w:val="24"/>
          <w:lang w:val="en-US"/>
        </w:rPr>
      </w:pPr>
      <w:r>
        <w:rPr>
          <w:sz w:val="24"/>
          <w:szCs w:val="24"/>
          <w:lang w:val="en-US"/>
        </w:rPr>
        <w:t xml:space="preserve">In the North Sea and around Scotland and the UK’s coasts </w:t>
      </w:r>
      <w:r w:rsidR="007D0FB4">
        <w:rPr>
          <w:sz w:val="24"/>
          <w:szCs w:val="24"/>
          <w:lang w:val="en-US"/>
        </w:rPr>
        <w:t>where’s the Just</w:t>
      </w:r>
      <w:r>
        <w:rPr>
          <w:sz w:val="24"/>
          <w:szCs w:val="24"/>
          <w:lang w:val="en-US"/>
        </w:rPr>
        <w:t xml:space="preserve"> Transition?</w:t>
      </w:r>
    </w:p>
    <w:p w14:paraId="7D575629" w14:textId="77777777" w:rsidR="007D0FB4" w:rsidRDefault="007D0FB4">
      <w:pPr>
        <w:rPr>
          <w:b/>
          <w:bCs/>
          <w:sz w:val="28"/>
          <w:szCs w:val="28"/>
          <w:lang w:val="en-US"/>
        </w:rPr>
      </w:pPr>
      <w:r w:rsidRPr="007D0FB4">
        <w:rPr>
          <w:b/>
          <w:bCs/>
          <w:sz w:val="28"/>
          <w:szCs w:val="28"/>
          <w:lang w:val="en-US"/>
        </w:rPr>
        <w:t>The Incident</w:t>
      </w:r>
    </w:p>
    <w:p w14:paraId="7C7E3CB6" w14:textId="77777777" w:rsidR="00673124" w:rsidRDefault="00CE0E17">
      <w:pPr>
        <w:rPr>
          <w:sz w:val="24"/>
          <w:szCs w:val="24"/>
          <w:lang w:val="en-US"/>
        </w:rPr>
      </w:pPr>
      <w:r w:rsidRPr="00CE0E17">
        <w:rPr>
          <w:sz w:val="24"/>
          <w:szCs w:val="24"/>
          <w:lang w:val="en-US"/>
        </w:rPr>
        <w:t>On Sunday 22</w:t>
      </w:r>
      <w:r w:rsidRPr="00CE0E17">
        <w:rPr>
          <w:sz w:val="24"/>
          <w:szCs w:val="24"/>
          <w:vertAlign w:val="superscript"/>
          <w:lang w:val="en-US"/>
        </w:rPr>
        <w:t>nd</w:t>
      </w:r>
      <w:r w:rsidRPr="00CE0E17">
        <w:rPr>
          <w:sz w:val="24"/>
          <w:szCs w:val="24"/>
          <w:lang w:val="en-US"/>
        </w:rPr>
        <w:t xml:space="preserve"> January 2023 a man tragically went missing </w:t>
      </w:r>
      <w:r w:rsidR="00AE053A">
        <w:rPr>
          <w:sz w:val="24"/>
          <w:szCs w:val="24"/>
          <w:lang w:val="en-US"/>
        </w:rPr>
        <w:t xml:space="preserve">some 98 miles east of Aberdeen </w:t>
      </w:r>
      <w:r w:rsidRPr="00CE0E17">
        <w:rPr>
          <w:sz w:val="24"/>
          <w:szCs w:val="24"/>
          <w:lang w:val="en-US"/>
        </w:rPr>
        <w:t xml:space="preserve">from </w:t>
      </w:r>
      <w:proofErr w:type="spellStart"/>
      <w:r w:rsidRPr="00CE0E17">
        <w:rPr>
          <w:sz w:val="24"/>
          <w:szCs w:val="24"/>
          <w:lang w:val="en-US"/>
        </w:rPr>
        <w:t>Valaris</w:t>
      </w:r>
      <w:proofErr w:type="spellEnd"/>
      <w:r w:rsidRPr="00CE0E17">
        <w:rPr>
          <w:sz w:val="24"/>
          <w:szCs w:val="24"/>
          <w:lang w:val="en-US"/>
        </w:rPr>
        <w:t xml:space="preserve"> 121, a</w:t>
      </w:r>
      <w:r w:rsidR="00AE053A">
        <w:rPr>
          <w:sz w:val="24"/>
          <w:szCs w:val="24"/>
          <w:lang w:val="en-US"/>
        </w:rPr>
        <w:t xml:space="preserve"> Mobile Offshore Drilling Unit</w:t>
      </w:r>
      <w:r>
        <w:rPr>
          <w:sz w:val="24"/>
          <w:szCs w:val="24"/>
          <w:lang w:val="en-US"/>
        </w:rPr>
        <w:t xml:space="preserve"> being towed to Dundee. Police Scotland investigated and </w:t>
      </w:r>
      <w:r w:rsidR="00673124">
        <w:rPr>
          <w:sz w:val="24"/>
          <w:szCs w:val="24"/>
          <w:lang w:val="en-US"/>
        </w:rPr>
        <w:t xml:space="preserve">whilst </w:t>
      </w:r>
      <w:r>
        <w:rPr>
          <w:sz w:val="24"/>
          <w:szCs w:val="24"/>
          <w:lang w:val="en-US"/>
        </w:rPr>
        <w:t xml:space="preserve">satisfied that no criminal </w:t>
      </w:r>
      <w:r w:rsidR="005928C0">
        <w:rPr>
          <w:sz w:val="24"/>
          <w:szCs w:val="24"/>
          <w:lang w:val="en-US"/>
        </w:rPr>
        <w:t>investigation</w:t>
      </w:r>
      <w:r>
        <w:rPr>
          <w:sz w:val="24"/>
          <w:szCs w:val="24"/>
          <w:lang w:val="en-US"/>
        </w:rPr>
        <w:t xml:space="preserve"> </w:t>
      </w:r>
      <w:r w:rsidR="00673124">
        <w:rPr>
          <w:sz w:val="24"/>
          <w:szCs w:val="24"/>
          <w:lang w:val="en-US"/>
        </w:rPr>
        <w:t xml:space="preserve">was </w:t>
      </w:r>
      <w:r>
        <w:rPr>
          <w:sz w:val="24"/>
          <w:szCs w:val="24"/>
          <w:lang w:val="en-US"/>
        </w:rPr>
        <w:t>requir</w:t>
      </w:r>
      <w:r w:rsidR="00673124">
        <w:rPr>
          <w:sz w:val="24"/>
          <w:szCs w:val="24"/>
          <w:lang w:val="en-US"/>
        </w:rPr>
        <w:t xml:space="preserve">ed </w:t>
      </w:r>
      <w:r w:rsidR="002E2E39">
        <w:rPr>
          <w:sz w:val="24"/>
          <w:szCs w:val="24"/>
          <w:lang w:val="en-US"/>
        </w:rPr>
        <w:t>though</w:t>
      </w:r>
      <w:r w:rsidR="00673124">
        <w:rPr>
          <w:sz w:val="24"/>
          <w:szCs w:val="24"/>
          <w:lang w:val="en-US"/>
        </w:rPr>
        <w:t>t there were</w:t>
      </w:r>
      <w:r w:rsidR="002E2E39">
        <w:rPr>
          <w:sz w:val="24"/>
          <w:szCs w:val="24"/>
          <w:lang w:val="en-US"/>
        </w:rPr>
        <w:t xml:space="preserve"> wider </w:t>
      </w:r>
      <w:r>
        <w:rPr>
          <w:sz w:val="24"/>
          <w:szCs w:val="24"/>
          <w:lang w:val="en-US"/>
        </w:rPr>
        <w:t xml:space="preserve">potential health and safety at work factors </w:t>
      </w:r>
      <w:r w:rsidR="002E2E39">
        <w:rPr>
          <w:sz w:val="24"/>
          <w:szCs w:val="24"/>
          <w:lang w:val="en-US"/>
        </w:rPr>
        <w:t xml:space="preserve">which </w:t>
      </w:r>
      <w:r w:rsidR="005928C0">
        <w:rPr>
          <w:sz w:val="24"/>
          <w:szCs w:val="24"/>
          <w:lang w:val="en-US"/>
        </w:rPr>
        <w:t xml:space="preserve">they </w:t>
      </w:r>
      <w:r>
        <w:rPr>
          <w:sz w:val="24"/>
          <w:szCs w:val="24"/>
          <w:lang w:val="en-US"/>
        </w:rPr>
        <w:t>referred to the Health and Safety Executive</w:t>
      </w:r>
      <w:r w:rsidR="002E2E39">
        <w:rPr>
          <w:sz w:val="24"/>
          <w:szCs w:val="24"/>
          <w:lang w:val="en-US"/>
        </w:rPr>
        <w:t xml:space="preserve">, (HSE). </w:t>
      </w:r>
    </w:p>
    <w:p w14:paraId="797F7326" w14:textId="115AC605" w:rsidR="00673124" w:rsidRDefault="002E2E39">
      <w:pPr>
        <w:rPr>
          <w:sz w:val="24"/>
          <w:szCs w:val="24"/>
          <w:lang w:val="en-US"/>
        </w:rPr>
      </w:pPr>
      <w:r>
        <w:rPr>
          <w:sz w:val="24"/>
          <w:szCs w:val="24"/>
          <w:lang w:val="en-US"/>
        </w:rPr>
        <w:t xml:space="preserve">HSE wouldn’t normally investigate an incident whilst </w:t>
      </w:r>
      <w:r w:rsidR="00673124">
        <w:rPr>
          <w:sz w:val="24"/>
          <w:szCs w:val="24"/>
          <w:lang w:val="en-US"/>
        </w:rPr>
        <w:t xml:space="preserve">such a </w:t>
      </w:r>
      <w:r>
        <w:rPr>
          <w:sz w:val="24"/>
          <w:szCs w:val="24"/>
          <w:lang w:val="en-US"/>
        </w:rPr>
        <w:t>rig</w:t>
      </w:r>
      <w:r w:rsidR="00673124">
        <w:rPr>
          <w:sz w:val="24"/>
          <w:szCs w:val="24"/>
          <w:lang w:val="en-US"/>
        </w:rPr>
        <w:t xml:space="preserve"> in the offshore </w:t>
      </w:r>
      <w:r w:rsidR="001F0C55">
        <w:rPr>
          <w:sz w:val="24"/>
          <w:szCs w:val="24"/>
          <w:lang w:val="en-US"/>
        </w:rPr>
        <w:t xml:space="preserve">oil and gas or </w:t>
      </w:r>
      <w:r w:rsidR="00673124">
        <w:rPr>
          <w:sz w:val="24"/>
          <w:szCs w:val="24"/>
          <w:lang w:val="en-US"/>
        </w:rPr>
        <w:t>wind</w:t>
      </w:r>
      <w:r>
        <w:rPr>
          <w:sz w:val="24"/>
          <w:szCs w:val="24"/>
          <w:lang w:val="en-US"/>
        </w:rPr>
        <w:t xml:space="preserve"> </w:t>
      </w:r>
      <w:r w:rsidR="00673124">
        <w:rPr>
          <w:sz w:val="24"/>
          <w:szCs w:val="24"/>
          <w:lang w:val="en-US"/>
        </w:rPr>
        <w:t xml:space="preserve">sector </w:t>
      </w:r>
      <w:r>
        <w:rPr>
          <w:sz w:val="24"/>
          <w:szCs w:val="24"/>
          <w:lang w:val="en-US"/>
        </w:rPr>
        <w:t>is under tow, as at that stage it</w:t>
      </w:r>
      <w:r w:rsidR="00673124">
        <w:rPr>
          <w:sz w:val="24"/>
          <w:szCs w:val="24"/>
          <w:lang w:val="en-US"/>
        </w:rPr>
        <w:t>’</w:t>
      </w:r>
      <w:r>
        <w:rPr>
          <w:sz w:val="24"/>
          <w:szCs w:val="24"/>
          <w:lang w:val="en-US"/>
        </w:rPr>
        <w:t xml:space="preserve">s classed as a “vessel” and falls out with the scope of HSE regulatory enforcement. However, due to specific circumstances found by the Police and the fact HSE have jurisdiction over oil and gas operations, the HSE were asked to look at the incident. </w:t>
      </w:r>
    </w:p>
    <w:p w14:paraId="172678DD" w14:textId="79509695" w:rsidR="009E5CE8" w:rsidRDefault="00673124">
      <w:pPr>
        <w:rPr>
          <w:sz w:val="24"/>
          <w:szCs w:val="24"/>
          <w:lang w:val="en-US"/>
        </w:rPr>
      </w:pPr>
      <w:r>
        <w:rPr>
          <w:sz w:val="24"/>
          <w:szCs w:val="24"/>
          <w:lang w:val="en-US"/>
        </w:rPr>
        <w:t>However, t</w:t>
      </w:r>
      <w:r w:rsidR="002E2E39">
        <w:rPr>
          <w:sz w:val="24"/>
          <w:szCs w:val="24"/>
          <w:lang w:val="en-US"/>
        </w:rPr>
        <w:t>his trag</w:t>
      </w:r>
      <w:r>
        <w:rPr>
          <w:sz w:val="24"/>
          <w:szCs w:val="24"/>
          <w:lang w:val="en-US"/>
        </w:rPr>
        <w:t>edy</w:t>
      </w:r>
      <w:r w:rsidR="002E2E39">
        <w:rPr>
          <w:sz w:val="24"/>
          <w:szCs w:val="24"/>
          <w:lang w:val="en-US"/>
        </w:rPr>
        <w:t xml:space="preserve"> </w:t>
      </w:r>
      <w:r>
        <w:rPr>
          <w:sz w:val="24"/>
          <w:szCs w:val="24"/>
          <w:lang w:val="en-US"/>
        </w:rPr>
        <w:t xml:space="preserve">raises issues on </w:t>
      </w:r>
      <w:r w:rsidR="002E2E39">
        <w:rPr>
          <w:sz w:val="24"/>
          <w:szCs w:val="24"/>
          <w:lang w:val="en-US"/>
        </w:rPr>
        <w:t xml:space="preserve">enforcement and protection </w:t>
      </w:r>
      <w:r w:rsidR="00BD16A8">
        <w:rPr>
          <w:sz w:val="24"/>
          <w:szCs w:val="24"/>
          <w:lang w:val="en-US"/>
        </w:rPr>
        <w:t xml:space="preserve">as </w:t>
      </w:r>
      <w:r w:rsidR="009835B8">
        <w:rPr>
          <w:sz w:val="24"/>
          <w:szCs w:val="24"/>
          <w:lang w:val="en-US"/>
        </w:rPr>
        <w:t>they</w:t>
      </w:r>
      <w:r w:rsidR="00BD16A8">
        <w:rPr>
          <w:sz w:val="24"/>
          <w:szCs w:val="24"/>
          <w:lang w:val="en-US"/>
        </w:rPr>
        <w:t xml:space="preserve"> </w:t>
      </w:r>
      <w:r w:rsidR="009835B8">
        <w:rPr>
          <w:sz w:val="24"/>
          <w:szCs w:val="24"/>
          <w:lang w:val="en-US"/>
        </w:rPr>
        <w:t>relate</w:t>
      </w:r>
      <w:r w:rsidR="00BD16A8">
        <w:rPr>
          <w:sz w:val="24"/>
          <w:szCs w:val="24"/>
          <w:lang w:val="en-US"/>
        </w:rPr>
        <w:t xml:space="preserve"> to offshore wind vessels,</w:t>
      </w:r>
      <w:r w:rsidR="002E2E39">
        <w:rPr>
          <w:sz w:val="24"/>
          <w:szCs w:val="24"/>
          <w:lang w:val="en-US"/>
        </w:rPr>
        <w:t xml:space="preserve"> </w:t>
      </w:r>
      <w:r w:rsidR="009835B8">
        <w:rPr>
          <w:sz w:val="24"/>
          <w:szCs w:val="24"/>
          <w:lang w:val="en-US"/>
        </w:rPr>
        <w:t xml:space="preserve">as </w:t>
      </w:r>
      <w:r w:rsidR="002E2E39">
        <w:rPr>
          <w:sz w:val="24"/>
          <w:szCs w:val="24"/>
          <w:lang w:val="en-US"/>
        </w:rPr>
        <w:t>HSE does not have jurisdiction</w:t>
      </w:r>
      <w:r w:rsidR="009835B8">
        <w:rPr>
          <w:sz w:val="24"/>
          <w:szCs w:val="24"/>
          <w:lang w:val="en-US"/>
        </w:rPr>
        <w:t xml:space="preserve"> and cannot take any action</w:t>
      </w:r>
      <w:r w:rsidR="002E2E39">
        <w:rPr>
          <w:sz w:val="24"/>
          <w:szCs w:val="24"/>
          <w:lang w:val="en-US"/>
        </w:rPr>
        <w:t>.</w:t>
      </w:r>
      <w:r>
        <w:rPr>
          <w:sz w:val="24"/>
          <w:szCs w:val="24"/>
          <w:lang w:val="en-US"/>
        </w:rPr>
        <w:t xml:space="preserve"> </w:t>
      </w:r>
      <w:r w:rsidR="009835B8">
        <w:rPr>
          <w:sz w:val="24"/>
          <w:szCs w:val="24"/>
          <w:lang w:val="en-US"/>
        </w:rPr>
        <w:t xml:space="preserve">That’s as this is </w:t>
      </w:r>
      <w:r w:rsidR="00AE053A">
        <w:rPr>
          <w:sz w:val="24"/>
          <w:szCs w:val="24"/>
          <w:lang w:val="en-US"/>
        </w:rPr>
        <w:t xml:space="preserve">classified as a marine safety investigation, </w:t>
      </w:r>
      <w:r w:rsidR="000D2009">
        <w:rPr>
          <w:sz w:val="24"/>
          <w:szCs w:val="24"/>
          <w:lang w:val="en-US"/>
        </w:rPr>
        <w:t xml:space="preserve">rather than health and safety at work, </w:t>
      </w:r>
      <w:r w:rsidR="009835B8">
        <w:rPr>
          <w:sz w:val="24"/>
          <w:szCs w:val="24"/>
          <w:lang w:val="en-US"/>
        </w:rPr>
        <w:t xml:space="preserve">and jurisdiction </w:t>
      </w:r>
      <w:r w:rsidR="000D2009">
        <w:rPr>
          <w:sz w:val="24"/>
          <w:szCs w:val="24"/>
          <w:lang w:val="en-US"/>
        </w:rPr>
        <w:t>fall</w:t>
      </w:r>
      <w:r w:rsidR="009835B8">
        <w:rPr>
          <w:sz w:val="24"/>
          <w:szCs w:val="24"/>
          <w:lang w:val="en-US"/>
        </w:rPr>
        <w:t>s</w:t>
      </w:r>
      <w:r w:rsidR="000D2009">
        <w:rPr>
          <w:sz w:val="24"/>
          <w:szCs w:val="24"/>
          <w:lang w:val="en-US"/>
        </w:rPr>
        <w:t xml:space="preserve"> to the Maritime authorities.</w:t>
      </w:r>
      <w:r w:rsidR="009835B8">
        <w:rPr>
          <w:sz w:val="24"/>
          <w:szCs w:val="24"/>
          <w:lang w:val="en-US"/>
        </w:rPr>
        <w:t xml:space="preserve"> But</w:t>
      </w:r>
      <w:r w:rsidR="000D2009">
        <w:rPr>
          <w:sz w:val="24"/>
          <w:szCs w:val="24"/>
          <w:lang w:val="en-US"/>
        </w:rPr>
        <w:t>, in maritime cases beyond territorial waters of 12 miles</w:t>
      </w:r>
      <w:r w:rsidR="00AE053A">
        <w:rPr>
          <w:sz w:val="24"/>
          <w:szCs w:val="24"/>
          <w:lang w:val="en-US"/>
        </w:rPr>
        <w:t xml:space="preserve">, the enforcing and investigatory authority </w:t>
      </w:r>
      <w:r w:rsidR="009835B8">
        <w:rPr>
          <w:sz w:val="24"/>
          <w:szCs w:val="24"/>
          <w:lang w:val="en-US"/>
        </w:rPr>
        <w:t xml:space="preserve">is </w:t>
      </w:r>
      <w:r w:rsidR="00AE053A">
        <w:rPr>
          <w:sz w:val="24"/>
          <w:szCs w:val="24"/>
          <w:lang w:val="en-US"/>
        </w:rPr>
        <w:t xml:space="preserve">the </w:t>
      </w:r>
      <w:r w:rsidR="009835B8">
        <w:rPr>
          <w:sz w:val="24"/>
          <w:szCs w:val="24"/>
          <w:lang w:val="en-US"/>
        </w:rPr>
        <w:t xml:space="preserve">vessels </w:t>
      </w:r>
      <w:r w:rsidR="00AE053A">
        <w:rPr>
          <w:sz w:val="24"/>
          <w:szCs w:val="24"/>
          <w:lang w:val="en-US"/>
        </w:rPr>
        <w:t>Flag state.</w:t>
      </w:r>
      <w:r w:rsidR="009835B8">
        <w:rPr>
          <w:sz w:val="24"/>
          <w:szCs w:val="24"/>
          <w:lang w:val="en-US"/>
        </w:rPr>
        <w:t xml:space="preserve"> </w:t>
      </w:r>
      <w:proofErr w:type="spellStart"/>
      <w:r w:rsidR="009835B8">
        <w:rPr>
          <w:sz w:val="24"/>
          <w:szCs w:val="24"/>
          <w:lang w:val="en-US"/>
        </w:rPr>
        <w:t>Valeris</w:t>
      </w:r>
      <w:proofErr w:type="spellEnd"/>
      <w:r w:rsidR="009835B8">
        <w:rPr>
          <w:sz w:val="24"/>
          <w:szCs w:val="24"/>
          <w:lang w:val="en-US"/>
        </w:rPr>
        <w:t xml:space="preserve"> 121 is registered in Liberia.</w:t>
      </w:r>
    </w:p>
    <w:p w14:paraId="43EF0A79" w14:textId="0C02F473" w:rsidR="00AE053A" w:rsidRDefault="009E5CE8">
      <w:pPr>
        <w:rPr>
          <w:sz w:val="24"/>
          <w:szCs w:val="24"/>
          <w:lang w:val="en-US"/>
        </w:rPr>
      </w:pPr>
      <w:r>
        <w:rPr>
          <w:sz w:val="24"/>
          <w:szCs w:val="24"/>
          <w:lang w:val="en-US"/>
        </w:rPr>
        <w:t>Thus</w:t>
      </w:r>
      <w:r w:rsidR="00AE053A">
        <w:rPr>
          <w:sz w:val="24"/>
          <w:szCs w:val="24"/>
          <w:lang w:val="en-US"/>
        </w:rPr>
        <w:t xml:space="preserve">, the death of a man at work, some 100 miles from Scottish shores in circumstances that raise questions, if not concerns, </w:t>
      </w:r>
      <w:r>
        <w:rPr>
          <w:sz w:val="24"/>
          <w:szCs w:val="24"/>
          <w:lang w:val="en-US"/>
        </w:rPr>
        <w:t>regarding working practices or the site will</w:t>
      </w:r>
      <w:r w:rsidR="00AE053A">
        <w:rPr>
          <w:sz w:val="24"/>
          <w:szCs w:val="24"/>
          <w:lang w:val="en-US"/>
        </w:rPr>
        <w:t xml:space="preserve"> be investigated by the Liberian </w:t>
      </w:r>
      <w:r w:rsidR="0051543E">
        <w:rPr>
          <w:sz w:val="24"/>
          <w:szCs w:val="24"/>
          <w:lang w:val="en-US"/>
        </w:rPr>
        <w:t>authorities. A</w:t>
      </w:r>
      <w:r>
        <w:rPr>
          <w:sz w:val="24"/>
          <w:szCs w:val="24"/>
          <w:lang w:val="en-US"/>
        </w:rPr>
        <w:t xml:space="preserve"> country on the other side of the world and where </w:t>
      </w:r>
      <w:r w:rsidR="0051543E">
        <w:rPr>
          <w:sz w:val="24"/>
          <w:szCs w:val="24"/>
          <w:lang w:val="en-US"/>
        </w:rPr>
        <w:t>there are concerns regarding their supervision of vessels, let alone seafarers</w:t>
      </w:r>
      <w:r w:rsidR="00AE053A">
        <w:rPr>
          <w:sz w:val="24"/>
          <w:szCs w:val="24"/>
          <w:lang w:val="en-US"/>
        </w:rPr>
        <w:t>.</w:t>
      </w:r>
    </w:p>
    <w:p w14:paraId="53E24240" w14:textId="0CCD2917" w:rsidR="00AE053A" w:rsidRDefault="00AE053A">
      <w:pPr>
        <w:rPr>
          <w:sz w:val="24"/>
          <w:szCs w:val="24"/>
          <w:lang w:val="en-US"/>
        </w:rPr>
      </w:pPr>
      <w:r>
        <w:rPr>
          <w:sz w:val="24"/>
          <w:szCs w:val="24"/>
          <w:lang w:val="en-US"/>
        </w:rPr>
        <w:t xml:space="preserve">That cannot be just. </w:t>
      </w:r>
    </w:p>
    <w:p w14:paraId="2DE5A3DE" w14:textId="72A414F3" w:rsidR="008F4639" w:rsidRDefault="00AE053A">
      <w:pPr>
        <w:rPr>
          <w:b/>
          <w:bCs/>
          <w:sz w:val="28"/>
          <w:szCs w:val="28"/>
          <w:lang w:val="en-US"/>
        </w:rPr>
      </w:pPr>
      <w:r w:rsidRPr="00AE053A">
        <w:rPr>
          <w:b/>
          <w:bCs/>
          <w:sz w:val="28"/>
          <w:szCs w:val="28"/>
          <w:lang w:val="en-US"/>
        </w:rPr>
        <w:t xml:space="preserve">The Issue </w:t>
      </w:r>
    </w:p>
    <w:p w14:paraId="6B54AEEC" w14:textId="2C7790C9" w:rsidR="005928C0" w:rsidRDefault="005928C0">
      <w:pPr>
        <w:rPr>
          <w:sz w:val="24"/>
          <w:szCs w:val="24"/>
          <w:lang w:val="en-US"/>
        </w:rPr>
      </w:pPr>
      <w:r w:rsidRPr="005928C0">
        <w:rPr>
          <w:sz w:val="24"/>
          <w:szCs w:val="24"/>
          <w:lang w:val="en-US"/>
        </w:rPr>
        <w:lastRenderedPageBreak/>
        <w:t xml:space="preserve">Had </w:t>
      </w:r>
      <w:r>
        <w:rPr>
          <w:sz w:val="24"/>
          <w:szCs w:val="24"/>
          <w:lang w:val="en-US"/>
        </w:rPr>
        <w:t xml:space="preserve">this been an accident on a turbine or vessel in a port in Scotland or </w:t>
      </w:r>
      <w:r w:rsidR="008F4639">
        <w:rPr>
          <w:sz w:val="24"/>
          <w:szCs w:val="24"/>
          <w:lang w:val="en-US"/>
        </w:rPr>
        <w:t xml:space="preserve">indeed </w:t>
      </w:r>
      <w:r>
        <w:rPr>
          <w:sz w:val="24"/>
          <w:szCs w:val="24"/>
          <w:lang w:val="en-US"/>
        </w:rPr>
        <w:t>elsewhere in the UK then Health and Safety at Work legislation, along with other employment rights such as the protections of the Minimum Wage would</w:t>
      </w:r>
      <w:r w:rsidR="008F4639">
        <w:rPr>
          <w:sz w:val="24"/>
          <w:szCs w:val="24"/>
          <w:lang w:val="en-US"/>
        </w:rPr>
        <w:t xml:space="preserve"> apply</w:t>
      </w:r>
      <w:r>
        <w:rPr>
          <w:sz w:val="24"/>
          <w:szCs w:val="24"/>
          <w:lang w:val="en-US"/>
        </w:rPr>
        <w:t xml:space="preserve">. </w:t>
      </w:r>
    </w:p>
    <w:p w14:paraId="2AC78EFE" w14:textId="06FF7F6C" w:rsidR="000E68EB" w:rsidRDefault="00E0045B">
      <w:pPr>
        <w:rPr>
          <w:sz w:val="24"/>
          <w:szCs w:val="24"/>
          <w:lang w:val="en-US"/>
        </w:rPr>
      </w:pPr>
      <w:r>
        <w:rPr>
          <w:sz w:val="24"/>
          <w:szCs w:val="24"/>
          <w:lang w:val="en-US"/>
        </w:rPr>
        <w:t>Such r</w:t>
      </w:r>
      <w:r w:rsidR="000E68EB">
        <w:rPr>
          <w:sz w:val="24"/>
          <w:szCs w:val="24"/>
          <w:lang w:val="en-US"/>
        </w:rPr>
        <w:t xml:space="preserve">ights would </w:t>
      </w:r>
      <w:r>
        <w:rPr>
          <w:sz w:val="24"/>
          <w:szCs w:val="24"/>
          <w:lang w:val="en-US"/>
        </w:rPr>
        <w:t xml:space="preserve">also </w:t>
      </w:r>
      <w:r w:rsidR="000E68EB">
        <w:rPr>
          <w:sz w:val="24"/>
          <w:szCs w:val="24"/>
          <w:lang w:val="en-US"/>
        </w:rPr>
        <w:t xml:space="preserve">accrue to </w:t>
      </w:r>
      <w:r w:rsidR="008F4639">
        <w:rPr>
          <w:sz w:val="24"/>
          <w:szCs w:val="24"/>
          <w:lang w:val="en-US"/>
        </w:rPr>
        <w:t xml:space="preserve">all workers </w:t>
      </w:r>
      <w:r w:rsidR="000E68EB">
        <w:rPr>
          <w:sz w:val="24"/>
          <w:szCs w:val="24"/>
          <w:lang w:val="en-US"/>
        </w:rPr>
        <w:t xml:space="preserve">operating in the </w:t>
      </w:r>
      <w:r w:rsidR="008F4639">
        <w:rPr>
          <w:sz w:val="24"/>
          <w:szCs w:val="24"/>
          <w:lang w:val="en-US"/>
        </w:rPr>
        <w:t>o</w:t>
      </w:r>
      <w:r w:rsidR="000E68EB">
        <w:rPr>
          <w:sz w:val="24"/>
          <w:szCs w:val="24"/>
          <w:lang w:val="en-US"/>
        </w:rPr>
        <w:t>il and gas sector whether on rigs or on vessels and whether within the UK Territorial Limit of 12 miles</w:t>
      </w:r>
      <w:r w:rsidR="00D27A1D">
        <w:rPr>
          <w:sz w:val="24"/>
          <w:szCs w:val="24"/>
          <w:lang w:val="en-US"/>
        </w:rPr>
        <w:t>,</w:t>
      </w:r>
      <w:r w:rsidR="000E68EB">
        <w:rPr>
          <w:sz w:val="24"/>
          <w:szCs w:val="24"/>
          <w:lang w:val="en-US"/>
        </w:rPr>
        <w:t xml:space="preserve"> or </w:t>
      </w:r>
      <w:r w:rsidR="00D27A1D">
        <w:rPr>
          <w:sz w:val="24"/>
          <w:szCs w:val="24"/>
          <w:lang w:val="en-US"/>
        </w:rPr>
        <w:t xml:space="preserve">even </w:t>
      </w:r>
      <w:r w:rsidR="000E68EB">
        <w:rPr>
          <w:sz w:val="24"/>
          <w:szCs w:val="24"/>
          <w:lang w:val="en-US"/>
        </w:rPr>
        <w:t>with</w:t>
      </w:r>
      <w:r w:rsidR="00875CF3">
        <w:rPr>
          <w:sz w:val="24"/>
          <w:szCs w:val="24"/>
          <w:lang w:val="en-US"/>
        </w:rPr>
        <w:t>in</w:t>
      </w:r>
      <w:r w:rsidR="000E68EB">
        <w:rPr>
          <w:sz w:val="24"/>
          <w:szCs w:val="24"/>
          <w:lang w:val="en-US"/>
        </w:rPr>
        <w:t xml:space="preserve"> the UK</w:t>
      </w:r>
      <w:r w:rsidR="00875CF3">
        <w:rPr>
          <w:sz w:val="24"/>
          <w:szCs w:val="24"/>
          <w:lang w:val="en-US"/>
        </w:rPr>
        <w:t xml:space="preserve"> Continental Shelf or the</w:t>
      </w:r>
      <w:r w:rsidR="000E68EB">
        <w:rPr>
          <w:sz w:val="24"/>
          <w:szCs w:val="24"/>
          <w:lang w:val="en-US"/>
        </w:rPr>
        <w:t xml:space="preserve"> Exclusive Economic Zone of 200 miles limit.</w:t>
      </w:r>
      <w:r w:rsidR="006F7DFD">
        <w:rPr>
          <w:sz w:val="24"/>
          <w:szCs w:val="24"/>
          <w:lang w:val="en-US"/>
        </w:rPr>
        <w:t xml:space="preserve"> The Health and Safety </w:t>
      </w:r>
      <w:r w:rsidR="00D81CC6">
        <w:rPr>
          <w:sz w:val="24"/>
          <w:szCs w:val="24"/>
          <w:lang w:val="en-US"/>
        </w:rPr>
        <w:t>at Work etc. Act 1974 (Application outside Great Britain) Order 2013 applies to such sites</w:t>
      </w:r>
      <w:r w:rsidR="00E520EE">
        <w:rPr>
          <w:sz w:val="24"/>
          <w:szCs w:val="24"/>
          <w:lang w:val="en-US"/>
        </w:rPr>
        <w:t>.</w:t>
      </w:r>
    </w:p>
    <w:p w14:paraId="784D7613" w14:textId="631FD980" w:rsidR="00235687" w:rsidRDefault="000E68EB">
      <w:pPr>
        <w:rPr>
          <w:sz w:val="24"/>
          <w:szCs w:val="24"/>
          <w:lang w:val="en-US"/>
        </w:rPr>
      </w:pPr>
      <w:r>
        <w:rPr>
          <w:sz w:val="24"/>
          <w:szCs w:val="24"/>
          <w:lang w:val="en-US"/>
        </w:rPr>
        <w:t xml:space="preserve">The issue relates to offshore wind </w:t>
      </w:r>
      <w:r w:rsidR="00B44C8F">
        <w:rPr>
          <w:sz w:val="24"/>
          <w:szCs w:val="24"/>
          <w:lang w:val="en-US"/>
        </w:rPr>
        <w:t xml:space="preserve">farms </w:t>
      </w:r>
      <w:r>
        <w:rPr>
          <w:sz w:val="24"/>
          <w:szCs w:val="24"/>
          <w:lang w:val="en-US"/>
        </w:rPr>
        <w:t>where many in the oil and gas sector will be transitioning</w:t>
      </w:r>
      <w:r w:rsidR="00CE32C9">
        <w:rPr>
          <w:sz w:val="24"/>
          <w:szCs w:val="24"/>
          <w:lang w:val="en-US"/>
        </w:rPr>
        <w:t xml:space="preserve"> to</w:t>
      </w:r>
      <w:r>
        <w:rPr>
          <w:sz w:val="24"/>
          <w:szCs w:val="24"/>
          <w:lang w:val="en-US"/>
        </w:rPr>
        <w:t>, just as big corporations are transitioning from oil fields to wind farms.</w:t>
      </w:r>
      <w:r w:rsidR="00D7566C">
        <w:rPr>
          <w:sz w:val="24"/>
          <w:szCs w:val="24"/>
          <w:lang w:val="en-US"/>
        </w:rPr>
        <w:t xml:space="preserve"> </w:t>
      </w:r>
      <w:r w:rsidR="009B3D94">
        <w:rPr>
          <w:sz w:val="24"/>
          <w:szCs w:val="24"/>
          <w:lang w:val="en-US"/>
        </w:rPr>
        <w:t xml:space="preserve">Many, if not most, of these wind farm fields will be beyond the UK </w:t>
      </w:r>
      <w:r w:rsidR="00CE32C9">
        <w:rPr>
          <w:sz w:val="24"/>
          <w:szCs w:val="24"/>
          <w:lang w:val="en-US"/>
        </w:rPr>
        <w:t>12-mile</w:t>
      </w:r>
      <w:r w:rsidR="009B3D94">
        <w:rPr>
          <w:sz w:val="24"/>
          <w:szCs w:val="24"/>
          <w:lang w:val="en-US"/>
        </w:rPr>
        <w:t xml:space="preserve"> territorial limit</w:t>
      </w:r>
      <w:r w:rsidR="00F51AFE">
        <w:rPr>
          <w:sz w:val="24"/>
          <w:szCs w:val="24"/>
          <w:lang w:val="en-US"/>
        </w:rPr>
        <w:t xml:space="preserve"> and </w:t>
      </w:r>
      <w:r w:rsidR="007F7B6C">
        <w:rPr>
          <w:sz w:val="24"/>
          <w:szCs w:val="24"/>
          <w:lang w:val="en-US"/>
        </w:rPr>
        <w:t xml:space="preserve">instead </w:t>
      </w:r>
      <w:r w:rsidR="00F51AFE">
        <w:rPr>
          <w:sz w:val="24"/>
          <w:szCs w:val="24"/>
          <w:lang w:val="en-US"/>
        </w:rPr>
        <w:t xml:space="preserve">operating in the </w:t>
      </w:r>
      <w:proofErr w:type="gramStart"/>
      <w:r w:rsidR="007C017B">
        <w:rPr>
          <w:sz w:val="24"/>
          <w:szCs w:val="24"/>
          <w:lang w:val="en-US"/>
        </w:rPr>
        <w:t>200 mile</w:t>
      </w:r>
      <w:proofErr w:type="gramEnd"/>
      <w:r w:rsidR="007C017B">
        <w:rPr>
          <w:sz w:val="24"/>
          <w:szCs w:val="24"/>
          <w:lang w:val="en-US"/>
        </w:rPr>
        <w:t xml:space="preserve"> UK </w:t>
      </w:r>
      <w:r w:rsidR="00F51AFE">
        <w:rPr>
          <w:sz w:val="24"/>
          <w:szCs w:val="24"/>
          <w:lang w:val="en-US"/>
        </w:rPr>
        <w:t xml:space="preserve">Economic </w:t>
      </w:r>
      <w:r w:rsidR="00C73308">
        <w:rPr>
          <w:sz w:val="24"/>
          <w:szCs w:val="24"/>
          <w:lang w:val="en-US"/>
        </w:rPr>
        <w:t xml:space="preserve">Exclusive </w:t>
      </w:r>
      <w:r w:rsidR="00F51AFE">
        <w:rPr>
          <w:sz w:val="24"/>
          <w:szCs w:val="24"/>
          <w:lang w:val="en-US"/>
        </w:rPr>
        <w:t>Zone and Continental Shelf.</w:t>
      </w:r>
      <w:r w:rsidR="00CE32C9">
        <w:rPr>
          <w:sz w:val="24"/>
          <w:szCs w:val="24"/>
          <w:lang w:val="en-US"/>
        </w:rPr>
        <w:t xml:space="preserve"> Protections for </w:t>
      </w:r>
      <w:r w:rsidR="000D66A3">
        <w:rPr>
          <w:sz w:val="24"/>
          <w:szCs w:val="24"/>
          <w:lang w:val="en-US"/>
        </w:rPr>
        <w:t xml:space="preserve">many </w:t>
      </w:r>
      <w:r w:rsidR="00CE32C9">
        <w:rPr>
          <w:sz w:val="24"/>
          <w:szCs w:val="24"/>
          <w:lang w:val="en-US"/>
        </w:rPr>
        <w:t xml:space="preserve">workers in the new offshore </w:t>
      </w:r>
      <w:r w:rsidR="00F053A2">
        <w:rPr>
          <w:sz w:val="24"/>
          <w:szCs w:val="24"/>
          <w:lang w:val="en-US"/>
        </w:rPr>
        <w:t xml:space="preserve">wind </w:t>
      </w:r>
      <w:r w:rsidR="00CE32C9">
        <w:rPr>
          <w:sz w:val="24"/>
          <w:szCs w:val="24"/>
          <w:lang w:val="en-US"/>
        </w:rPr>
        <w:t>sector are missing.</w:t>
      </w:r>
    </w:p>
    <w:p w14:paraId="65BEDC3A" w14:textId="68F2A5AF" w:rsidR="00235687" w:rsidRPr="00235687" w:rsidRDefault="00235687">
      <w:pPr>
        <w:rPr>
          <w:b/>
          <w:bCs/>
          <w:sz w:val="28"/>
          <w:szCs w:val="28"/>
          <w:lang w:val="en-US"/>
        </w:rPr>
      </w:pPr>
      <w:r w:rsidRPr="00235687">
        <w:rPr>
          <w:b/>
          <w:bCs/>
          <w:sz w:val="28"/>
          <w:szCs w:val="28"/>
          <w:lang w:val="en-US"/>
        </w:rPr>
        <w:t xml:space="preserve">The Injustice </w:t>
      </w:r>
    </w:p>
    <w:p w14:paraId="4D6B3B32" w14:textId="16019BD0" w:rsidR="008B1CE6" w:rsidRDefault="00235687">
      <w:pPr>
        <w:rPr>
          <w:sz w:val="24"/>
          <w:szCs w:val="24"/>
          <w:lang w:val="en-US"/>
        </w:rPr>
      </w:pPr>
      <w:r>
        <w:rPr>
          <w:sz w:val="24"/>
          <w:szCs w:val="24"/>
          <w:lang w:val="en-US"/>
        </w:rPr>
        <w:t>As disclosed in Parliamentary Answer 139284 from the Department of Work and Pensions p</w:t>
      </w:r>
      <w:r w:rsidR="00D7566C">
        <w:rPr>
          <w:sz w:val="24"/>
          <w:szCs w:val="24"/>
          <w:lang w:val="en-US"/>
        </w:rPr>
        <w:t xml:space="preserve">rotection is </w:t>
      </w:r>
      <w:r w:rsidR="00BD24E3">
        <w:rPr>
          <w:sz w:val="24"/>
          <w:szCs w:val="24"/>
          <w:lang w:val="en-US"/>
        </w:rPr>
        <w:t>provided</w:t>
      </w:r>
      <w:r w:rsidR="00D7566C">
        <w:rPr>
          <w:sz w:val="24"/>
          <w:szCs w:val="24"/>
          <w:lang w:val="en-US"/>
        </w:rPr>
        <w:t xml:space="preserve"> to </w:t>
      </w:r>
      <w:r w:rsidR="00E81ECA">
        <w:rPr>
          <w:sz w:val="24"/>
          <w:szCs w:val="24"/>
          <w:lang w:val="en-US"/>
        </w:rPr>
        <w:t xml:space="preserve">those operating </w:t>
      </w:r>
      <w:r w:rsidR="00154058">
        <w:rPr>
          <w:sz w:val="24"/>
          <w:szCs w:val="24"/>
          <w:lang w:val="en-US"/>
        </w:rPr>
        <w:t xml:space="preserve">in the offshore wind sector when </w:t>
      </w:r>
      <w:r w:rsidR="00E81ECA">
        <w:rPr>
          <w:sz w:val="24"/>
          <w:szCs w:val="24"/>
          <w:lang w:val="en-US"/>
        </w:rPr>
        <w:t xml:space="preserve">on a “structure or </w:t>
      </w:r>
      <w:r w:rsidR="00AE3FD3">
        <w:rPr>
          <w:sz w:val="24"/>
          <w:szCs w:val="24"/>
          <w:lang w:val="en-US"/>
        </w:rPr>
        <w:t xml:space="preserve">machine” </w:t>
      </w:r>
      <w:r w:rsidR="00D778C0">
        <w:rPr>
          <w:sz w:val="24"/>
          <w:szCs w:val="24"/>
          <w:lang w:val="en-US"/>
        </w:rPr>
        <w:t xml:space="preserve">with </w:t>
      </w:r>
      <w:r w:rsidR="0058151A">
        <w:rPr>
          <w:sz w:val="24"/>
          <w:szCs w:val="24"/>
          <w:lang w:val="en-US"/>
        </w:rPr>
        <w:t>the provisions apply</w:t>
      </w:r>
      <w:r w:rsidR="00D778C0">
        <w:rPr>
          <w:sz w:val="24"/>
          <w:szCs w:val="24"/>
          <w:lang w:val="en-US"/>
        </w:rPr>
        <w:t>ing</w:t>
      </w:r>
      <w:r w:rsidR="0058151A">
        <w:rPr>
          <w:sz w:val="24"/>
          <w:szCs w:val="24"/>
          <w:lang w:val="en-US"/>
        </w:rPr>
        <w:t xml:space="preserve"> to “structures for the production of </w:t>
      </w:r>
      <w:r w:rsidR="008B1CE6">
        <w:rPr>
          <w:sz w:val="24"/>
          <w:szCs w:val="24"/>
          <w:lang w:val="en-US"/>
        </w:rPr>
        <w:t xml:space="preserve">energy from </w:t>
      </w:r>
      <w:r w:rsidR="0058151A">
        <w:rPr>
          <w:sz w:val="24"/>
          <w:szCs w:val="24"/>
          <w:lang w:val="en-US"/>
        </w:rPr>
        <w:t>wind”</w:t>
      </w:r>
      <w:r w:rsidR="008B1CE6">
        <w:rPr>
          <w:sz w:val="24"/>
          <w:szCs w:val="24"/>
          <w:lang w:val="en-US"/>
        </w:rPr>
        <w:t xml:space="preserve"> and to the operation of cables for “transmitting electricity from an energy structure”. </w:t>
      </w:r>
    </w:p>
    <w:p w14:paraId="2993057D" w14:textId="77777777" w:rsidR="00BB2016" w:rsidRDefault="008B1CE6">
      <w:pPr>
        <w:rPr>
          <w:sz w:val="24"/>
          <w:szCs w:val="24"/>
          <w:lang w:val="en-US"/>
        </w:rPr>
      </w:pPr>
      <w:r>
        <w:rPr>
          <w:sz w:val="24"/>
          <w:szCs w:val="24"/>
          <w:lang w:val="en-US"/>
        </w:rPr>
        <w:t xml:space="preserve">However, the answer specifically </w:t>
      </w:r>
      <w:r w:rsidR="00BB2016">
        <w:rPr>
          <w:sz w:val="24"/>
          <w:szCs w:val="24"/>
          <w:lang w:val="en-US"/>
        </w:rPr>
        <w:t>states that:</w:t>
      </w:r>
    </w:p>
    <w:p w14:paraId="403AACAB" w14:textId="1C22A0C5" w:rsidR="00BB2016" w:rsidRDefault="00BB2016">
      <w:pPr>
        <w:rPr>
          <w:sz w:val="24"/>
          <w:szCs w:val="24"/>
          <w:lang w:val="en-US"/>
        </w:rPr>
      </w:pPr>
      <w:r>
        <w:rPr>
          <w:sz w:val="24"/>
          <w:szCs w:val="24"/>
          <w:lang w:val="en-US"/>
        </w:rPr>
        <w:t>“</w:t>
      </w:r>
      <w:r w:rsidR="00D778C0">
        <w:rPr>
          <w:sz w:val="24"/>
          <w:szCs w:val="24"/>
          <w:lang w:val="en-US"/>
        </w:rPr>
        <w:t>Ships</w:t>
      </w:r>
      <w:r>
        <w:rPr>
          <w:sz w:val="24"/>
          <w:szCs w:val="24"/>
          <w:lang w:val="en-US"/>
        </w:rPr>
        <w:t xml:space="preserve"> are not defined as energy structures for the purposes of this </w:t>
      </w:r>
      <w:proofErr w:type="gramStart"/>
      <w:r>
        <w:rPr>
          <w:sz w:val="24"/>
          <w:szCs w:val="24"/>
          <w:lang w:val="en-US"/>
        </w:rPr>
        <w:t>legislation</w:t>
      </w:r>
      <w:proofErr w:type="gramEnd"/>
      <w:r>
        <w:rPr>
          <w:sz w:val="24"/>
          <w:szCs w:val="24"/>
          <w:lang w:val="en-US"/>
        </w:rPr>
        <w:t>”</w:t>
      </w:r>
    </w:p>
    <w:p w14:paraId="5BA9AC69" w14:textId="38FFF5B8" w:rsidR="002D2EC4" w:rsidRDefault="00BB2016">
      <w:pPr>
        <w:rPr>
          <w:sz w:val="24"/>
          <w:szCs w:val="24"/>
          <w:lang w:val="en-US"/>
        </w:rPr>
      </w:pPr>
      <w:r>
        <w:rPr>
          <w:sz w:val="24"/>
          <w:szCs w:val="24"/>
          <w:lang w:val="en-US"/>
        </w:rPr>
        <w:t>And there</w:t>
      </w:r>
      <w:r w:rsidR="00AC21B8">
        <w:rPr>
          <w:sz w:val="24"/>
          <w:szCs w:val="24"/>
          <w:lang w:val="en-US"/>
        </w:rPr>
        <w:t>in</w:t>
      </w:r>
      <w:r>
        <w:rPr>
          <w:sz w:val="24"/>
          <w:szCs w:val="24"/>
          <w:lang w:val="en-US"/>
        </w:rPr>
        <w:t xml:space="preserve"> rests the injustice.</w:t>
      </w:r>
      <w:r w:rsidR="00DB53DA">
        <w:rPr>
          <w:sz w:val="24"/>
          <w:szCs w:val="24"/>
          <w:lang w:val="en-US"/>
        </w:rPr>
        <w:t xml:space="preserve"> </w:t>
      </w:r>
    </w:p>
    <w:p w14:paraId="4EBC86BD" w14:textId="77777777" w:rsidR="001B0D27" w:rsidRDefault="00DB53DA">
      <w:pPr>
        <w:rPr>
          <w:sz w:val="24"/>
          <w:szCs w:val="24"/>
          <w:lang w:val="en-US"/>
        </w:rPr>
      </w:pPr>
      <w:r>
        <w:rPr>
          <w:sz w:val="24"/>
          <w:szCs w:val="24"/>
          <w:lang w:val="en-US"/>
        </w:rPr>
        <w:t xml:space="preserve">Not only is it an unfair transition but it doesn’t reflect the changes in the new </w:t>
      </w:r>
      <w:r w:rsidR="00B764EF">
        <w:rPr>
          <w:sz w:val="24"/>
          <w:szCs w:val="24"/>
          <w:lang w:val="en-US"/>
        </w:rPr>
        <w:t>sector</w:t>
      </w:r>
      <w:r w:rsidR="00001F2D">
        <w:rPr>
          <w:sz w:val="24"/>
          <w:szCs w:val="24"/>
          <w:lang w:val="en-US"/>
        </w:rPr>
        <w:t xml:space="preserve"> of offshore wind. </w:t>
      </w:r>
      <w:r w:rsidR="008077E1">
        <w:rPr>
          <w:sz w:val="24"/>
          <w:szCs w:val="24"/>
          <w:lang w:val="en-US"/>
        </w:rPr>
        <w:t xml:space="preserve">Protection is provided when operating on a turbine </w:t>
      </w:r>
      <w:proofErr w:type="gramStart"/>
      <w:r w:rsidR="008077E1">
        <w:rPr>
          <w:sz w:val="24"/>
          <w:szCs w:val="24"/>
          <w:lang w:val="en-US"/>
        </w:rPr>
        <w:t>structure</w:t>
      </w:r>
      <w:proofErr w:type="gramEnd"/>
      <w:r w:rsidR="008077E1">
        <w:rPr>
          <w:sz w:val="24"/>
          <w:szCs w:val="24"/>
          <w:lang w:val="en-US"/>
        </w:rPr>
        <w:t xml:space="preserve"> but this is a small part of the construction and maintenance of them.  </w:t>
      </w:r>
      <w:r w:rsidR="00001F2D">
        <w:rPr>
          <w:sz w:val="24"/>
          <w:szCs w:val="24"/>
          <w:lang w:val="en-US"/>
        </w:rPr>
        <w:t xml:space="preserve">Workers do not stay on turbines and work on them is limited largely to repairs. </w:t>
      </w:r>
    </w:p>
    <w:p w14:paraId="2134CCC5" w14:textId="5B6603A5" w:rsidR="000022FF" w:rsidRDefault="008077E1">
      <w:pPr>
        <w:rPr>
          <w:sz w:val="24"/>
          <w:szCs w:val="24"/>
          <w:lang w:val="en-US"/>
        </w:rPr>
      </w:pPr>
      <w:r>
        <w:rPr>
          <w:sz w:val="24"/>
          <w:szCs w:val="24"/>
          <w:lang w:val="en-US"/>
        </w:rPr>
        <w:t xml:space="preserve">Even </w:t>
      </w:r>
      <w:r w:rsidR="000022FF">
        <w:rPr>
          <w:sz w:val="24"/>
          <w:szCs w:val="24"/>
          <w:lang w:val="en-US"/>
        </w:rPr>
        <w:t xml:space="preserve">rigs or equipment such as applied in the </w:t>
      </w:r>
      <w:proofErr w:type="spellStart"/>
      <w:r w:rsidR="000022FF">
        <w:rPr>
          <w:sz w:val="24"/>
          <w:szCs w:val="24"/>
          <w:lang w:val="en-US"/>
        </w:rPr>
        <w:t>Valaris</w:t>
      </w:r>
      <w:proofErr w:type="spellEnd"/>
      <w:r w:rsidR="000022FF">
        <w:rPr>
          <w:sz w:val="24"/>
          <w:szCs w:val="24"/>
          <w:lang w:val="en-US"/>
        </w:rPr>
        <w:t xml:space="preserve"> 121 incident which was a mobile drilling unit are not covered unless formally fixed to the seabed at the time </w:t>
      </w:r>
      <w:r w:rsidR="00C73308">
        <w:rPr>
          <w:sz w:val="24"/>
          <w:szCs w:val="24"/>
          <w:lang w:val="en-US"/>
        </w:rPr>
        <w:t>of the accident</w:t>
      </w:r>
      <w:r w:rsidR="000022FF">
        <w:rPr>
          <w:sz w:val="24"/>
          <w:szCs w:val="24"/>
          <w:lang w:val="en-US"/>
        </w:rPr>
        <w:t>. As in this case</w:t>
      </w:r>
      <w:r w:rsidR="001B0D27">
        <w:rPr>
          <w:sz w:val="24"/>
          <w:szCs w:val="24"/>
          <w:lang w:val="en-US"/>
        </w:rPr>
        <w:t xml:space="preserve"> when</w:t>
      </w:r>
      <w:r w:rsidR="000022FF">
        <w:rPr>
          <w:sz w:val="24"/>
          <w:szCs w:val="24"/>
          <w:lang w:val="en-US"/>
        </w:rPr>
        <w:t xml:space="preserve"> </w:t>
      </w:r>
      <w:r w:rsidR="001B0D27">
        <w:rPr>
          <w:sz w:val="24"/>
          <w:szCs w:val="24"/>
          <w:lang w:val="en-US"/>
        </w:rPr>
        <w:t xml:space="preserve">it </w:t>
      </w:r>
      <w:r w:rsidR="000022FF">
        <w:rPr>
          <w:sz w:val="24"/>
          <w:szCs w:val="24"/>
          <w:lang w:val="en-US"/>
        </w:rPr>
        <w:t>was sailing</w:t>
      </w:r>
      <w:r w:rsidR="001B0D27">
        <w:rPr>
          <w:sz w:val="24"/>
          <w:szCs w:val="24"/>
          <w:lang w:val="en-US"/>
        </w:rPr>
        <w:t>,</w:t>
      </w:r>
      <w:r w:rsidR="000022FF">
        <w:rPr>
          <w:sz w:val="24"/>
          <w:szCs w:val="24"/>
          <w:lang w:val="en-US"/>
        </w:rPr>
        <w:t xml:space="preserve"> it was treated as a vessel</w:t>
      </w:r>
      <w:r w:rsidR="001B0D27">
        <w:rPr>
          <w:sz w:val="24"/>
          <w:szCs w:val="24"/>
          <w:lang w:val="en-US"/>
        </w:rPr>
        <w:t>, and protections do not apply</w:t>
      </w:r>
      <w:r w:rsidR="000022FF">
        <w:rPr>
          <w:sz w:val="24"/>
          <w:szCs w:val="24"/>
          <w:lang w:val="en-US"/>
        </w:rPr>
        <w:t>.</w:t>
      </w:r>
    </w:p>
    <w:p w14:paraId="07B74343" w14:textId="77777777" w:rsidR="009835B8" w:rsidRDefault="000022FF">
      <w:pPr>
        <w:rPr>
          <w:sz w:val="24"/>
          <w:szCs w:val="24"/>
          <w:lang w:val="en-US"/>
        </w:rPr>
      </w:pPr>
      <w:r>
        <w:rPr>
          <w:sz w:val="24"/>
          <w:szCs w:val="24"/>
          <w:lang w:val="en-US"/>
        </w:rPr>
        <w:t>Employment in the sector</w:t>
      </w:r>
      <w:r w:rsidR="001B0D27">
        <w:rPr>
          <w:sz w:val="24"/>
          <w:szCs w:val="24"/>
          <w:lang w:val="en-US"/>
        </w:rPr>
        <w:t>,</w:t>
      </w:r>
      <w:r>
        <w:rPr>
          <w:sz w:val="24"/>
          <w:szCs w:val="24"/>
          <w:lang w:val="en-US"/>
        </w:rPr>
        <w:t xml:space="preserve"> which is growing </w:t>
      </w:r>
      <w:r w:rsidR="00C91470">
        <w:rPr>
          <w:sz w:val="24"/>
          <w:szCs w:val="24"/>
          <w:lang w:val="en-US"/>
        </w:rPr>
        <w:t>quickly</w:t>
      </w:r>
      <w:r w:rsidR="001B0D27">
        <w:rPr>
          <w:sz w:val="24"/>
          <w:szCs w:val="24"/>
          <w:lang w:val="en-US"/>
        </w:rPr>
        <w:t>,</w:t>
      </w:r>
      <w:r w:rsidR="00C91470">
        <w:rPr>
          <w:sz w:val="24"/>
          <w:szCs w:val="24"/>
          <w:lang w:val="en-US"/>
        </w:rPr>
        <w:t xml:space="preserve"> is going to be largely based on vessels, rigs or equipment sailing in the UK waters but not attached to any </w:t>
      </w:r>
      <w:r w:rsidR="00EA2A5C">
        <w:rPr>
          <w:sz w:val="24"/>
          <w:szCs w:val="24"/>
          <w:lang w:val="en-US"/>
        </w:rPr>
        <w:t>“</w:t>
      </w:r>
      <w:r w:rsidR="00990783">
        <w:rPr>
          <w:sz w:val="24"/>
          <w:szCs w:val="24"/>
          <w:lang w:val="en-US"/>
        </w:rPr>
        <w:t>structure</w:t>
      </w:r>
      <w:r w:rsidR="00EA2A5C">
        <w:rPr>
          <w:sz w:val="24"/>
          <w:szCs w:val="24"/>
          <w:lang w:val="en-US"/>
        </w:rPr>
        <w:t xml:space="preserve"> or machine”, or as in oil and gas, the seabed. </w:t>
      </w:r>
      <w:r w:rsidR="009835B8">
        <w:rPr>
          <w:sz w:val="24"/>
          <w:szCs w:val="24"/>
          <w:lang w:val="en-US"/>
        </w:rPr>
        <w:t xml:space="preserve">Many, if not most, of the vessels operating will be flagged not in the UK but in countries such as Liberia or Panama. </w:t>
      </w:r>
    </w:p>
    <w:p w14:paraId="5E7CCD99" w14:textId="50B83299" w:rsidR="00725686" w:rsidRDefault="004439CC">
      <w:pPr>
        <w:rPr>
          <w:sz w:val="24"/>
          <w:szCs w:val="24"/>
          <w:lang w:val="en-US"/>
        </w:rPr>
      </w:pPr>
      <w:r>
        <w:rPr>
          <w:sz w:val="24"/>
          <w:szCs w:val="24"/>
          <w:lang w:val="en-US"/>
        </w:rPr>
        <w:t>This affects hundreds if not thousands of workers with the number increasing exponentially</w:t>
      </w:r>
      <w:r w:rsidR="009835B8">
        <w:rPr>
          <w:sz w:val="24"/>
          <w:szCs w:val="24"/>
          <w:lang w:val="en-US"/>
        </w:rPr>
        <w:t xml:space="preserve"> as technology improves and transition demands</w:t>
      </w:r>
      <w:r w:rsidR="006F5F6C">
        <w:rPr>
          <w:sz w:val="24"/>
          <w:szCs w:val="24"/>
          <w:lang w:val="en-US"/>
        </w:rPr>
        <w:t>.</w:t>
      </w:r>
      <w:r w:rsidR="009835B8">
        <w:rPr>
          <w:sz w:val="24"/>
          <w:szCs w:val="24"/>
          <w:lang w:val="en-US"/>
        </w:rPr>
        <w:t xml:space="preserve"> </w:t>
      </w:r>
      <w:r w:rsidR="00BC03D1">
        <w:rPr>
          <w:sz w:val="24"/>
          <w:szCs w:val="24"/>
          <w:lang w:val="en-US"/>
        </w:rPr>
        <w:t>Crews on vessels going from Aberdeen</w:t>
      </w:r>
      <w:r w:rsidR="0054243E">
        <w:rPr>
          <w:sz w:val="24"/>
          <w:szCs w:val="24"/>
          <w:lang w:val="en-US"/>
        </w:rPr>
        <w:t xml:space="preserve">, </w:t>
      </w:r>
      <w:r w:rsidR="00BC03D1">
        <w:rPr>
          <w:sz w:val="24"/>
          <w:szCs w:val="24"/>
          <w:lang w:val="en-US"/>
        </w:rPr>
        <w:t>Dundee, Eyemo</w:t>
      </w:r>
      <w:r w:rsidR="0054243E">
        <w:rPr>
          <w:sz w:val="24"/>
          <w:szCs w:val="24"/>
          <w:lang w:val="en-US"/>
        </w:rPr>
        <w:t xml:space="preserve">uth, Montrose, Wick or any other port in Scotland, and ports in England </w:t>
      </w:r>
      <w:r w:rsidR="00244137">
        <w:rPr>
          <w:sz w:val="24"/>
          <w:szCs w:val="24"/>
          <w:lang w:val="en-US"/>
        </w:rPr>
        <w:t xml:space="preserve">or Wales </w:t>
      </w:r>
      <w:r w:rsidR="0054243E">
        <w:rPr>
          <w:sz w:val="24"/>
          <w:szCs w:val="24"/>
          <w:lang w:val="en-US"/>
        </w:rPr>
        <w:t xml:space="preserve">serving wind installations </w:t>
      </w:r>
      <w:r w:rsidR="00244137">
        <w:rPr>
          <w:sz w:val="24"/>
          <w:szCs w:val="24"/>
          <w:lang w:val="en-US"/>
        </w:rPr>
        <w:t xml:space="preserve">in the North Sea </w:t>
      </w:r>
      <w:r w:rsidR="0054243E">
        <w:rPr>
          <w:sz w:val="24"/>
          <w:szCs w:val="24"/>
          <w:lang w:val="en-US"/>
        </w:rPr>
        <w:t>of</w:t>
      </w:r>
      <w:r w:rsidR="00244137">
        <w:rPr>
          <w:sz w:val="24"/>
          <w:szCs w:val="24"/>
          <w:lang w:val="en-US"/>
        </w:rPr>
        <w:t>f</w:t>
      </w:r>
      <w:r w:rsidR="0054243E">
        <w:rPr>
          <w:sz w:val="24"/>
          <w:szCs w:val="24"/>
          <w:lang w:val="en-US"/>
        </w:rPr>
        <w:t xml:space="preserve"> Humberside, East </w:t>
      </w:r>
      <w:proofErr w:type="gramStart"/>
      <w:r w:rsidR="0054243E">
        <w:rPr>
          <w:sz w:val="24"/>
          <w:szCs w:val="24"/>
          <w:lang w:val="en-US"/>
        </w:rPr>
        <w:t>Anglia</w:t>
      </w:r>
      <w:proofErr w:type="gramEnd"/>
      <w:r w:rsidR="00244137">
        <w:rPr>
          <w:sz w:val="24"/>
          <w:szCs w:val="24"/>
          <w:lang w:val="en-US"/>
        </w:rPr>
        <w:t xml:space="preserve"> or Yorkshire</w:t>
      </w:r>
      <w:r w:rsidR="006F5F6C">
        <w:rPr>
          <w:sz w:val="24"/>
          <w:szCs w:val="24"/>
          <w:lang w:val="en-US"/>
        </w:rPr>
        <w:t xml:space="preserve"> or in the Celtic Sea</w:t>
      </w:r>
      <w:r w:rsidR="00244137">
        <w:rPr>
          <w:sz w:val="24"/>
          <w:szCs w:val="24"/>
          <w:lang w:val="en-US"/>
        </w:rPr>
        <w:t xml:space="preserve"> </w:t>
      </w:r>
      <w:r w:rsidR="0054243E">
        <w:rPr>
          <w:sz w:val="24"/>
          <w:szCs w:val="24"/>
          <w:lang w:val="en-US"/>
        </w:rPr>
        <w:t xml:space="preserve">will be denied </w:t>
      </w:r>
      <w:r w:rsidR="004643CB">
        <w:rPr>
          <w:sz w:val="24"/>
          <w:szCs w:val="24"/>
          <w:lang w:val="en-US"/>
        </w:rPr>
        <w:t>protections</w:t>
      </w:r>
      <w:r w:rsidR="0054243E">
        <w:rPr>
          <w:sz w:val="24"/>
          <w:szCs w:val="24"/>
          <w:lang w:val="en-US"/>
        </w:rPr>
        <w:t xml:space="preserve"> that accrue to those in</w:t>
      </w:r>
      <w:r w:rsidR="006F5F6C">
        <w:rPr>
          <w:sz w:val="24"/>
          <w:szCs w:val="24"/>
          <w:lang w:val="en-US"/>
        </w:rPr>
        <w:t xml:space="preserve"> the oi</w:t>
      </w:r>
      <w:r w:rsidR="0054243E">
        <w:rPr>
          <w:sz w:val="24"/>
          <w:szCs w:val="24"/>
          <w:lang w:val="en-US"/>
        </w:rPr>
        <w:t>l a</w:t>
      </w:r>
      <w:r w:rsidR="006F5F6C">
        <w:rPr>
          <w:sz w:val="24"/>
          <w:szCs w:val="24"/>
          <w:lang w:val="en-US"/>
        </w:rPr>
        <w:t>n</w:t>
      </w:r>
      <w:r w:rsidR="0054243E">
        <w:rPr>
          <w:sz w:val="24"/>
          <w:szCs w:val="24"/>
          <w:lang w:val="en-US"/>
        </w:rPr>
        <w:t>d</w:t>
      </w:r>
      <w:r w:rsidR="006F5F6C">
        <w:rPr>
          <w:sz w:val="24"/>
          <w:szCs w:val="24"/>
          <w:lang w:val="en-US"/>
        </w:rPr>
        <w:t xml:space="preserve"> gas sector.</w:t>
      </w:r>
    </w:p>
    <w:p w14:paraId="48F6578E" w14:textId="1961A37D" w:rsidR="008077E1" w:rsidRDefault="004643CB">
      <w:pPr>
        <w:rPr>
          <w:sz w:val="24"/>
          <w:szCs w:val="24"/>
          <w:lang w:val="en-US"/>
        </w:rPr>
      </w:pPr>
      <w:r>
        <w:rPr>
          <w:sz w:val="24"/>
          <w:szCs w:val="24"/>
          <w:lang w:val="en-US"/>
        </w:rPr>
        <w:lastRenderedPageBreak/>
        <w:t xml:space="preserve">It’s not just Health and Safety rights but </w:t>
      </w:r>
      <w:r w:rsidR="001805C2">
        <w:rPr>
          <w:sz w:val="24"/>
          <w:szCs w:val="24"/>
          <w:lang w:val="en-US"/>
        </w:rPr>
        <w:t xml:space="preserve">the lack of cover </w:t>
      </w:r>
      <w:r>
        <w:rPr>
          <w:sz w:val="24"/>
          <w:szCs w:val="24"/>
          <w:lang w:val="en-US"/>
        </w:rPr>
        <w:t xml:space="preserve">also applies to employment protections such the </w:t>
      </w:r>
      <w:r w:rsidR="002E6624">
        <w:rPr>
          <w:sz w:val="24"/>
          <w:szCs w:val="24"/>
          <w:lang w:val="en-US"/>
        </w:rPr>
        <w:t xml:space="preserve">minimum wage legislation to those operating in UK Economic </w:t>
      </w:r>
      <w:r w:rsidR="005F4418">
        <w:rPr>
          <w:sz w:val="24"/>
          <w:szCs w:val="24"/>
          <w:lang w:val="en-US"/>
        </w:rPr>
        <w:t>Zone waters</w:t>
      </w:r>
      <w:r w:rsidR="00EA3E52">
        <w:rPr>
          <w:sz w:val="24"/>
          <w:szCs w:val="24"/>
          <w:lang w:val="en-US"/>
        </w:rPr>
        <w:t>.</w:t>
      </w:r>
    </w:p>
    <w:p w14:paraId="7FCF96B4" w14:textId="4F4FAB58" w:rsidR="00EA3E52" w:rsidRPr="00EA3E52" w:rsidRDefault="00EA3E52">
      <w:pPr>
        <w:rPr>
          <w:b/>
          <w:bCs/>
          <w:sz w:val="24"/>
          <w:szCs w:val="24"/>
          <w:lang w:val="en-US"/>
        </w:rPr>
      </w:pPr>
      <w:r>
        <w:rPr>
          <w:b/>
          <w:bCs/>
          <w:sz w:val="24"/>
          <w:szCs w:val="24"/>
          <w:lang w:val="en-US"/>
        </w:rPr>
        <w:t xml:space="preserve">                                           </w:t>
      </w:r>
      <w:r w:rsidRPr="00EA3E52">
        <w:rPr>
          <w:b/>
          <w:bCs/>
          <w:sz w:val="24"/>
          <w:szCs w:val="24"/>
          <w:lang w:val="en-US"/>
        </w:rPr>
        <w:t>The Unjust Transition Must End</w:t>
      </w:r>
    </w:p>
    <w:p w14:paraId="66AB7765" w14:textId="77777777" w:rsidR="005928C0" w:rsidRPr="005928C0" w:rsidRDefault="005928C0">
      <w:pPr>
        <w:rPr>
          <w:b/>
          <w:bCs/>
          <w:sz w:val="28"/>
          <w:szCs w:val="28"/>
          <w:lang w:val="en-US"/>
        </w:rPr>
      </w:pPr>
      <w:r>
        <w:rPr>
          <w:sz w:val="24"/>
          <w:szCs w:val="24"/>
          <w:lang w:val="en-US"/>
        </w:rPr>
        <w:t xml:space="preserve">  </w:t>
      </w:r>
      <w:r>
        <w:rPr>
          <w:b/>
          <w:bCs/>
          <w:sz w:val="28"/>
          <w:szCs w:val="28"/>
          <w:lang w:val="en-US"/>
        </w:rPr>
        <w:t xml:space="preserve"> </w:t>
      </w:r>
      <w:r w:rsidRPr="005928C0">
        <w:rPr>
          <w:b/>
          <w:bCs/>
          <w:sz w:val="28"/>
          <w:szCs w:val="28"/>
          <w:lang w:val="en-US"/>
        </w:rPr>
        <w:t xml:space="preserve"> </w:t>
      </w:r>
    </w:p>
    <w:p w14:paraId="5B105BCB" w14:textId="77777777" w:rsidR="005928C0" w:rsidRPr="00AE053A" w:rsidRDefault="005928C0">
      <w:pPr>
        <w:rPr>
          <w:b/>
          <w:bCs/>
          <w:sz w:val="28"/>
          <w:szCs w:val="28"/>
          <w:lang w:val="en-US"/>
        </w:rPr>
      </w:pPr>
    </w:p>
    <w:p w14:paraId="1D9E6F7D" w14:textId="77777777" w:rsidR="001A0ADC" w:rsidRPr="001A0ADC" w:rsidRDefault="00AE053A">
      <w:pPr>
        <w:rPr>
          <w:b/>
          <w:bCs/>
          <w:sz w:val="36"/>
          <w:szCs w:val="36"/>
          <w:lang w:val="en-US"/>
        </w:rPr>
      </w:pPr>
      <w:r>
        <w:rPr>
          <w:sz w:val="24"/>
          <w:szCs w:val="24"/>
          <w:lang w:val="en-US"/>
        </w:rPr>
        <w:t xml:space="preserve"> </w:t>
      </w:r>
      <w:r w:rsidR="007D0FB4">
        <w:rPr>
          <w:sz w:val="24"/>
          <w:szCs w:val="24"/>
          <w:lang w:val="en-US"/>
        </w:rPr>
        <w:t xml:space="preserve">   </w:t>
      </w:r>
    </w:p>
    <w:sectPr w:rsidR="001A0ADC" w:rsidRPr="001A0A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ADC"/>
    <w:rsid w:val="00001F2D"/>
    <w:rsid w:val="000022FF"/>
    <w:rsid w:val="000D2009"/>
    <w:rsid w:val="000D66A3"/>
    <w:rsid w:val="000E68EB"/>
    <w:rsid w:val="00154058"/>
    <w:rsid w:val="001805C2"/>
    <w:rsid w:val="001A0ADC"/>
    <w:rsid w:val="001B0D27"/>
    <w:rsid w:val="001F0C55"/>
    <w:rsid w:val="00235687"/>
    <w:rsid w:val="00244137"/>
    <w:rsid w:val="002643B9"/>
    <w:rsid w:val="002A5030"/>
    <w:rsid w:val="002D2EC4"/>
    <w:rsid w:val="002E2E39"/>
    <w:rsid w:val="002E6624"/>
    <w:rsid w:val="004439CC"/>
    <w:rsid w:val="004643CB"/>
    <w:rsid w:val="005045B4"/>
    <w:rsid w:val="0051543E"/>
    <w:rsid w:val="00531371"/>
    <w:rsid w:val="0054243E"/>
    <w:rsid w:val="0058151A"/>
    <w:rsid w:val="005928C0"/>
    <w:rsid w:val="005F4418"/>
    <w:rsid w:val="006065BC"/>
    <w:rsid w:val="006578B8"/>
    <w:rsid w:val="00673124"/>
    <w:rsid w:val="006D0BE7"/>
    <w:rsid w:val="006E3998"/>
    <w:rsid w:val="006F5F6C"/>
    <w:rsid w:val="006F7DFD"/>
    <w:rsid w:val="00725686"/>
    <w:rsid w:val="00792972"/>
    <w:rsid w:val="007C017B"/>
    <w:rsid w:val="007D0FB4"/>
    <w:rsid w:val="007F7B6C"/>
    <w:rsid w:val="008077E1"/>
    <w:rsid w:val="00875CF3"/>
    <w:rsid w:val="008B1CE6"/>
    <w:rsid w:val="008F4639"/>
    <w:rsid w:val="00903DBF"/>
    <w:rsid w:val="009835B8"/>
    <w:rsid w:val="00990783"/>
    <w:rsid w:val="009B3D94"/>
    <w:rsid w:val="009E5CE8"/>
    <w:rsid w:val="00AC21B8"/>
    <w:rsid w:val="00AE053A"/>
    <w:rsid w:val="00AE3FD3"/>
    <w:rsid w:val="00B44C8F"/>
    <w:rsid w:val="00B764EF"/>
    <w:rsid w:val="00BB2016"/>
    <w:rsid w:val="00BC03D1"/>
    <w:rsid w:val="00BD16A8"/>
    <w:rsid w:val="00BD24E3"/>
    <w:rsid w:val="00C73308"/>
    <w:rsid w:val="00C91470"/>
    <w:rsid w:val="00CE0E17"/>
    <w:rsid w:val="00CE32C9"/>
    <w:rsid w:val="00D27A1D"/>
    <w:rsid w:val="00D7566C"/>
    <w:rsid w:val="00D778C0"/>
    <w:rsid w:val="00D81CC6"/>
    <w:rsid w:val="00DB53DA"/>
    <w:rsid w:val="00E0045B"/>
    <w:rsid w:val="00E520EE"/>
    <w:rsid w:val="00E81ECA"/>
    <w:rsid w:val="00E964A9"/>
    <w:rsid w:val="00EA2A5C"/>
    <w:rsid w:val="00EA3E52"/>
    <w:rsid w:val="00F053A2"/>
    <w:rsid w:val="00F26867"/>
    <w:rsid w:val="00F51AFE"/>
    <w:rsid w:val="00F871D7"/>
    <w:rsid w:val="00FA03E8"/>
    <w:rsid w:val="00FC02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ED500"/>
  <w15:chartTrackingRefBased/>
  <w15:docId w15:val="{8A88FA2E-15F4-4F90-A259-D05BAFDE7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852</Words>
  <Characters>4859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Kenny MacAskill</dc:creator>
  <cp:keywords/>
  <dc:description/>
  <cp:lastModifiedBy>Kenny MacAskill</cp:lastModifiedBy>
  <cp:revision>2</cp:revision>
  <dcterms:created xsi:type="dcterms:W3CDTF">2023-02-15T10:36:00Z</dcterms:created>
  <dcterms:modified xsi:type="dcterms:W3CDTF">2023-02-15T10:36:00Z</dcterms:modified>
</cp:coreProperties>
</file>