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/>
        <w:drawing>
          <wp:inline distB="0" distT="0" distL="0" distR="0">
            <wp:extent cx="1304925" cy="1257300"/>
            <wp:effectExtent b="0" l="0" r="0" t="0"/>
            <wp:docPr descr="BCSNA Logo" id="2" name="image1.jpg"/>
            <a:graphic>
              <a:graphicData uri="http://schemas.openxmlformats.org/drawingml/2006/picture">
                <pic:pic>
                  <pic:nvPicPr>
                    <pic:cNvPr descr="BCSNA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BERGEN COUNTY SCHOOL NURSES’ ASSOCIATION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40" w:lineRule="auto"/>
        <w:ind w:left="4565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 Bergen County School Nurses’ Association (BCSNA) is committed to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advancing the high standards of School Nurse Practice and to encouraging the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professional advancement of all School Nurses.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BCSNA offers (2) two,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$500 scholarships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to candidates deemed qualified by the Executive Scholarship Committee.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Awards may be granted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these two categories: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current, New Jersey State registered, professional nurse pursuing a career as a New Jersey certified, school nurse through a state accredited, certification program.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current New Jersey Certified School Nurse pursuing a Master’s Degree.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Eligibility Requirements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applicants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must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 or work in Bergen County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attained good academic standing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Possess intellectual and compassionate attributes consistent with school nurse values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Submit the following documents: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Biographical data information (see attached form)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Copy of registered, professional license (if applicable)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Character reference from someone you know for at least three years (guidance counselor, university professor, BCSNA member)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Essay-200 words (see attached form)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Transcripts-include grade point average from last/current school attended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Evidence that you have been accepted into an accredited nursing, school nurse certification or graduate program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7kxlam95h9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picture of yourself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 in a personal interview with the BCSNA Scholarship Committee.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Shall be invited to attend 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May 18, 2026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of the BCSNA to accept the award if selected.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Section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Recommendation for awards will be based on meeting all the above eligibility requirements, submitting the documentation in a timely fashion and at the discretion of the Scholarship Committee.  Final decision will be made by the BCSNA Executive Committee.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applicants will be notified.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understood that if the candidate withdraws from the intended program of study, the scholarship money will be returned to the BCSNA.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Submission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documents must be submitted electronically or postmarked no later than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April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Handwritten or incomplete applications will not be considered.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Upon receipt of all documents, you will be notified of the interview date.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Send via email to: </w:t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janinegillan@gmail.com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AND jgillan@hackensackschools.org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 postal delivery:</w:t>
        <w:tab/>
        <w:t xml:space="preserve">Janine Gillan, MPH, RN, NJ-CSN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ab/>
        <w:t xml:space="preserve">36 Alana Dr.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ab/>
        <w:t xml:space="preserve">Hawthorne, NJ 07506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Biographical Data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Date: __________________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Applicant’s Name: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_____________________________________________________________________________Last</w:t>
        <w:tab/>
        <w:tab/>
        <w:tab/>
        <w:tab/>
        <w:tab/>
        <w:tab/>
        <w:tab/>
        <w:t xml:space="preserve">First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Address:  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 _______________________________________________________________________</w:t>
      </w:r>
    </w:p>
    <w:p w:rsidR="00000000" w:rsidDel="00000000" w:rsidP="00000000" w:rsidRDefault="00000000" w:rsidRPr="00000000" w14:paraId="00000036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Home</w:t>
        <w:tab/>
        <w:tab/>
        <w:tab/>
        <w:tab/>
        <w:tab/>
        <w:t xml:space="preserve">Work</w:t>
        <w:tab/>
        <w:tab/>
        <w:tab/>
        <w:tab/>
        <w:t xml:space="preserve">Cell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Previous and Current Schools Attended: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Degrees Held: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GPA: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Special Honors or Awards: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Employment History (or resume):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Essay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In 200 words or less, please answer the applicable question below.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Candidate</w:t>
        <w:tab/>
        <w:tab/>
        <w:tab/>
        <w:tab/>
        <w:t xml:space="preserve">Topic</w:t>
      </w:r>
    </w:p>
    <w:p w:rsidR="00000000" w:rsidDel="00000000" w:rsidP="00000000" w:rsidRDefault="00000000" w:rsidRPr="00000000" w14:paraId="00000045">
      <w:pPr>
        <w:ind w:left="4320" w:hanging="36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Certification </w:t>
        <w:tab/>
        <w:t xml:space="preserve">How do you plan to impact the lives of the children you care for?</w:t>
      </w:r>
    </w:p>
    <w:p w:rsidR="00000000" w:rsidDel="00000000" w:rsidP="00000000" w:rsidRDefault="00000000" w:rsidRPr="00000000" w14:paraId="00000046">
      <w:pPr>
        <w:ind w:left="4320" w:hanging="36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Master’s Degree</w:t>
        <w:tab/>
        <w:t xml:space="preserve">What do you see as your leadership role?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33EFB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33EFB"/>
    <w:rPr>
      <w:color w:val="0000ff" w:themeColor="hyperlink"/>
      <w:u w:val="single"/>
    </w:rPr>
  </w:style>
  <w:style w:type="paragraph" w:styleId="CompanyName" w:customStyle="1">
    <w:name w:val="Company Name"/>
    <w:basedOn w:val="BodyText"/>
    <w:next w:val="Date"/>
    <w:rsid w:val="000D38D4"/>
    <w:pPr>
      <w:keepLines w:val="1"/>
      <w:framePr w:lines="0" w:w="8640" w:h="1440" w:wrap="notBeside" w:hAnchor="margin" w:vAnchor="page" w:xAlign="center" w:y="889"/>
      <w:spacing w:after="40" w:line="240" w:lineRule="atLeast"/>
      <w:jc w:val="center"/>
    </w:pPr>
    <w:rPr>
      <w:rFonts w:ascii="Garamond" w:cs="Times New Roman" w:eastAsia="Times New Roman" w:hAnsi="Garamond"/>
      <w:caps w:val="1"/>
      <w:spacing w:val="75"/>
      <w:kern w:val="18"/>
      <w:sz w:val="21"/>
      <w:szCs w:val="20"/>
    </w:rPr>
  </w:style>
  <w:style w:type="paragraph" w:styleId="Date">
    <w:name w:val="Date"/>
    <w:basedOn w:val="Normal"/>
    <w:next w:val="Normal"/>
    <w:link w:val="DateChar"/>
    <w:rsid w:val="000D38D4"/>
    <w:pPr>
      <w:spacing w:after="220" w:line="240" w:lineRule="auto"/>
      <w:ind w:left="4565"/>
      <w:jc w:val="both"/>
    </w:pPr>
    <w:rPr>
      <w:rFonts w:ascii="Garamond" w:cs="Times New Roman" w:eastAsia="Times New Roman" w:hAnsi="Garamond"/>
      <w:kern w:val="18"/>
      <w:sz w:val="20"/>
      <w:szCs w:val="20"/>
    </w:rPr>
  </w:style>
  <w:style w:type="character" w:styleId="DateChar" w:customStyle="1">
    <w:name w:val="Date Char"/>
    <w:basedOn w:val="DefaultParagraphFont"/>
    <w:link w:val="Date"/>
    <w:rsid w:val="000D38D4"/>
    <w:rPr>
      <w:rFonts w:ascii="Garamond" w:cs="Times New Roman" w:eastAsia="Times New Roman" w:hAnsi="Garamond"/>
      <w:kern w:val="1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0D38D4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0D38D4"/>
  </w:style>
  <w:style w:type="paragraph" w:styleId="NoSpacing">
    <w:name w:val="No Spacing"/>
    <w:uiPriority w:val="1"/>
    <w:qFormat w:val="1"/>
    <w:rsid w:val="00BC622B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BC622B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C622B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janinegillan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0cJHkeA+fbs2DXK+E6S+y74jrg==">CgMxLjAyDWguN2t4bGFtOTVoOWo4AHIhMXB0S2ExSEJ3LWpvQnBWbzdXdTg4cldRanFvNy05czVX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2024-11-06T19:52:00Z</dcterms:created>
  <dc:creator>Donna</dc:creator>
</cp:coreProperties>
</file>