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98D92" w14:textId="17DDD6EF" w:rsidR="0029748B" w:rsidRPr="0029748B" w:rsidRDefault="0029748B" w:rsidP="0029748B">
      <w:pPr>
        <w:rPr>
          <w:sz w:val="24"/>
          <w:szCs w:val="24"/>
        </w:rPr>
      </w:pPr>
      <w:r w:rsidRPr="0029748B">
        <w:rPr>
          <w:b/>
          <w:bCs/>
          <w:sz w:val="24"/>
          <w:szCs w:val="24"/>
        </w:rPr>
        <w:t>CEIU Ontario Regional Women’s Committee Report</w:t>
      </w:r>
    </w:p>
    <w:p w14:paraId="3F0AA4D8" w14:textId="348B47EC" w:rsidR="0029748B" w:rsidRDefault="0029748B" w:rsidP="0029748B">
      <w:pPr>
        <w:rPr>
          <w:sz w:val="24"/>
          <w:szCs w:val="24"/>
        </w:rPr>
      </w:pPr>
      <w:r w:rsidRPr="0029748B">
        <w:rPr>
          <w:sz w:val="24"/>
          <w:szCs w:val="24"/>
        </w:rPr>
        <w:t>Presented at the 2025 CEIU Ontario Presidents’ Conference</w:t>
      </w:r>
    </w:p>
    <w:p w14:paraId="2E327A22" w14:textId="653CD041" w:rsidR="0029748B" w:rsidRPr="0029748B" w:rsidRDefault="0029748B" w:rsidP="0029748B">
      <w:pPr>
        <w:rPr>
          <w:sz w:val="24"/>
          <w:szCs w:val="24"/>
        </w:rPr>
      </w:pPr>
      <w:r>
        <w:rPr>
          <w:noProof/>
        </w:rPr>
        <w:drawing>
          <wp:inline distT="0" distB="0" distL="0" distR="0" wp14:anchorId="3EEF53EE" wp14:editId="7F818F1E">
            <wp:extent cx="914400" cy="785495"/>
            <wp:effectExtent l="0" t="0" r="0" b="0"/>
            <wp:docPr id="1551221878" name="Picture 1" descr="A logo of a person's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221878" name="Picture 1" descr="A logo of a person's face&#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785495"/>
                    </a:xfrm>
                    <a:prstGeom prst="rect">
                      <a:avLst/>
                    </a:prstGeom>
                    <a:noFill/>
                    <a:ln>
                      <a:noFill/>
                    </a:ln>
                  </pic:spPr>
                </pic:pic>
              </a:graphicData>
            </a:graphic>
          </wp:inline>
        </w:drawing>
      </w:r>
    </w:p>
    <w:p w14:paraId="1662CAD0" w14:textId="77777777" w:rsidR="0029748B" w:rsidRPr="0029748B" w:rsidRDefault="0029748B" w:rsidP="0029748B">
      <w:pPr>
        <w:rPr>
          <w:sz w:val="24"/>
          <w:szCs w:val="24"/>
        </w:rPr>
      </w:pPr>
      <w:r w:rsidRPr="0029748B">
        <w:rPr>
          <w:sz w:val="24"/>
          <w:szCs w:val="24"/>
        </w:rPr>
        <w:t>Presented by:</w:t>
      </w:r>
    </w:p>
    <w:p w14:paraId="670B5DF5" w14:textId="77777777" w:rsidR="0029748B" w:rsidRPr="0029748B" w:rsidRDefault="0029748B" w:rsidP="0029748B">
      <w:pPr>
        <w:rPr>
          <w:sz w:val="24"/>
          <w:szCs w:val="24"/>
        </w:rPr>
      </w:pPr>
      <w:r w:rsidRPr="0029748B">
        <w:rPr>
          <w:sz w:val="24"/>
          <w:szCs w:val="24"/>
        </w:rPr>
        <w:t>Karen Spencer-Cousins</w:t>
      </w:r>
    </w:p>
    <w:p w14:paraId="3A207C63" w14:textId="77777777" w:rsidR="0029748B" w:rsidRPr="0029748B" w:rsidRDefault="0029748B" w:rsidP="0029748B">
      <w:pPr>
        <w:rPr>
          <w:sz w:val="24"/>
          <w:szCs w:val="24"/>
        </w:rPr>
      </w:pPr>
      <w:r w:rsidRPr="0029748B">
        <w:rPr>
          <w:sz w:val="24"/>
          <w:szCs w:val="24"/>
        </w:rPr>
        <w:t>Chair, CEIU Ontario Regional Women’s Committee</w:t>
      </w:r>
    </w:p>
    <w:p w14:paraId="0B50A986" w14:textId="77777777" w:rsidR="0029748B" w:rsidRPr="0029748B" w:rsidRDefault="0029748B" w:rsidP="0029748B">
      <w:pPr>
        <w:rPr>
          <w:sz w:val="24"/>
          <w:szCs w:val="24"/>
        </w:rPr>
      </w:pPr>
      <w:r w:rsidRPr="0029748B">
        <w:rPr>
          <w:sz w:val="24"/>
          <w:szCs w:val="24"/>
        </w:rPr>
        <w:t>CEIU Ontario Regional Council Women’s Representative</w:t>
      </w:r>
    </w:p>
    <w:p w14:paraId="5C742A4B" w14:textId="63DAA776" w:rsidR="0029748B" w:rsidRPr="0029748B" w:rsidRDefault="0029748B" w:rsidP="0029748B">
      <w:pPr>
        <w:rPr>
          <w:sz w:val="24"/>
          <w:szCs w:val="24"/>
        </w:rPr>
      </w:pPr>
      <w:r w:rsidRPr="0029748B">
        <w:rPr>
          <w:sz w:val="24"/>
          <w:szCs w:val="24"/>
        </w:rPr>
        <w:t>CEIU National Women’s Committee</w:t>
      </w:r>
    </w:p>
    <w:p w14:paraId="6F876525" w14:textId="77777777" w:rsidR="0029748B" w:rsidRPr="0029748B" w:rsidRDefault="0029748B" w:rsidP="0029748B">
      <w:pPr>
        <w:rPr>
          <w:sz w:val="24"/>
          <w:szCs w:val="24"/>
        </w:rPr>
      </w:pPr>
    </w:p>
    <w:p w14:paraId="1391559F" w14:textId="56573428" w:rsidR="0029748B" w:rsidRPr="0029748B" w:rsidRDefault="0029748B" w:rsidP="0029748B">
      <w:pPr>
        <w:rPr>
          <w:sz w:val="24"/>
          <w:szCs w:val="24"/>
        </w:rPr>
      </w:pPr>
      <w:r w:rsidRPr="0029748B">
        <w:rPr>
          <w:sz w:val="24"/>
          <w:szCs w:val="24"/>
        </w:rPr>
        <w:t>It is my pleasure to present this report on behalf of the CEIU Ontario Regional Women’s Committee (ORWC). </w:t>
      </w:r>
    </w:p>
    <w:p w14:paraId="31A5FA83" w14:textId="6A78B7A6" w:rsidR="0029748B" w:rsidRPr="0029748B" w:rsidRDefault="0029748B" w:rsidP="0029748B">
      <w:pPr>
        <w:rPr>
          <w:sz w:val="24"/>
          <w:szCs w:val="24"/>
        </w:rPr>
      </w:pPr>
      <w:r w:rsidRPr="0029748B">
        <w:rPr>
          <w:sz w:val="24"/>
          <w:szCs w:val="24"/>
        </w:rPr>
        <w:t>Since our last Presidents Conference, our committee has worked tirelessly to uplift, support, and empower the women of CEIU across Ontario, while standing in solidarity with our entire membership during a period of significant challenges, including return-to-office initiatives, workforce adjustments, and the personal struggles that affect us all as women, leaders, and caregivers.</w:t>
      </w:r>
    </w:p>
    <w:p w14:paraId="52CA49BC" w14:textId="342A4255" w:rsidR="0029748B" w:rsidRPr="0029748B" w:rsidRDefault="0029748B" w:rsidP="0029748B">
      <w:pPr>
        <w:rPr>
          <w:sz w:val="24"/>
          <w:szCs w:val="24"/>
        </w:rPr>
      </w:pPr>
      <w:r w:rsidRPr="0029748B">
        <w:rPr>
          <w:sz w:val="24"/>
          <w:szCs w:val="24"/>
        </w:rPr>
        <w:t xml:space="preserve">This year, we welcomed two new members to our committee: </w:t>
      </w:r>
      <w:r w:rsidRPr="0029748B">
        <w:rPr>
          <w:b/>
          <w:bCs/>
          <w:sz w:val="24"/>
          <w:szCs w:val="24"/>
        </w:rPr>
        <w:t>Lisa Hamilton and Elisa Patel,</w:t>
      </w:r>
      <w:r w:rsidRPr="0029748B">
        <w:rPr>
          <w:sz w:val="24"/>
          <w:szCs w:val="24"/>
        </w:rPr>
        <w:t xml:space="preserve"> joining returning members </w:t>
      </w:r>
      <w:r w:rsidRPr="0029748B">
        <w:rPr>
          <w:b/>
          <w:bCs/>
          <w:sz w:val="24"/>
          <w:szCs w:val="24"/>
        </w:rPr>
        <w:t>Juanita Cole-Gonsalves, Sarah Lynn Rylett, Miriam Colfax, and Beula Kaushal</w:t>
      </w:r>
      <w:r w:rsidRPr="0029748B">
        <w:rPr>
          <w:sz w:val="24"/>
          <w:szCs w:val="24"/>
        </w:rPr>
        <w:t xml:space="preserve">. With the guidance of our trusted advisor and </w:t>
      </w:r>
      <w:r w:rsidRPr="0029748B">
        <w:rPr>
          <w:b/>
          <w:bCs/>
          <w:sz w:val="24"/>
          <w:szCs w:val="24"/>
        </w:rPr>
        <w:t>Women’s NVP, Lynda MacLellan</w:t>
      </w:r>
      <w:r w:rsidRPr="0029748B">
        <w:rPr>
          <w:sz w:val="24"/>
          <w:szCs w:val="24"/>
        </w:rPr>
        <w:t>, we have built a strong, collaborative network focused on action, solidarity, and leadership.</w:t>
      </w:r>
    </w:p>
    <w:p w14:paraId="62D729E1" w14:textId="543F875A" w:rsidR="0029748B" w:rsidRPr="0029748B" w:rsidRDefault="0029748B" w:rsidP="0029748B">
      <w:pPr>
        <w:rPr>
          <w:sz w:val="24"/>
          <w:szCs w:val="24"/>
        </w:rPr>
      </w:pPr>
      <w:r w:rsidRPr="0029748B">
        <w:rPr>
          <w:sz w:val="24"/>
          <w:szCs w:val="24"/>
        </w:rPr>
        <w:t xml:space="preserve">Our work reflects the mandate of the Ontario Women’s Committee: which is to </w:t>
      </w:r>
      <w:r w:rsidRPr="0029748B">
        <w:rPr>
          <w:b/>
          <w:bCs/>
          <w:sz w:val="24"/>
          <w:szCs w:val="24"/>
        </w:rPr>
        <w:t>advocate for women, ensure representation, support education and wellness, and empower women to lead both within the union and in their communities</w:t>
      </w:r>
      <w:r w:rsidRPr="0029748B">
        <w:rPr>
          <w:sz w:val="24"/>
          <w:szCs w:val="24"/>
        </w:rPr>
        <w:t>. We have put that mandate into action through a variety of signature events and initiatives over the past year.</w:t>
      </w:r>
    </w:p>
    <w:p w14:paraId="736E96A5" w14:textId="77777777" w:rsidR="0029748B" w:rsidRPr="0029748B" w:rsidRDefault="0029748B" w:rsidP="0029748B">
      <w:pPr>
        <w:rPr>
          <w:sz w:val="24"/>
          <w:szCs w:val="24"/>
        </w:rPr>
      </w:pPr>
      <w:r w:rsidRPr="0029748B">
        <w:rPr>
          <w:sz w:val="24"/>
          <w:szCs w:val="24"/>
        </w:rPr>
        <w:t xml:space="preserve">The Women of CEIU partnered with the ESDC, FMNI and HRRR representatives to participate in the </w:t>
      </w:r>
      <w:r w:rsidRPr="0029748B">
        <w:rPr>
          <w:b/>
          <w:bCs/>
          <w:sz w:val="24"/>
          <w:szCs w:val="24"/>
        </w:rPr>
        <w:t xml:space="preserve">Sisters in Spirit Vigil </w:t>
      </w:r>
      <w:r w:rsidRPr="0029748B">
        <w:rPr>
          <w:sz w:val="24"/>
          <w:szCs w:val="24"/>
        </w:rPr>
        <w:t>in October, honouring Missing and Murdered Indigenous Women and Girls in Toronto.  This was a powerful event initiated by the Native Women's Association of Canada (NWAC) and was well supported by CEIU and PSAC members.  </w:t>
      </w:r>
    </w:p>
    <w:p w14:paraId="74962615" w14:textId="77777777" w:rsidR="0029748B" w:rsidRPr="0029748B" w:rsidRDefault="0029748B" w:rsidP="0029748B">
      <w:pPr>
        <w:rPr>
          <w:sz w:val="24"/>
          <w:szCs w:val="24"/>
        </w:rPr>
      </w:pPr>
    </w:p>
    <w:p w14:paraId="13910318" w14:textId="243864AF" w:rsidR="0029748B" w:rsidRPr="0029748B" w:rsidRDefault="0029748B" w:rsidP="0029748B">
      <w:pPr>
        <w:rPr>
          <w:sz w:val="24"/>
          <w:szCs w:val="24"/>
        </w:rPr>
      </w:pPr>
      <w:r w:rsidRPr="0029748B">
        <w:rPr>
          <w:sz w:val="24"/>
          <w:szCs w:val="24"/>
        </w:rPr>
        <w:lastRenderedPageBreak/>
        <w:t xml:space="preserve">In December we participated in the National Women's Committee initiative </w:t>
      </w:r>
      <w:r w:rsidRPr="0029748B">
        <w:rPr>
          <w:b/>
          <w:bCs/>
          <w:sz w:val="24"/>
          <w:szCs w:val="24"/>
        </w:rPr>
        <w:t>16 Days of Activism</w:t>
      </w:r>
      <w:r w:rsidRPr="0029748B">
        <w:rPr>
          <w:sz w:val="24"/>
          <w:szCs w:val="24"/>
        </w:rPr>
        <w:t xml:space="preserve"> and made a point of attending the </w:t>
      </w:r>
      <w:r w:rsidRPr="0029748B">
        <w:rPr>
          <w:b/>
          <w:bCs/>
          <w:sz w:val="24"/>
          <w:szCs w:val="24"/>
        </w:rPr>
        <w:t>annual Women Won't Forget candlelight vigil in Toronto</w:t>
      </w:r>
      <w:r w:rsidRPr="0029748B">
        <w:rPr>
          <w:sz w:val="24"/>
          <w:szCs w:val="24"/>
        </w:rPr>
        <w:t>, standing in solidarity against gender-based violence. December 6th is the anniversary of the 1989 Ecole Polytechnique Massacre whereby an armed student murdered 14 women and injured 14 others in the name of "fighting feminism"; I am happy to say despite his efforts he was unsuccessful. </w:t>
      </w:r>
    </w:p>
    <w:p w14:paraId="06235247" w14:textId="227B5103" w:rsidR="0029748B" w:rsidRPr="0029748B" w:rsidRDefault="0029748B" w:rsidP="0029748B">
      <w:pPr>
        <w:rPr>
          <w:sz w:val="24"/>
          <w:szCs w:val="24"/>
        </w:rPr>
      </w:pPr>
      <w:r w:rsidRPr="0029748B">
        <w:rPr>
          <w:sz w:val="24"/>
          <w:szCs w:val="24"/>
        </w:rPr>
        <w:t>During December we also met with other standing committees such as the Racialized Action Committee and Chairs of HRRR to collaborate and plan for the upcoming year while making white ribbons for the candlelight vigil and taking part in a National Women's Committee virtual event featuring a speaker from the Assaulted Women's helpline. </w:t>
      </w:r>
    </w:p>
    <w:p w14:paraId="7C3A0BD0" w14:textId="421996B9" w:rsidR="0029748B" w:rsidRPr="0029748B" w:rsidRDefault="0029748B" w:rsidP="0029748B">
      <w:pPr>
        <w:rPr>
          <w:sz w:val="24"/>
          <w:szCs w:val="24"/>
        </w:rPr>
      </w:pPr>
      <w:r w:rsidRPr="0029748B">
        <w:rPr>
          <w:sz w:val="24"/>
          <w:szCs w:val="24"/>
        </w:rPr>
        <w:t xml:space="preserve">We kicked off the new year with a productive first-time meeting with our new members and got to work planning our first events.   Our social media team highlighted </w:t>
      </w:r>
      <w:r w:rsidRPr="0029748B">
        <w:rPr>
          <w:b/>
          <w:bCs/>
          <w:sz w:val="24"/>
          <w:szCs w:val="24"/>
        </w:rPr>
        <w:t xml:space="preserve">Black History </w:t>
      </w:r>
      <w:r w:rsidRPr="0029748B">
        <w:rPr>
          <w:b/>
          <w:bCs/>
          <w:sz w:val="24"/>
          <w:szCs w:val="24"/>
        </w:rPr>
        <w:t>month,</w:t>
      </w:r>
      <w:r w:rsidRPr="0029748B">
        <w:rPr>
          <w:sz w:val="24"/>
          <w:szCs w:val="24"/>
        </w:rPr>
        <w:t xml:space="preserve"> and events attended throughout the Month of February and continued to highlight and educate the membership.  In March, we joined the </w:t>
      </w:r>
      <w:r w:rsidRPr="0029748B">
        <w:rPr>
          <w:b/>
          <w:bCs/>
          <w:sz w:val="24"/>
          <w:szCs w:val="24"/>
        </w:rPr>
        <w:t>Toronto Women’s March and Solidarity Breakfast</w:t>
      </w:r>
      <w:r w:rsidRPr="0029748B">
        <w:rPr>
          <w:sz w:val="24"/>
          <w:szCs w:val="24"/>
        </w:rPr>
        <w:t xml:space="preserve"> while simultaneously starting the planning for our highly anticipated regional Women's Conference.  We also participated in the </w:t>
      </w:r>
      <w:r w:rsidRPr="0029748B">
        <w:rPr>
          <w:b/>
          <w:bCs/>
          <w:sz w:val="24"/>
          <w:szCs w:val="24"/>
        </w:rPr>
        <w:t>Peel Region International Women’s Day Brunch</w:t>
      </w:r>
      <w:r w:rsidRPr="0029748B">
        <w:rPr>
          <w:sz w:val="24"/>
          <w:szCs w:val="24"/>
        </w:rPr>
        <w:t xml:space="preserve">, celebrating women’s leadership, equity, and solidarity. Members also attended the </w:t>
      </w:r>
      <w:r w:rsidRPr="0029748B">
        <w:rPr>
          <w:b/>
          <w:bCs/>
          <w:sz w:val="24"/>
          <w:szCs w:val="24"/>
        </w:rPr>
        <w:t>Day of Pink Gala, supporting anti-bullying initiatives</w:t>
      </w:r>
      <w:r w:rsidRPr="0029748B">
        <w:rPr>
          <w:sz w:val="24"/>
          <w:szCs w:val="24"/>
        </w:rPr>
        <w:t> and celebrating resilience in the community.</w:t>
      </w:r>
    </w:p>
    <w:p w14:paraId="21801092" w14:textId="6AB818C3" w:rsidR="0029748B" w:rsidRPr="0029748B" w:rsidRDefault="0029748B" w:rsidP="0029748B">
      <w:pPr>
        <w:rPr>
          <w:sz w:val="24"/>
          <w:szCs w:val="24"/>
        </w:rPr>
      </w:pPr>
      <w:r w:rsidRPr="0029748B">
        <w:rPr>
          <w:sz w:val="24"/>
          <w:szCs w:val="24"/>
        </w:rPr>
        <w:t xml:space="preserve">Our </w:t>
      </w:r>
      <w:r w:rsidRPr="0029748B">
        <w:rPr>
          <w:b/>
          <w:bCs/>
          <w:sz w:val="24"/>
          <w:szCs w:val="24"/>
        </w:rPr>
        <w:t>Ontario Women’s Conference, Sisters in Strength</w:t>
      </w:r>
      <w:r w:rsidRPr="0029748B">
        <w:rPr>
          <w:sz w:val="24"/>
          <w:szCs w:val="24"/>
        </w:rPr>
        <w:t xml:space="preserve">, was a major highlight of the year. Focusing on women’s wellness, leadership, and skills development, the conference featured panels of union and community leaders, wellness workshops, and discussions on the importance of voting and giving back to the community. The delegates of our conference had the opportunity to donate essential items to </w:t>
      </w:r>
      <w:r w:rsidRPr="0029748B">
        <w:rPr>
          <w:b/>
          <w:bCs/>
          <w:sz w:val="24"/>
          <w:szCs w:val="24"/>
        </w:rPr>
        <w:t>My Sister’s Place in London,</w:t>
      </w:r>
      <w:r w:rsidRPr="0029748B">
        <w:rPr>
          <w:sz w:val="24"/>
          <w:szCs w:val="24"/>
        </w:rPr>
        <w:t xml:space="preserve"> supporting women facing homelessness, violence, and mental health challenges. We were graced by the presence of Joan, the founder of My Sisters Place as she shared her powerful story.  Our committee has made it a priority to demonstrate presence, visibility, and solidarity in every initiative we undertake.  Our conference was also graced by the presence of </w:t>
      </w:r>
      <w:r w:rsidRPr="0029748B">
        <w:rPr>
          <w:b/>
          <w:bCs/>
          <w:sz w:val="24"/>
          <w:szCs w:val="24"/>
        </w:rPr>
        <w:t>CEIU Ontario’s first Resolution Corner,</w:t>
      </w:r>
      <w:r w:rsidRPr="0029748B">
        <w:rPr>
          <w:sz w:val="24"/>
          <w:szCs w:val="24"/>
        </w:rPr>
        <w:t> which we were happy to support, demonstrating how resolutions can transform ideas and hopes into actionable initiatives.</w:t>
      </w:r>
    </w:p>
    <w:p w14:paraId="63CDF90F" w14:textId="339ADDB6" w:rsidR="0029748B" w:rsidRPr="0029748B" w:rsidRDefault="0029748B" w:rsidP="0029748B">
      <w:pPr>
        <w:rPr>
          <w:sz w:val="24"/>
          <w:szCs w:val="24"/>
        </w:rPr>
      </w:pPr>
      <w:r w:rsidRPr="0029748B">
        <w:rPr>
          <w:sz w:val="24"/>
          <w:szCs w:val="24"/>
        </w:rPr>
        <w:t xml:space="preserve">Education and leadership development were further supported through the </w:t>
      </w:r>
      <w:r w:rsidRPr="0029748B">
        <w:rPr>
          <w:b/>
          <w:bCs/>
          <w:sz w:val="24"/>
          <w:szCs w:val="24"/>
        </w:rPr>
        <w:t>CLC Women’s School Scholarships</w:t>
      </w:r>
      <w:r w:rsidRPr="0029748B">
        <w:rPr>
          <w:sz w:val="24"/>
          <w:szCs w:val="24"/>
        </w:rPr>
        <w:t>. In July, two deserving CEIU women attended the Canadian Labour Congress Women’s School, describing the experience as transformative and empowering. We are committed to continuing this scholarship in the years to come.</w:t>
      </w:r>
    </w:p>
    <w:p w14:paraId="41ACB480" w14:textId="77777777" w:rsidR="0029748B" w:rsidRDefault="0029748B" w:rsidP="0029748B">
      <w:pPr>
        <w:rPr>
          <w:sz w:val="24"/>
          <w:szCs w:val="24"/>
        </w:rPr>
      </w:pPr>
      <w:r w:rsidRPr="0029748B">
        <w:rPr>
          <w:sz w:val="24"/>
          <w:szCs w:val="24"/>
        </w:rPr>
        <w:t xml:space="preserve">Throughout the year, we have also prioritized uniting the women of Ontario by </w:t>
      </w:r>
      <w:r w:rsidRPr="0029748B">
        <w:rPr>
          <w:b/>
          <w:bCs/>
          <w:sz w:val="24"/>
          <w:szCs w:val="24"/>
        </w:rPr>
        <w:t>encouraging and supporting locals wishing to establish their own women’s committees</w:t>
      </w:r>
      <w:r w:rsidRPr="0029748B">
        <w:rPr>
          <w:sz w:val="24"/>
          <w:szCs w:val="24"/>
        </w:rPr>
        <w:t>. By building these local networks, we create stronger spaces for women to connect, organize, and lead, while fostering solidarity across the province.</w:t>
      </w:r>
    </w:p>
    <w:p w14:paraId="71306133" w14:textId="1995787B" w:rsidR="0029748B" w:rsidRPr="0029748B" w:rsidRDefault="0029748B" w:rsidP="0029748B">
      <w:pPr>
        <w:rPr>
          <w:sz w:val="24"/>
          <w:szCs w:val="24"/>
        </w:rPr>
      </w:pPr>
      <w:r w:rsidRPr="0029748B">
        <w:rPr>
          <w:sz w:val="24"/>
          <w:szCs w:val="24"/>
        </w:rPr>
        <w:lastRenderedPageBreak/>
        <w:t xml:space="preserve">We attended the </w:t>
      </w:r>
      <w:r w:rsidRPr="0029748B">
        <w:rPr>
          <w:b/>
          <w:bCs/>
          <w:sz w:val="24"/>
          <w:szCs w:val="24"/>
        </w:rPr>
        <w:t>CEIU National Women’s Conference</w:t>
      </w:r>
      <w:r w:rsidRPr="0029748B">
        <w:rPr>
          <w:sz w:val="24"/>
          <w:szCs w:val="24"/>
        </w:rPr>
        <w:t xml:space="preserve">, where we learned about the power of resolutions to turn our hopes into reality, and brought that knowledge back to strengthen our regional initiatives. Additionally, our ongoing awareness campaigns—including Black History Month, </w:t>
      </w:r>
      <w:r w:rsidRPr="0029748B">
        <w:rPr>
          <w:b/>
          <w:bCs/>
          <w:sz w:val="24"/>
          <w:szCs w:val="24"/>
        </w:rPr>
        <w:t>Asian Heritage Month, and MMIWG commemorations—</w:t>
      </w:r>
      <w:r w:rsidRPr="0029748B">
        <w:rPr>
          <w:sz w:val="24"/>
          <w:szCs w:val="24"/>
        </w:rPr>
        <w:t>have amplified diverse voices and kept critical issues visible throughout the year.</w:t>
      </w:r>
    </w:p>
    <w:p w14:paraId="76B39F06" w14:textId="163BC254" w:rsidR="0029748B" w:rsidRPr="0029748B" w:rsidRDefault="0029748B" w:rsidP="0029748B">
      <w:pPr>
        <w:rPr>
          <w:sz w:val="24"/>
          <w:szCs w:val="24"/>
        </w:rPr>
      </w:pPr>
      <w:r w:rsidRPr="0029748B">
        <w:rPr>
          <w:sz w:val="24"/>
          <w:szCs w:val="24"/>
        </w:rPr>
        <w:t xml:space="preserve">Looking ahead to 2026, we are </w:t>
      </w:r>
      <w:r w:rsidRPr="0029748B">
        <w:rPr>
          <w:b/>
          <w:bCs/>
          <w:sz w:val="24"/>
          <w:szCs w:val="24"/>
        </w:rPr>
        <w:t>planning new initiatives</w:t>
      </w:r>
      <w:r w:rsidRPr="0029748B">
        <w:rPr>
          <w:sz w:val="24"/>
          <w:szCs w:val="24"/>
        </w:rPr>
        <w:t>, which will hopefully include a Summer Women’s Training Event, Wellness Wednesdays focused on mental health and self-care, and continued participation in Take Back the Night and December 6 Vigils. In December of 2025 we hope to meet with equity and other standing committees to plan collaborative action for the first half of the year, ensuring that our work continues to support mentorship, leadership, and empowerment across all CEIU Ontario locals.</w:t>
      </w:r>
    </w:p>
    <w:p w14:paraId="6E5B1612" w14:textId="0D9ADA79" w:rsidR="0029748B" w:rsidRPr="0029748B" w:rsidRDefault="0029748B" w:rsidP="0029748B">
      <w:pPr>
        <w:rPr>
          <w:sz w:val="24"/>
          <w:szCs w:val="24"/>
        </w:rPr>
      </w:pPr>
      <w:r w:rsidRPr="0029748B">
        <w:rPr>
          <w:sz w:val="24"/>
          <w:szCs w:val="24"/>
        </w:rPr>
        <w:t xml:space="preserve">This year has shown that </w:t>
      </w:r>
      <w:r w:rsidRPr="0029748B">
        <w:rPr>
          <w:b/>
          <w:bCs/>
          <w:sz w:val="24"/>
          <w:szCs w:val="24"/>
        </w:rPr>
        <w:t>women are the backbone of our workplaces, our union, and our communities</w:t>
      </w:r>
      <w:r w:rsidRPr="0029748B">
        <w:rPr>
          <w:sz w:val="24"/>
          <w:szCs w:val="24"/>
        </w:rPr>
        <w:t>. Through leadership, resilience, and solidarity, we will continue to rise, support one another, and ensure that women’s issues remain at the forefront of CEIU’s priorities.  </w:t>
      </w:r>
    </w:p>
    <w:p w14:paraId="0F4E05EA" w14:textId="08BC1227" w:rsidR="0029748B" w:rsidRPr="0029748B" w:rsidRDefault="0029748B" w:rsidP="0029748B">
      <w:pPr>
        <w:rPr>
          <w:sz w:val="24"/>
          <w:szCs w:val="24"/>
        </w:rPr>
      </w:pPr>
      <w:r w:rsidRPr="0029748B">
        <w:rPr>
          <w:sz w:val="24"/>
          <w:szCs w:val="24"/>
        </w:rPr>
        <w:t>Please remember to keep this quote in mind as you walk this road of activism</w:t>
      </w:r>
    </w:p>
    <w:p w14:paraId="6C399F92" w14:textId="32110C81" w:rsidR="0029748B" w:rsidRPr="0029748B" w:rsidRDefault="0029748B" w:rsidP="0029748B">
      <w:pPr>
        <w:rPr>
          <w:sz w:val="24"/>
          <w:szCs w:val="24"/>
        </w:rPr>
      </w:pPr>
      <w:r w:rsidRPr="0029748B">
        <w:rPr>
          <w:b/>
          <w:bCs/>
          <w:sz w:val="24"/>
          <w:szCs w:val="24"/>
        </w:rPr>
        <w:t>“Caring for myself is not self-indulgence, it is self-preservation, and that is an act of political warfare.” – Audre Lorde</w:t>
      </w:r>
    </w:p>
    <w:p w14:paraId="444DC3CC" w14:textId="53197C64" w:rsidR="0029748B" w:rsidRPr="0029748B" w:rsidRDefault="0029748B" w:rsidP="0029748B">
      <w:pPr>
        <w:rPr>
          <w:sz w:val="24"/>
          <w:szCs w:val="24"/>
        </w:rPr>
      </w:pPr>
      <w:r w:rsidRPr="0029748B">
        <w:rPr>
          <w:sz w:val="24"/>
          <w:szCs w:val="24"/>
        </w:rPr>
        <w:t>Thank you for your continued support. Together, we will keep building capacity, uplifting members, and turning our goals into meaningful action.</w:t>
      </w:r>
    </w:p>
    <w:p w14:paraId="2A0C5716" w14:textId="77777777" w:rsidR="0029748B" w:rsidRDefault="0029748B" w:rsidP="0029748B">
      <w:pPr>
        <w:rPr>
          <w:sz w:val="24"/>
          <w:szCs w:val="24"/>
        </w:rPr>
      </w:pPr>
    </w:p>
    <w:p w14:paraId="7203BFC6" w14:textId="3675BA63" w:rsidR="0029748B" w:rsidRPr="0029748B" w:rsidRDefault="0029748B" w:rsidP="0029748B">
      <w:pPr>
        <w:rPr>
          <w:sz w:val="24"/>
          <w:szCs w:val="24"/>
        </w:rPr>
      </w:pPr>
      <w:r w:rsidRPr="0029748B">
        <w:rPr>
          <w:sz w:val="24"/>
          <w:szCs w:val="24"/>
        </w:rPr>
        <w:t>In Sisterhood and Solidarity,</w:t>
      </w:r>
    </w:p>
    <w:p w14:paraId="14E11521" w14:textId="77777777" w:rsidR="0029748B" w:rsidRPr="0029748B" w:rsidRDefault="0029748B" w:rsidP="0029748B">
      <w:pPr>
        <w:rPr>
          <w:sz w:val="24"/>
          <w:szCs w:val="24"/>
        </w:rPr>
      </w:pPr>
      <w:r w:rsidRPr="0029748B">
        <w:rPr>
          <w:sz w:val="24"/>
          <w:szCs w:val="24"/>
        </w:rPr>
        <w:t>Karen Spencer-Cousins</w:t>
      </w:r>
    </w:p>
    <w:p w14:paraId="19F452C1" w14:textId="77777777" w:rsidR="0029748B" w:rsidRPr="0029748B" w:rsidRDefault="0029748B" w:rsidP="0029748B">
      <w:pPr>
        <w:rPr>
          <w:sz w:val="24"/>
          <w:szCs w:val="24"/>
        </w:rPr>
      </w:pPr>
      <w:r w:rsidRPr="0029748B">
        <w:rPr>
          <w:sz w:val="24"/>
          <w:szCs w:val="24"/>
        </w:rPr>
        <w:t>CEIU Ontario Regional Council Women's Representative</w:t>
      </w:r>
    </w:p>
    <w:p w14:paraId="4D177FB1" w14:textId="77777777" w:rsidR="0029748B" w:rsidRPr="0029748B" w:rsidRDefault="0029748B" w:rsidP="0029748B">
      <w:pPr>
        <w:rPr>
          <w:sz w:val="24"/>
          <w:szCs w:val="24"/>
        </w:rPr>
      </w:pPr>
      <w:r w:rsidRPr="0029748B">
        <w:rPr>
          <w:sz w:val="24"/>
          <w:szCs w:val="24"/>
        </w:rPr>
        <w:t>Chair, Ontario Regional Women's Committee </w:t>
      </w:r>
    </w:p>
    <w:p w14:paraId="198A9161" w14:textId="77777777" w:rsidR="0029748B" w:rsidRPr="0029748B" w:rsidRDefault="0029748B" w:rsidP="0029748B">
      <w:pPr>
        <w:rPr>
          <w:sz w:val="24"/>
          <w:szCs w:val="24"/>
        </w:rPr>
      </w:pPr>
      <w:r w:rsidRPr="0029748B">
        <w:rPr>
          <w:sz w:val="24"/>
          <w:szCs w:val="24"/>
        </w:rPr>
        <w:t>CEIU National Women’s Committee, Ontario Representative</w:t>
      </w:r>
    </w:p>
    <w:p w14:paraId="1AE8E0B2" w14:textId="77777777" w:rsidR="0029748B" w:rsidRDefault="0029748B" w:rsidP="0029748B">
      <w:pPr>
        <w:rPr>
          <w:sz w:val="24"/>
          <w:szCs w:val="24"/>
        </w:rPr>
      </w:pPr>
    </w:p>
    <w:p w14:paraId="32977077" w14:textId="169CDD77" w:rsidR="0029748B" w:rsidRPr="0029748B" w:rsidRDefault="0029748B" w:rsidP="0029748B">
      <w:pPr>
        <w:rPr>
          <w:sz w:val="24"/>
          <w:szCs w:val="24"/>
        </w:rPr>
      </w:pPr>
      <w:r w:rsidRPr="0029748B">
        <w:rPr>
          <w:sz w:val="24"/>
          <w:szCs w:val="24"/>
        </w:rPr>
        <w:t>CEIU Ontario Regional Women's Committee</w:t>
      </w:r>
    </w:p>
    <w:p w14:paraId="1A9D9D84" w14:textId="7300C48F" w:rsidR="0029748B" w:rsidRPr="0029748B" w:rsidRDefault="0029748B" w:rsidP="0029748B">
      <w:pPr>
        <w:rPr>
          <w:sz w:val="24"/>
          <w:szCs w:val="24"/>
        </w:rPr>
      </w:pPr>
      <w:r w:rsidRPr="0029748B">
        <w:rPr>
          <w:sz w:val="24"/>
          <w:szCs w:val="24"/>
        </w:rPr>
        <w:t>"Empowered women, empower women!"</w:t>
      </w:r>
    </w:p>
    <w:p w14:paraId="2BB081E2" w14:textId="77777777" w:rsidR="0029748B" w:rsidRPr="0029748B" w:rsidRDefault="0029748B" w:rsidP="0029748B">
      <w:pPr>
        <w:rPr>
          <w:sz w:val="24"/>
          <w:szCs w:val="24"/>
        </w:rPr>
      </w:pPr>
      <w:r w:rsidRPr="0029748B">
        <w:rPr>
          <w:b/>
          <w:bCs/>
          <w:i/>
          <w:iCs/>
          <w:sz w:val="24"/>
          <w:szCs w:val="24"/>
        </w:rPr>
        <w:t xml:space="preserve">Like and </w:t>
      </w:r>
      <w:proofErr w:type="gramStart"/>
      <w:r w:rsidRPr="0029748B">
        <w:rPr>
          <w:b/>
          <w:bCs/>
          <w:i/>
          <w:iCs/>
          <w:sz w:val="24"/>
          <w:szCs w:val="24"/>
        </w:rPr>
        <w:t>Follow</w:t>
      </w:r>
      <w:proofErr w:type="gramEnd"/>
      <w:r w:rsidRPr="0029748B">
        <w:rPr>
          <w:b/>
          <w:bCs/>
          <w:i/>
          <w:iCs/>
          <w:sz w:val="24"/>
          <w:szCs w:val="24"/>
        </w:rPr>
        <w:t xml:space="preserve"> our socials: </w:t>
      </w:r>
    </w:p>
    <w:p w14:paraId="2D738608" w14:textId="77777777" w:rsidR="0029748B" w:rsidRPr="0029748B" w:rsidRDefault="0029748B" w:rsidP="0029748B">
      <w:pPr>
        <w:rPr>
          <w:sz w:val="24"/>
          <w:szCs w:val="24"/>
        </w:rPr>
      </w:pPr>
      <w:hyperlink r:id="rId8" w:tgtFrame="_blank" w:history="1">
        <w:r w:rsidRPr="0029748B">
          <w:rPr>
            <w:rStyle w:val="Hyperlink"/>
            <w:sz w:val="24"/>
            <w:szCs w:val="24"/>
          </w:rPr>
          <w:t>@CEIU.ON.WOMEN</w:t>
        </w:r>
      </w:hyperlink>
      <w:r w:rsidRPr="0029748B">
        <w:rPr>
          <w:sz w:val="24"/>
          <w:szCs w:val="24"/>
        </w:rPr>
        <w:t>; X - </w:t>
      </w:r>
      <w:proofErr w:type="spellStart"/>
      <w:r w:rsidRPr="0029748B">
        <w:rPr>
          <w:sz w:val="24"/>
          <w:szCs w:val="24"/>
        </w:rPr>
        <w:fldChar w:fldCharType="begin"/>
      </w:r>
      <w:r w:rsidRPr="0029748B">
        <w:rPr>
          <w:sz w:val="24"/>
          <w:szCs w:val="24"/>
        </w:rPr>
        <w:instrText>HYPERLINK "https://www.tiktok.com/@ceiu.on.womenscom?_t=8n1L31TtojV&amp;_r=1&amp;fbclid=PAZXh0bgNhZW0CMTEAAaZlNvv2HIkeeRMzgb7fEO1EmadB0T1x_U7MqWwfLaNtduFzo1ZluXW5xa0_aem_rOlgfa0ukPKElwTXsoA8WA" \t "_blank"</w:instrText>
      </w:r>
      <w:r w:rsidRPr="0029748B">
        <w:rPr>
          <w:sz w:val="24"/>
          <w:szCs w:val="24"/>
        </w:rPr>
      </w:r>
      <w:r w:rsidRPr="0029748B">
        <w:rPr>
          <w:sz w:val="24"/>
          <w:szCs w:val="24"/>
        </w:rPr>
        <w:fldChar w:fldCharType="separate"/>
      </w:r>
      <w:r w:rsidRPr="0029748B">
        <w:rPr>
          <w:rStyle w:val="Hyperlink"/>
          <w:sz w:val="24"/>
          <w:szCs w:val="24"/>
        </w:rPr>
        <w:t>CEIU.ON.womenscommittee</w:t>
      </w:r>
      <w:proofErr w:type="spellEnd"/>
      <w:r w:rsidRPr="0029748B">
        <w:rPr>
          <w:sz w:val="24"/>
          <w:szCs w:val="24"/>
        </w:rPr>
        <w:fldChar w:fldCharType="end"/>
      </w:r>
      <w:r w:rsidRPr="0029748B">
        <w:rPr>
          <w:sz w:val="24"/>
          <w:szCs w:val="24"/>
        </w:rPr>
        <w:t xml:space="preserve">; </w:t>
      </w:r>
      <w:hyperlink r:id="rId9" w:tgtFrame="_blank" w:history="1">
        <w:proofErr w:type="spellStart"/>
        <w:r w:rsidRPr="0029748B">
          <w:rPr>
            <w:rStyle w:val="Hyperlink"/>
            <w:sz w:val="24"/>
            <w:szCs w:val="24"/>
          </w:rPr>
          <w:t>youtube</w:t>
        </w:r>
        <w:proofErr w:type="spellEnd"/>
      </w:hyperlink>
    </w:p>
    <w:p w14:paraId="31BEBB29" w14:textId="77777777" w:rsidR="00730F03" w:rsidRPr="0029748B" w:rsidRDefault="00730F03">
      <w:pPr>
        <w:rPr>
          <w:sz w:val="24"/>
          <w:szCs w:val="24"/>
        </w:rPr>
      </w:pPr>
    </w:p>
    <w:sectPr w:rsidR="00730F03" w:rsidRPr="0029748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48B"/>
    <w:rsid w:val="0029748B"/>
    <w:rsid w:val="004D429F"/>
    <w:rsid w:val="00730F0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404E2"/>
  <w15:chartTrackingRefBased/>
  <w15:docId w15:val="{32ECF4E1-FED5-4310-ABBD-065666615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7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7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7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7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7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7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7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7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7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7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7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7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7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7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7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7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748B"/>
    <w:rPr>
      <w:rFonts w:eastAsiaTheme="majorEastAsia" w:cstheme="majorBidi"/>
      <w:color w:val="272727" w:themeColor="text1" w:themeTint="D8"/>
    </w:rPr>
  </w:style>
  <w:style w:type="paragraph" w:styleId="Title">
    <w:name w:val="Title"/>
    <w:basedOn w:val="Normal"/>
    <w:next w:val="Normal"/>
    <w:link w:val="TitleChar"/>
    <w:uiPriority w:val="10"/>
    <w:qFormat/>
    <w:rsid w:val="00297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7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7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7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748B"/>
    <w:pPr>
      <w:spacing w:before="160"/>
      <w:jc w:val="center"/>
    </w:pPr>
    <w:rPr>
      <w:i/>
      <w:iCs/>
      <w:color w:val="404040" w:themeColor="text1" w:themeTint="BF"/>
    </w:rPr>
  </w:style>
  <w:style w:type="character" w:customStyle="1" w:styleId="QuoteChar">
    <w:name w:val="Quote Char"/>
    <w:basedOn w:val="DefaultParagraphFont"/>
    <w:link w:val="Quote"/>
    <w:uiPriority w:val="29"/>
    <w:rsid w:val="0029748B"/>
    <w:rPr>
      <w:i/>
      <w:iCs/>
      <w:color w:val="404040" w:themeColor="text1" w:themeTint="BF"/>
    </w:rPr>
  </w:style>
  <w:style w:type="paragraph" w:styleId="ListParagraph">
    <w:name w:val="List Paragraph"/>
    <w:basedOn w:val="Normal"/>
    <w:uiPriority w:val="34"/>
    <w:qFormat/>
    <w:rsid w:val="0029748B"/>
    <w:pPr>
      <w:ind w:left="720"/>
      <w:contextualSpacing/>
    </w:pPr>
  </w:style>
  <w:style w:type="character" w:styleId="IntenseEmphasis">
    <w:name w:val="Intense Emphasis"/>
    <w:basedOn w:val="DefaultParagraphFont"/>
    <w:uiPriority w:val="21"/>
    <w:qFormat/>
    <w:rsid w:val="0029748B"/>
    <w:rPr>
      <w:i/>
      <w:iCs/>
      <w:color w:val="0F4761" w:themeColor="accent1" w:themeShade="BF"/>
    </w:rPr>
  </w:style>
  <w:style w:type="paragraph" w:styleId="IntenseQuote">
    <w:name w:val="Intense Quote"/>
    <w:basedOn w:val="Normal"/>
    <w:next w:val="Normal"/>
    <w:link w:val="IntenseQuoteChar"/>
    <w:uiPriority w:val="30"/>
    <w:qFormat/>
    <w:rsid w:val="00297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748B"/>
    <w:rPr>
      <w:i/>
      <w:iCs/>
      <w:color w:val="0F4761" w:themeColor="accent1" w:themeShade="BF"/>
    </w:rPr>
  </w:style>
  <w:style w:type="character" w:styleId="IntenseReference">
    <w:name w:val="Intense Reference"/>
    <w:basedOn w:val="DefaultParagraphFont"/>
    <w:uiPriority w:val="32"/>
    <w:qFormat/>
    <w:rsid w:val="0029748B"/>
    <w:rPr>
      <w:b/>
      <w:bCs/>
      <w:smallCaps/>
      <w:color w:val="0F4761" w:themeColor="accent1" w:themeShade="BF"/>
      <w:spacing w:val="5"/>
    </w:rPr>
  </w:style>
  <w:style w:type="character" w:styleId="Hyperlink">
    <w:name w:val="Hyperlink"/>
    <w:basedOn w:val="DefaultParagraphFont"/>
    <w:uiPriority w:val="99"/>
    <w:unhideWhenUsed/>
    <w:rsid w:val="0029748B"/>
    <w:rPr>
      <w:color w:val="467886" w:themeColor="hyperlink"/>
      <w:u w:val="single"/>
    </w:rPr>
  </w:style>
  <w:style w:type="character" w:styleId="UnresolvedMention">
    <w:name w:val="Unresolved Mention"/>
    <w:basedOn w:val="DefaultParagraphFont"/>
    <w:uiPriority w:val="99"/>
    <w:semiHidden/>
    <w:unhideWhenUsed/>
    <w:rsid w:val="002974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EIU.ON.WOMEN"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youtube.com/@CEIUWomensCommit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61E8D2B3551A44A78CAEB20FD359D7" ma:contentTypeVersion="11" ma:contentTypeDescription="Create a new document." ma:contentTypeScope="" ma:versionID="774b861d6493e455ced5b2d0b18ce4cf">
  <xsd:schema xmlns:xsd="http://www.w3.org/2001/XMLSchema" xmlns:xs="http://www.w3.org/2001/XMLSchema" xmlns:p="http://schemas.microsoft.com/office/2006/metadata/properties" xmlns:ns2="6936f6cd-a503-4e8c-8f81-7c86e453ca03" xmlns:ns3="78a1e422-92da-4edd-83a2-924993480973" targetNamespace="http://schemas.microsoft.com/office/2006/metadata/properties" ma:root="true" ma:fieldsID="1ea497a92233d3f7d5dd56e83d378130" ns2:_="" ns3:_="">
    <xsd:import namespace="6936f6cd-a503-4e8c-8f81-7c86e453ca03"/>
    <xsd:import namespace="78a1e422-92da-4edd-83a2-9249934809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6f6cd-a503-4e8c-8f81-7c86e453ca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e0f3f2-90a5-49e2-a5f2-175fd2632bd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a1e422-92da-4edd-83a2-92499348097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a1874c5-0e91-4dec-8994-1e97f418d509}" ma:internalName="TaxCatchAll" ma:showField="CatchAllData" ma:web="78a1e422-92da-4edd-83a2-9249934809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8a1e422-92da-4edd-83a2-924993480973" xsi:nil="true"/>
    <lcf76f155ced4ddcb4097134ff3c332f xmlns="6936f6cd-a503-4e8c-8f81-7c86e453ca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CFF58A-D26A-493B-92D6-AF18C2D22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36f6cd-a503-4e8c-8f81-7c86e453ca03"/>
    <ds:schemaRef ds:uri="78a1e422-92da-4edd-83a2-9249934809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79B500-3CC8-4588-B31E-EA07F4AA1438}">
  <ds:schemaRefs>
    <ds:schemaRef ds:uri="http://schemas.microsoft.com/sharepoint/v3/contenttype/forms"/>
  </ds:schemaRefs>
</ds:datastoreItem>
</file>

<file path=customXml/itemProps3.xml><?xml version="1.0" encoding="utf-8"?>
<ds:datastoreItem xmlns:ds="http://schemas.openxmlformats.org/officeDocument/2006/customXml" ds:itemID="{55E536EB-8A6A-478B-987D-0DC41EDD71E4}">
  <ds:schemaRefs>
    <ds:schemaRef ds:uri="http://purl.org/dc/elements/1.1/"/>
    <ds:schemaRef ds:uri="http://www.w3.org/XML/1998/namespace"/>
    <ds:schemaRef ds:uri="http://purl.org/dc/terms/"/>
    <ds:schemaRef ds:uri="http://schemas.microsoft.com/office/2006/documentManagement/types"/>
    <ds:schemaRef ds:uri="6936f6cd-a503-4e8c-8f81-7c86e453ca03"/>
    <ds:schemaRef ds:uri="78a1e422-92da-4edd-83a2-924993480973"/>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1064</Words>
  <Characters>6070</Characters>
  <Application>Microsoft Office Word</Application>
  <DocSecurity>0</DocSecurity>
  <Lines>50</Lines>
  <Paragraphs>14</Paragraphs>
  <ScaleCrop>false</ScaleCrop>
  <Company/>
  <LinksUpToDate>false</LinksUpToDate>
  <CharactersWithSpaces>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Keeana Calmes</dc:creator>
  <cp:keywords/>
  <dc:description/>
  <cp:lastModifiedBy>Keeana Calmes</cp:lastModifiedBy>
  <cp:revision>1</cp:revision>
  <dcterms:created xsi:type="dcterms:W3CDTF">2025-09-10T13:30:00Z</dcterms:created>
  <dcterms:modified xsi:type="dcterms:W3CDTF">2025-09-10T13:33:00Z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0x010100BA61E8D2B3551A44A78CAEB20FD359D7</vt:lpwstr>
  </property>
  <property fmtid="{D5CDD505-2E9C-101B-9397-08002B2CF9AE}" pid="3" name="MediaServiceImageTags">
    <vt:lpwstr/>
  </property>
  <property fmtid="{D5CDD505-2E9C-101B-9397-08002B2CF9AE}" pid="4" name="MSIP_Label_74fd3269-88ea-4a66-ad5a-aa64be538d4e_Enabled">
    <vt:lpwstr>True</vt:lpwstr>
  </property>
  <property fmtid="{D5CDD505-2E9C-101B-9397-08002B2CF9AE}" pid="5" name="MSIP_Label_74fd3269-88ea-4a66-ad5a-aa64be538d4e_SiteId">
    <vt:lpwstr>2cfa55d1-8de6-4375-8f87-d2e36edc80a2</vt:lpwstr>
  </property>
  <property fmtid="{D5CDD505-2E9C-101B-9397-08002B2CF9AE}" pid="6" name="MSIP_Label_74fd3269-88ea-4a66-ad5a-aa64be538d4e_SetDate">
    <vt:lpwstr>2025-09-10T13:36:22Z</vt:lpwstr>
  </property>
  <property fmtid="{D5CDD505-2E9C-101B-9397-08002B2CF9AE}" pid="7" name="MSIP_Label_74fd3269-88ea-4a66-ad5a-aa64be538d4e_Name">
    <vt:lpwstr>Internal</vt:lpwstr>
  </property>
  <property fmtid="{D5CDD505-2E9C-101B-9397-08002B2CF9AE}" pid="8" name="MSIP_Label_74fd3269-88ea-4a66-ad5a-aa64be538d4e_ActionId">
    <vt:lpwstr>e3a13c9c-0f36-4a0c-a8b2-19eb329c13c1</vt:lpwstr>
  </property>
  <property fmtid="{D5CDD505-2E9C-101B-9397-08002B2CF9AE}" pid="9" name="MSIP_Label_74fd3269-88ea-4a66-ad5a-aa64be538d4e_Removed">
    <vt:lpwstr>False</vt:lpwstr>
  </property>
  <property fmtid="{D5CDD505-2E9C-101B-9397-08002B2CF9AE}" pid="10" name="MSIP_Label_74fd3269-88ea-4a66-ad5a-aa64be538d4e_Extended_MSFT_Method">
    <vt:lpwstr>Standard</vt:lpwstr>
  </property>
  <property fmtid="{D5CDD505-2E9C-101B-9397-08002B2CF9AE}" pid="11" name="Sensitivity">
    <vt:lpwstr>Internal</vt:lpwstr>
  </property>
</Properties>
</file>