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BCF91" w14:textId="77777777" w:rsidR="006245E0" w:rsidRDefault="006245E0">
      <w:pPr>
        <w:spacing w:before="3"/>
        <w:rPr>
          <w:rFonts w:ascii="Times New Roman" w:eastAsia="Times New Roman" w:hAnsi="Times New Roman" w:cs="Times New Roman"/>
          <w:sz w:val="19"/>
          <w:szCs w:val="19"/>
        </w:rPr>
      </w:pPr>
      <w:bookmarkStart w:id="0" w:name="_heading=h.gjdgxs" w:colFirst="0" w:colLast="0"/>
      <w:bookmarkEnd w:id="0"/>
    </w:p>
    <w:p w14:paraId="3B36F213" w14:textId="77777777" w:rsidR="006245E0" w:rsidRDefault="00F520E1">
      <w:pPr>
        <w:pStyle w:val="Heading1"/>
        <w:spacing w:before="51"/>
        <w:ind w:left="120"/>
        <w:rPr>
          <w:b w:val="0"/>
        </w:rPr>
      </w:pPr>
      <w:r>
        <w:t>Template for Club and Group Bylaws</w:t>
      </w:r>
    </w:p>
    <w:p w14:paraId="45F19B3E" w14:textId="77777777" w:rsidR="006245E0" w:rsidRDefault="006245E0">
      <w:pPr>
        <w:spacing w:before="6"/>
        <w:rPr>
          <w:b/>
          <w:sz w:val="26"/>
          <w:szCs w:val="26"/>
        </w:rPr>
      </w:pPr>
    </w:p>
    <w:p w14:paraId="60DD7948" w14:textId="77777777" w:rsidR="006245E0" w:rsidRDefault="00F520E1">
      <w:pPr>
        <w:pBdr>
          <w:top w:val="nil"/>
          <w:left w:val="nil"/>
          <w:bottom w:val="nil"/>
          <w:right w:val="nil"/>
          <w:between w:val="nil"/>
        </w:pBdr>
        <w:ind w:left="120" w:right="122" w:hanging="120"/>
        <w:rPr>
          <w:color w:val="000000"/>
          <w:sz w:val="24"/>
          <w:szCs w:val="24"/>
        </w:rPr>
      </w:pPr>
      <w:r>
        <w:rPr>
          <w:color w:val="000000"/>
          <w:sz w:val="24"/>
          <w:szCs w:val="24"/>
        </w:rPr>
        <w:t>Bylaws are the blueprint for clubs to regulate business practices, management, and leadership. Bylaws are created and updated by the Board of Directors of each individual organization.</w:t>
      </w:r>
    </w:p>
    <w:p w14:paraId="2B829E3E" w14:textId="77777777" w:rsidR="006245E0" w:rsidRDefault="006245E0">
      <w:pPr>
        <w:spacing w:before="9"/>
      </w:pPr>
    </w:p>
    <w:p w14:paraId="4CFD7741" w14:textId="77777777" w:rsidR="006245E0" w:rsidRDefault="00F520E1">
      <w:pPr>
        <w:pBdr>
          <w:top w:val="nil"/>
          <w:left w:val="nil"/>
          <w:bottom w:val="nil"/>
          <w:right w:val="nil"/>
          <w:between w:val="nil"/>
        </w:pBdr>
        <w:spacing w:line="290" w:lineRule="auto"/>
        <w:ind w:left="119" w:right="283" w:hanging="120"/>
        <w:rPr>
          <w:color w:val="000000"/>
          <w:sz w:val="24"/>
          <w:szCs w:val="24"/>
        </w:rPr>
      </w:pPr>
      <w:r>
        <w:rPr>
          <w:color w:val="000000"/>
          <w:sz w:val="24"/>
          <w:szCs w:val="24"/>
        </w:rPr>
        <w:t>The following template of bylaws for your club is to be reviewed and approved by the club board for incorporation submission. They usually consist of the ten articles listed below.</w:t>
      </w:r>
    </w:p>
    <w:p w14:paraId="32D4E470" w14:textId="77777777" w:rsidR="006245E0" w:rsidRDefault="006245E0">
      <w:pPr>
        <w:spacing w:before="9"/>
        <w:rPr>
          <w:sz w:val="23"/>
          <w:szCs w:val="23"/>
        </w:rPr>
      </w:pPr>
    </w:p>
    <w:p w14:paraId="2C4C5EC7" w14:textId="77777777" w:rsidR="006245E0" w:rsidRDefault="00F520E1">
      <w:pPr>
        <w:numPr>
          <w:ilvl w:val="0"/>
          <w:numId w:val="6"/>
        </w:numPr>
        <w:pBdr>
          <w:top w:val="nil"/>
          <w:left w:val="nil"/>
          <w:bottom w:val="nil"/>
          <w:right w:val="nil"/>
          <w:between w:val="nil"/>
        </w:pBdr>
        <w:tabs>
          <w:tab w:val="left" w:pos="840"/>
        </w:tabs>
      </w:pPr>
      <w:hyperlink r:id="rId8" w:anchor="1">
        <w:r>
          <w:rPr>
            <w:color w:val="0000FF"/>
            <w:sz w:val="24"/>
            <w:szCs w:val="24"/>
            <w:u w:val="single"/>
          </w:rPr>
          <w:t>ARTICLE I: Name of Territory</w:t>
        </w:r>
      </w:hyperlink>
    </w:p>
    <w:p w14:paraId="08DCB3B7" w14:textId="77777777" w:rsidR="006245E0" w:rsidRDefault="00F520E1">
      <w:pPr>
        <w:numPr>
          <w:ilvl w:val="0"/>
          <w:numId w:val="6"/>
        </w:numPr>
        <w:pBdr>
          <w:top w:val="nil"/>
          <w:left w:val="nil"/>
          <w:bottom w:val="nil"/>
          <w:right w:val="nil"/>
          <w:between w:val="nil"/>
        </w:pBdr>
        <w:tabs>
          <w:tab w:val="left" w:pos="840"/>
        </w:tabs>
      </w:pPr>
      <w:hyperlink r:id="rId9" w:anchor="2">
        <w:r>
          <w:rPr>
            <w:color w:val="0000FF"/>
            <w:sz w:val="24"/>
            <w:szCs w:val="24"/>
            <w:u w:val="single"/>
          </w:rPr>
          <w:t>ARTICLE II: Purpose</w:t>
        </w:r>
      </w:hyperlink>
    </w:p>
    <w:p w14:paraId="15E72888" w14:textId="77777777" w:rsidR="006245E0" w:rsidRDefault="00F520E1">
      <w:pPr>
        <w:numPr>
          <w:ilvl w:val="0"/>
          <w:numId w:val="6"/>
        </w:numPr>
        <w:pBdr>
          <w:top w:val="nil"/>
          <w:left w:val="nil"/>
          <w:bottom w:val="nil"/>
          <w:right w:val="nil"/>
          <w:between w:val="nil"/>
        </w:pBdr>
        <w:tabs>
          <w:tab w:val="left" w:pos="840"/>
        </w:tabs>
      </w:pPr>
      <w:hyperlink r:id="rId10" w:anchor="3">
        <w:r>
          <w:rPr>
            <w:color w:val="0000FF"/>
            <w:sz w:val="24"/>
            <w:szCs w:val="24"/>
            <w:u w:val="single"/>
          </w:rPr>
          <w:t>ARTICLE III: Officers</w:t>
        </w:r>
      </w:hyperlink>
    </w:p>
    <w:p w14:paraId="600AB3F5" w14:textId="77777777" w:rsidR="006245E0" w:rsidRDefault="00F520E1">
      <w:pPr>
        <w:numPr>
          <w:ilvl w:val="0"/>
          <w:numId w:val="6"/>
        </w:numPr>
        <w:pBdr>
          <w:top w:val="nil"/>
          <w:left w:val="nil"/>
          <w:bottom w:val="nil"/>
          <w:right w:val="nil"/>
          <w:between w:val="nil"/>
        </w:pBdr>
        <w:tabs>
          <w:tab w:val="left" w:pos="840"/>
        </w:tabs>
      </w:pPr>
      <w:hyperlink r:id="rId11" w:anchor="4">
        <w:r>
          <w:rPr>
            <w:color w:val="0000FF"/>
            <w:sz w:val="24"/>
            <w:szCs w:val="24"/>
            <w:u w:val="single"/>
          </w:rPr>
          <w:t>ARTICLE IV: Board of Directors</w:t>
        </w:r>
      </w:hyperlink>
    </w:p>
    <w:p w14:paraId="15A6B3F2" w14:textId="77777777" w:rsidR="006245E0" w:rsidRDefault="00F520E1">
      <w:pPr>
        <w:numPr>
          <w:ilvl w:val="0"/>
          <w:numId w:val="6"/>
        </w:numPr>
        <w:pBdr>
          <w:top w:val="nil"/>
          <w:left w:val="nil"/>
          <w:bottom w:val="nil"/>
          <w:right w:val="nil"/>
          <w:between w:val="nil"/>
        </w:pBdr>
        <w:tabs>
          <w:tab w:val="left" w:pos="840"/>
        </w:tabs>
      </w:pPr>
      <w:hyperlink r:id="rId12" w:anchor="5">
        <w:r>
          <w:rPr>
            <w:color w:val="0000FF"/>
            <w:sz w:val="24"/>
            <w:szCs w:val="24"/>
            <w:u w:val="single"/>
          </w:rPr>
          <w:t>ARTICLE V: Standing Committees</w:t>
        </w:r>
      </w:hyperlink>
    </w:p>
    <w:p w14:paraId="3751FAA5" w14:textId="77777777" w:rsidR="006245E0" w:rsidRDefault="00F520E1">
      <w:pPr>
        <w:numPr>
          <w:ilvl w:val="0"/>
          <w:numId w:val="6"/>
        </w:numPr>
        <w:pBdr>
          <w:top w:val="nil"/>
          <w:left w:val="nil"/>
          <w:bottom w:val="nil"/>
          <w:right w:val="nil"/>
          <w:between w:val="nil"/>
        </w:pBdr>
        <w:tabs>
          <w:tab w:val="left" w:pos="840"/>
        </w:tabs>
      </w:pPr>
      <w:hyperlink r:id="rId13" w:anchor="6">
        <w:r>
          <w:rPr>
            <w:color w:val="0000FF"/>
            <w:sz w:val="24"/>
            <w:szCs w:val="24"/>
            <w:u w:val="single"/>
          </w:rPr>
          <w:t>ARTICLE VI: Membership and Dues</w:t>
        </w:r>
      </w:hyperlink>
    </w:p>
    <w:p w14:paraId="5F095A77" w14:textId="77777777" w:rsidR="006245E0" w:rsidRDefault="00F520E1">
      <w:pPr>
        <w:numPr>
          <w:ilvl w:val="0"/>
          <w:numId w:val="6"/>
        </w:numPr>
        <w:pBdr>
          <w:top w:val="nil"/>
          <w:left w:val="nil"/>
          <w:bottom w:val="nil"/>
          <w:right w:val="nil"/>
          <w:between w:val="nil"/>
        </w:pBdr>
        <w:tabs>
          <w:tab w:val="left" w:pos="840"/>
        </w:tabs>
      </w:pPr>
      <w:hyperlink r:id="rId14" w:anchor="7">
        <w:r>
          <w:rPr>
            <w:color w:val="0000FF"/>
            <w:sz w:val="24"/>
            <w:szCs w:val="24"/>
            <w:u w:val="single"/>
          </w:rPr>
          <w:t>ARTICLE VII: Campaigning</w:t>
        </w:r>
      </w:hyperlink>
    </w:p>
    <w:p w14:paraId="04E06EDC" w14:textId="77777777" w:rsidR="006245E0" w:rsidRDefault="00F520E1">
      <w:pPr>
        <w:numPr>
          <w:ilvl w:val="0"/>
          <w:numId w:val="6"/>
        </w:numPr>
        <w:pBdr>
          <w:top w:val="nil"/>
          <w:left w:val="nil"/>
          <w:bottom w:val="nil"/>
          <w:right w:val="nil"/>
          <w:between w:val="nil"/>
        </w:pBdr>
        <w:tabs>
          <w:tab w:val="left" w:pos="840"/>
        </w:tabs>
        <w:spacing w:before="2"/>
      </w:pPr>
      <w:hyperlink r:id="rId15" w:anchor="8">
        <w:r>
          <w:rPr>
            <w:color w:val="0000FF"/>
            <w:sz w:val="24"/>
            <w:szCs w:val="24"/>
            <w:u w:val="single"/>
          </w:rPr>
          <w:t>ARTICLE VIII: Existence</w:t>
        </w:r>
      </w:hyperlink>
    </w:p>
    <w:p w14:paraId="3109A96B" w14:textId="77777777" w:rsidR="006245E0" w:rsidRDefault="00F520E1">
      <w:pPr>
        <w:numPr>
          <w:ilvl w:val="0"/>
          <w:numId w:val="6"/>
        </w:numPr>
        <w:pBdr>
          <w:top w:val="nil"/>
          <w:left w:val="nil"/>
          <w:bottom w:val="nil"/>
          <w:right w:val="nil"/>
          <w:between w:val="nil"/>
        </w:pBdr>
        <w:tabs>
          <w:tab w:val="left" w:pos="840"/>
        </w:tabs>
        <w:spacing w:line="291" w:lineRule="auto"/>
      </w:pPr>
      <w:hyperlink r:id="rId16" w:anchor="9">
        <w:r>
          <w:rPr>
            <w:color w:val="0000FF"/>
            <w:sz w:val="24"/>
            <w:szCs w:val="24"/>
            <w:u w:val="single"/>
          </w:rPr>
          <w:t>ARTICLE IX: Dissolution</w:t>
        </w:r>
      </w:hyperlink>
    </w:p>
    <w:p w14:paraId="5AB529E3" w14:textId="77777777" w:rsidR="006245E0" w:rsidRDefault="00F520E1">
      <w:pPr>
        <w:numPr>
          <w:ilvl w:val="0"/>
          <w:numId w:val="6"/>
        </w:numPr>
        <w:pBdr>
          <w:top w:val="nil"/>
          <w:left w:val="nil"/>
          <w:bottom w:val="nil"/>
          <w:right w:val="nil"/>
          <w:between w:val="nil"/>
        </w:pBdr>
        <w:tabs>
          <w:tab w:val="left" w:pos="840"/>
        </w:tabs>
        <w:spacing w:line="291" w:lineRule="auto"/>
      </w:pPr>
      <w:hyperlink r:id="rId17" w:anchor="10">
        <w:r>
          <w:rPr>
            <w:color w:val="0000FF"/>
            <w:sz w:val="24"/>
            <w:szCs w:val="24"/>
            <w:u w:val="single"/>
          </w:rPr>
          <w:t>ARTICLE X: Amendments/ Communications</w:t>
        </w:r>
      </w:hyperlink>
    </w:p>
    <w:p w14:paraId="7314D642" w14:textId="77777777" w:rsidR="006245E0" w:rsidRDefault="006245E0">
      <w:pPr>
        <w:rPr>
          <w:sz w:val="20"/>
          <w:szCs w:val="20"/>
        </w:rPr>
      </w:pPr>
    </w:p>
    <w:p w14:paraId="016C984B" w14:textId="77777777" w:rsidR="006245E0" w:rsidRDefault="006245E0">
      <w:pPr>
        <w:spacing w:before="12"/>
      </w:pPr>
    </w:p>
    <w:p w14:paraId="3E1B2187" w14:textId="77777777" w:rsidR="006245E0" w:rsidRDefault="00F520E1">
      <w:pPr>
        <w:pStyle w:val="Heading1"/>
        <w:spacing w:before="51"/>
        <w:ind w:left="3209" w:right="3210"/>
        <w:jc w:val="center"/>
        <w:rPr>
          <w:b w:val="0"/>
        </w:rPr>
      </w:pPr>
      <w:r>
        <w:t>[OFFICIAL NAME OF CLUB]</w:t>
      </w:r>
    </w:p>
    <w:p w14:paraId="31E21F4C" w14:textId="77777777" w:rsidR="006245E0" w:rsidRDefault="00F520E1">
      <w:pPr>
        <w:ind w:left="2930" w:right="2950" w:firstLine="916"/>
        <w:rPr>
          <w:sz w:val="24"/>
          <w:szCs w:val="24"/>
        </w:rPr>
      </w:pPr>
      <w:r>
        <w:rPr>
          <w:sz w:val="24"/>
          <w:szCs w:val="24"/>
        </w:rPr>
        <w:t xml:space="preserve">(the “Corporation”) Adopted: </w:t>
      </w:r>
      <w:r>
        <w:rPr>
          <w:b/>
          <w:sz w:val="24"/>
          <w:szCs w:val="24"/>
        </w:rPr>
        <w:t>[DATE BYLAWS VOTED ON]</w:t>
      </w:r>
    </w:p>
    <w:p w14:paraId="4AD77116" w14:textId="77777777" w:rsidR="006245E0" w:rsidRDefault="006245E0">
      <w:pPr>
        <w:spacing w:before="10"/>
        <w:rPr>
          <w:b/>
        </w:rPr>
      </w:pPr>
    </w:p>
    <w:p w14:paraId="461A47F6" w14:textId="77777777" w:rsidR="006245E0" w:rsidRDefault="00F520E1">
      <w:pPr>
        <w:pBdr>
          <w:top w:val="nil"/>
          <w:left w:val="nil"/>
          <w:bottom w:val="nil"/>
          <w:right w:val="nil"/>
          <w:between w:val="nil"/>
        </w:pBdr>
        <w:ind w:left="2678" w:right="2678" w:hanging="120"/>
        <w:jc w:val="center"/>
        <w:rPr>
          <w:color w:val="000000"/>
          <w:sz w:val="24"/>
          <w:szCs w:val="24"/>
        </w:rPr>
      </w:pPr>
      <w:r>
        <w:rPr>
          <w:color w:val="000000"/>
          <w:sz w:val="24"/>
          <w:szCs w:val="24"/>
        </w:rPr>
        <w:t>BYLAWS</w:t>
      </w:r>
    </w:p>
    <w:p w14:paraId="79478294" w14:textId="77777777" w:rsidR="006245E0" w:rsidRDefault="006245E0">
      <w:pPr>
        <w:spacing w:before="10"/>
      </w:pPr>
    </w:p>
    <w:p w14:paraId="47695C47" w14:textId="77777777" w:rsidR="006245E0" w:rsidRDefault="00F520E1">
      <w:pPr>
        <w:spacing w:line="469" w:lineRule="auto"/>
        <w:ind w:left="3182" w:right="3179" w:hanging="3"/>
        <w:rPr>
          <w:sz w:val="24"/>
          <w:szCs w:val="24"/>
        </w:rPr>
      </w:pPr>
      <w:r>
        <w:rPr>
          <w:sz w:val="24"/>
          <w:szCs w:val="24"/>
        </w:rPr>
        <w:t xml:space="preserve">Article I – Name of Territory </w:t>
      </w:r>
      <w:r>
        <w:rPr>
          <w:b/>
          <w:sz w:val="24"/>
          <w:szCs w:val="24"/>
        </w:rPr>
        <w:t>[Exact Name of the Corporation] Article II – Purpose</w:t>
      </w:r>
    </w:p>
    <w:p w14:paraId="3005FB04" w14:textId="77777777" w:rsidR="006245E0" w:rsidRDefault="00F520E1">
      <w:pPr>
        <w:pBdr>
          <w:top w:val="nil"/>
          <w:left w:val="nil"/>
          <w:bottom w:val="nil"/>
          <w:right w:val="nil"/>
          <w:between w:val="nil"/>
        </w:pBdr>
        <w:ind w:left="119" w:right="283" w:hanging="120"/>
        <w:rPr>
          <w:color w:val="000000"/>
          <w:sz w:val="24"/>
          <w:szCs w:val="24"/>
        </w:rPr>
      </w:pPr>
      <w:r>
        <w:rPr>
          <w:color w:val="000000"/>
          <w:sz w:val="24"/>
          <w:szCs w:val="24"/>
        </w:rPr>
        <w:t xml:space="preserve">The Corporation is organized exclusively for educational and charitable purposes. In furtherance of such purposes, the club shall foster camaraderie among graduates and former students of Columbia University; serve in extending knowledge of the aims and achievements of Columbia University; promote the interest of all alumni and alumnae in the academic and extracurricular activities of Columbia; represent the interests of the University in the </w:t>
      </w:r>
      <w:r>
        <w:rPr>
          <w:b/>
          <w:color w:val="000000"/>
          <w:sz w:val="24"/>
          <w:szCs w:val="24"/>
        </w:rPr>
        <w:t>[the region of operation]</w:t>
      </w:r>
      <w:r>
        <w:rPr>
          <w:color w:val="000000"/>
          <w:sz w:val="24"/>
          <w:szCs w:val="24"/>
        </w:rPr>
        <w:t xml:space="preserve">; encourage educational and recreational activities for its members; recruit candidates for Columbia admission; and generally do all </w:t>
      </w:r>
      <w:r>
        <w:rPr>
          <w:color w:val="000000"/>
          <w:sz w:val="24"/>
          <w:szCs w:val="24"/>
        </w:rPr>
        <w:lastRenderedPageBreak/>
        <w:t xml:space="preserve">things to promote and encourage communication between Columbia University and its alumni/alumnae resident in </w:t>
      </w:r>
      <w:r>
        <w:rPr>
          <w:b/>
          <w:color w:val="000000"/>
          <w:sz w:val="24"/>
          <w:szCs w:val="24"/>
        </w:rPr>
        <w:t>[the region of operation]</w:t>
      </w:r>
      <w:r>
        <w:rPr>
          <w:color w:val="000000"/>
          <w:sz w:val="24"/>
          <w:szCs w:val="24"/>
        </w:rPr>
        <w:t>.</w:t>
      </w:r>
    </w:p>
    <w:p w14:paraId="707B9F84" w14:textId="77777777" w:rsidR="006245E0" w:rsidRDefault="006245E0"/>
    <w:p w14:paraId="51A38DB4" w14:textId="77777777" w:rsidR="006245E0" w:rsidRDefault="006245E0">
      <w:pPr>
        <w:sectPr w:rsidR="006245E0">
          <w:headerReference w:type="default" r:id="rId18"/>
          <w:footerReference w:type="default" r:id="rId19"/>
          <w:pgSz w:w="12240" w:h="15840"/>
          <w:pgMar w:top="1580" w:right="1320" w:bottom="280" w:left="1320" w:header="720" w:footer="720" w:gutter="0"/>
          <w:pgNumType w:start="1"/>
          <w:cols w:space="720" w:equalWidth="0">
            <w:col w:w="9360"/>
          </w:cols>
        </w:sectPr>
      </w:pPr>
    </w:p>
    <w:p w14:paraId="0A800AE2" w14:textId="77777777" w:rsidR="006245E0" w:rsidRDefault="006245E0">
      <w:pPr>
        <w:spacing w:before="12"/>
        <w:rPr>
          <w:sz w:val="17"/>
          <w:szCs w:val="17"/>
        </w:rPr>
      </w:pPr>
    </w:p>
    <w:p w14:paraId="6D2E476E" w14:textId="77777777" w:rsidR="006245E0" w:rsidRDefault="00F520E1">
      <w:pPr>
        <w:pStyle w:val="Heading1"/>
        <w:spacing w:before="51"/>
        <w:ind w:left="3336" w:right="3317"/>
        <w:jc w:val="center"/>
        <w:rPr>
          <w:b w:val="0"/>
        </w:rPr>
      </w:pPr>
      <w:r>
        <w:t>Article III – Officers</w:t>
      </w:r>
    </w:p>
    <w:p w14:paraId="2377442B" w14:textId="77777777" w:rsidR="006245E0" w:rsidRDefault="006245E0">
      <w:pPr>
        <w:spacing w:before="3"/>
        <w:rPr>
          <w:b/>
          <w:sz w:val="23"/>
          <w:szCs w:val="23"/>
        </w:rPr>
      </w:pPr>
    </w:p>
    <w:p w14:paraId="317EED2E" w14:textId="77777777" w:rsidR="006245E0" w:rsidRDefault="00F520E1">
      <w:pPr>
        <w:numPr>
          <w:ilvl w:val="1"/>
          <w:numId w:val="4"/>
        </w:numPr>
        <w:pBdr>
          <w:top w:val="nil"/>
          <w:left w:val="nil"/>
          <w:bottom w:val="nil"/>
          <w:right w:val="nil"/>
          <w:between w:val="nil"/>
        </w:pBdr>
        <w:tabs>
          <w:tab w:val="left" w:pos="483"/>
        </w:tabs>
        <w:ind w:right="209" w:firstLine="0"/>
      </w:pPr>
      <w:r>
        <w:rPr>
          <w:b/>
          <w:color w:val="000000"/>
          <w:sz w:val="24"/>
          <w:szCs w:val="24"/>
        </w:rPr>
        <w:t xml:space="preserve">Enumeration. </w:t>
      </w:r>
      <w:r>
        <w:rPr>
          <w:color w:val="000000"/>
          <w:sz w:val="24"/>
          <w:szCs w:val="24"/>
        </w:rPr>
        <w:t>The officers of the Corporation may consist of a President, a Vice President, a Treasurer and a Secretary. The officers shall comprise the Executive Committee and such other officers as the Board of Directors may determine.</w:t>
      </w:r>
    </w:p>
    <w:p w14:paraId="6D5DC318" w14:textId="77777777" w:rsidR="006245E0" w:rsidRDefault="006245E0">
      <w:pPr>
        <w:spacing w:before="3"/>
        <w:rPr>
          <w:sz w:val="23"/>
          <w:szCs w:val="23"/>
        </w:rPr>
      </w:pPr>
    </w:p>
    <w:p w14:paraId="41125133" w14:textId="77777777" w:rsidR="006245E0" w:rsidRDefault="00F520E1">
      <w:pPr>
        <w:numPr>
          <w:ilvl w:val="1"/>
          <w:numId w:val="4"/>
        </w:numPr>
        <w:pBdr>
          <w:top w:val="nil"/>
          <w:left w:val="nil"/>
          <w:bottom w:val="nil"/>
          <w:right w:val="nil"/>
          <w:between w:val="nil"/>
        </w:pBdr>
        <w:tabs>
          <w:tab w:val="left" w:pos="483"/>
        </w:tabs>
        <w:ind w:right="209" w:firstLine="0"/>
      </w:pPr>
      <w:r>
        <w:rPr>
          <w:b/>
          <w:color w:val="000000"/>
          <w:sz w:val="24"/>
          <w:szCs w:val="24"/>
        </w:rPr>
        <w:t xml:space="preserve">Election. </w:t>
      </w:r>
      <w:r>
        <w:rPr>
          <w:color w:val="000000"/>
          <w:sz w:val="24"/>
          <w:szCs w:val="24"/>
        </w:rPr>
        <w:t>The President, Vice President, Treasurer and Secretary shall be elected annually by the Board of Directors at the annual meeting of the Corporation. Other officers may be chosen by the Board of Directors at such meeting or at any other meeting. Officers shall hold office for</w:t>
      </w:r>
    </w:p>
    <w:p w14:paraId="76C1F780" w14:textId="77777777" w:rsidR="006245E0" w:rsidRDefault="00F520E1">
      <w:pPr>
        <w:pBdr>
          <w:top w:val="nil"/>
          <w:left w:val="nil"/>
          <w:bottom w:val="nil"/>
          <w:right w:val="nil"/>
          <w:between w:val="nil"/>
        </w:pBdr>
        <w:tabs>
          <w:tab w:val="left" w:pos="479"/>
          <w:tab w:val="left" w:pos="3815"/>
        </w:tabs>
        <w:spacing w:before="1"/>
        <w:ind w:left="120" w:right="209" w:hanging="120"/>
        <w:rPr>
          <w:color w:val="000000"/>
          <w:sz w:val="24"/>
          <w:szCs w:val="24"/>
        </w:rPr>
      </w:pPr>
      <w:r>
        <w:rPr>
          <w:color w:val="000000"/>
          <w:sz w:val="24"/>
          <w:szCs w:val="24"/>
          <w:u w:val="single"/>
        </w:rPr>
        <w:t>(1-2)</w:t>
      </w:r>
      <w:r>
        <w:rPr>
          <w:color w:val="000000"/>
          <w:sz w:val="24"/>
          <w:szCs w:val="24"/>
        </w:rPr>
        <w:t xml:space="preserve"> years from the date of election and must be members in good standing. No officer shall hold any one office for more than (2) term(s) in succession. Vacancies may be filled at any time by the nominating committee/Executive Committee of the Board of Directors.</w:t>
      </w:r>
    </w:p>
    <w:p w14:paraId="0A40F1E0" w14:textId="77777777" w:rsidR="006245E0" w:rsidRDefault="006245E0">
      <w:pPr>
        <w:spacing w:before="3"/>
        <w:rPr>
          <w:sz w:val="23"/>
          <w:szCs w:val="23"/>
        </w:rPr>
      </w:pPr>
    </w:p>
    <w:p w14:paraId="788BC1F6" w14:textId="77777777" w:rsidR="006245E0" w:rsidRDefault="00F520E1">
      <w:pPr>
        <w:numPr>
          <w:ilvl w:val="1"/>
          <w:numId w:val="4"/>
        </w:numPr>
        <w:pBdr>
          <w:top w:val="nil"/>
          <w:left w:val="nil"/>
          <w:bottom w:val="nil"/>
          <w:right w:val="nil"/>
          <w:between w:val="nil"/>
        </w:pBdr>
        <w:tabs>
          <w:tab w:val="left" w:pos="485"/>
          <w:tab w:val="left" w:pos="901"/>
        </w:tabs>
        <w:ind w:right="209" w:firstLine="0"/>
      </w:pPr>
      <w:r>
        <w:rPr>
          <w:b/>
          <w:color w:val="000000"/>
          <w:sz w:val="24"/>
          <w:szCs w:val="24"/>
        </w:rPr>
        <w:t>Option of Co-Officers Requirements</w:t>
      </w:r>
      <w:r>
        <w:rPr>
          <w:color w:val="000000"/>
          <w:sz w:val="24"/>
          <w:szCs w:val="24"/>
        </w:rPr>
        <w:t xml:space="preserve">. In some instances, a corporation may feel the option of co-officers is a more appropriate than the structure outlined in </w:t>
      </w:r>
      <w:proofErr w:type="gramStart"/>
      <w:r>
        <w:rPr>
          <w:color w:val="000000"/>
          <w:sz w:val="24"/>
          <w:szCs w:val="24"/>
        </w:rPr>
        <w:t>3.2  In</w:t>
      </w:r>
      <w:proofErr w:type="gramEnd"/>
      <w:r>
        <w:rPr>
          <w:color w:val="000000"/>
          <w:sz w:val="24"/>
          <w:szCs w:val="24"/>
        </w:rPr>
        <w:t xml:space="preserve"> this case, the terms of co-officers must be staggered and all other provisions of Article III must be adhered to without exception.</w:t>
      </w:r>
    </w:p>
    <w:p w14:paraId="249D0549" w14:textId="77777777" w:rsidR="006245E0" w:rsidRDefault="006245E0">
      <w:pPr>
        <w:spacing w:before="3"/>
        <w:rPr>
          <w:sz w:val="23"/>
          <w:szCs w:val="23"/>
        </w:rPr>
      </w:pPr>
    </w:p>
    <w:p w14:paraId="36E0925E" w14:textId="77777777" w:rsidR="006245E0" w:rsidRDefault="00F520E1">
      <w:pPr>
        <w:numPr>
          <w:ilvl w:val="1"/>
          <w:numId w:val="4"/>
        </w:numPr>
        <w:pBdr>
          <w:top w:val="nil"/>
          <w:left w:val="nil"/>
          <w:bottom w:val="nil"/>
          <w:right w:val="nil"/>
          <w:between w:val="nil"/>
        </w:pBdr>
        <w:tabs>
          <w:tab w:val="left" w:pos="485"/>
          <w:tab w:val="left" w:pos="901"/>
        </w:tabs>
        <w:ind w:right="209" w:firstLine="0"/>
      </w:pPr>
      <w:r>
        <w:rPr>
          <w:b/>
          <w:color w:val="000000"/>
          <w:sz w:val="24"/>
          <w:szCs w:val="24"/>
        </w:rPr>
        <w:t xml:space="preserve">Nominations. </w:t>
      </w:r>
      <w:r>
        <w:rPr>
          <w:color w:val="000000"/>
          <w:sz w:val="24"/>
          <w:szCs w:val="24"/>
        </w:rPr>
        <w:t>The nominating committee shall be composed of the Executive Committee and</w:t>
      </w:r>
      <w:r>
        <w:rPr>
          <w:color w:val="000000"/>
          <w:sz w:val="24"/>
          <w:szCs w:val="24"/>
          <w:u w:val="single"/>
        </w:rPr>
        <w:tab/>
      </w:r>
      <w:r>
        <w:rPr>
          <w:color w:val="000000"/>
          <w:sz w:val="24"/>
          <w:szCs w:val="24"/>
        </w:rPr>
        <w:t>other members appointed by the president of the club. This committee shall solicit nominations of proposed candidates, and will have the authority to review candidates’ eligibility, for the next term’s slate of officers. The chair of the nominating committee shall be a member of the board and all members shall be club members in good standing. The nominating committee has the authority to meet on an as needed basis to fill, in consultation with the Executive Committee, any prematurely vacated position.</w:t>
      </w:r>
    </w:p>
    <w:p w14:paraId="605BF99C" w14:textId="77777777" w:rsidR="006245E0" w:rsidRDefault="006245E0">
      <w:pPr>
        <w:rPr>
          <w:sz w:val="23"/>
          <w:szCs w:val="23"/>
        </w:rPr>
      </w:pPr>
    </w:p>
    <w:p w14:paraId="4383D13B" w14:textId="77777777" w:rsidR="006245E0" w:rsidRDefault="00F520E1">
      <w:pPr>
        <w:numPr>
          <w:ilvl w:val="1"/>
          <w:numId w:val="4"/>
        </w:numPr>
        <w:pBdr>
          <w:top w:val="nil"/>
          <w:left w:val="nil"/>
          <w:bottom w:val="nil"/>
          <w:right w:val="nil"/>
          <w:between w:val="nil"/>
        </w:pBdr>
        <w:tabs>
          <w:tab w:val="left" w:pos="485"/>
        </w:tabs>
        <w:ind w:right="209" w:firstLine="0"/>
      </w:pPr>
      <w:r>
        <w:rPr>
          <w:b/>
          <w:color w:val="000000"/>
          <w:sz w:val="24"/>
          <w:szCs w:val="24"/>
        </w:rPr>
        <w:t xml:space="preserve">Qualification. </w:t>
      </w:r>
      <w:r>
        <w:rPr>
          <w:color w:val="000000"/>
          <w:sz w:val="24"/>
          <w:szCs w:val="24"/>
        </w:rPr>
        <w:t>Only members of the Board of Directors may serve as President, Vice President, Treasurer or Secretary. Any two or more offices may be held by any person, but one person cannot hold two positions on the Executive Committee. Any officer may be required by the Board of Directors to give bond for the faithful performance of his or her duties in such amount and with such sureties as the Board of Directors may determine.</w:t>
      </w:r>
    </w:p>
    <w:p w14:paraId="32FE8C11" w14:textId="77777777" w:rsidR="006245E0" w:rsidRDefault="006245E0">
      <w:pPr>
        <w:pBdr>
          <w:top w:val="nil"/>
          <w:left w:val="nil"/>
          <w:bottom w:val="nil"/>
          <w:right w:val="nil"/>
          <w:between w:val="nil"/>
        </w:pBdr>
        <w:rPr>
          <w:b/>
          <w:color w:val="000000"/>
        </w:rPr>
      </w:pPr>
    </w:p>
    <w:p w14:paraId="6A503487" w14:textId="77777777" w:rsidR="006245E0" w:rsidRDefault="00F520E1">
      <w:pPr>
        <w:numPr>
          <w:ilvl w:val="1"/>
          <w:numId w:val="4"/>
        </w:numPr>
        <w:pBdr>
          <w:top w:val="nil"/>
          <w:left w:val="nil"/>
          <w:bottom w:val="nil"/>
          <w:right w:val="nil"/>
          <w:between w:val="nil"/>
        </w:pBdr>
        <w:tabs>
          <w:tab w:val="left" w:pos="483"/>
        </w:tabs>
        <w:ind w:right="209" w:firstLine="0"/>
      </w:pPr>
      <w:r>
        <w:rPr>
          <w:b/>
          <w:color w:val="000000"/>
          <w:sz w:val="24"/>
          <w:szCs w:val="24"/>
        </w:rPr>
        <w:t xml:space="preserve">Tenure. </w:t>
      </w:r>
      <w:r>
        <w:rPr>
          <w:color w:val="000000"/>
          <w:sz w:val="24"/>
          <w:szCs w:val="24"/>
        </w:rPr>
        <w:t>Except as otherwise provided by law, by the Articles of Organization or by these Bylaws, the President, Vice President, Treasurer and Secretary shall hold office until the next election at the end of the Board term, and until their respective successors are elected and qualified; and all other officers shall hold office until the next election at the end of the term and until their successors are elected and qualified, or for such shorter term as the Board of Directors may fix at the time such officers are elected, or, in either case, until such officer sooner dies, resigns, is removed or becomes disqualified. The President can only serve as such once, for 2 consecutive 2-year terms, and cannot serve on the Board for a two-year term after their 2</w:t>
      </w:r>
      <w:r>
        <w:rPr>
          <w:color w:val="000000"/>
          <w:sz w:val="24"/>
          <w:szCs w:val="24"/>
          <w:vertAlign w:val="superscript"/>
        </w:rPr>
        <w:t>nd</w:t>
      </w:r>
      <w:r>
        <w:rPr>
          <w:color w:val="000000"/>
          <w:sz w:val="24"/>
          <w:szCs w:val="24"/>
        </w:rPr>
        <w:t xml:space="preserve"> term is completed. In the instance of co-chairs in lieu of a President, the same two consecutive two -year terms with all other stated restrictions shall apply.</w:t>
      </w:r>
    </w:p>
    <w:p w14:paraId="21FBFC68" w14:textId="77777777" w:rsidR="006245E0" w:rsidRDefault="006245E0">
      <w:pPr>
        <w:pBdr>
          <w:top w:val="nil"/>
          <w:left w:val="nil"/>
          <w:bottom w:val="nil"/>
          <w:right w:val="nil"/>
          <w:between w:val="nil"/>
        </w:pBdr>
        <w:tabs>
          <w:tab w:val="left" w:pos="483"/>
        </w:tabs>
        <w:ind w:right="209" w:hanging="120"/>
        <w:rPr>
          <w:color w:val="000000"/>
          <w:sz w:val="24"/>
          <w:szCs w:val="24"/>
        </w:rPr>
      </w:pPr>
    </w:p>
    <w:p w14:paraId="5B0EE1B2" w14:textId="77777777" w:rsidR="006245E0" w:rsidRDefault="00F520E1">
      <w:pPr>
        <w:numPr>
          <w:ilvl w:val="1"/>
          <w:numId w:val="4"/>
        </w:numPr>
        <w:pBdr>
          <w:top w:val="nil"/>
          <w:left w:val="nil"/>
          <w:bottom w:val="nil"/>
          <w:right w:val="nil"/>
          <w:between w:val="nil"/>
        </w:pBdr>
        <w:tabs>
          <w:tab w:val="left" w:pos="485"/>
        </w:tabs>
        <w:ind w:right="209" w:firstLine="0"/>
      </w:pPr>
      <w:r>
        <w:rPr>
          <w:b/>
          <w:color w:val="000000"/>
          <w:sz w:val="24"/>
          <w:szCs w:val="24"/>
        </w:rPr>
        <w:t xml:space="preserve">Resignation. </w:t>
      </w:r>
      <w:r>
        <w:rPr>
          <w:color w:val="000000"/>
          <w:sz w:val="24"/>
          <w:szCs w:val="24"/>
        </w:rPr>
        <w:t>Any officer may resign by delivering his or her written resignation (electronic communication) to the Corporation, and such resignation shall be effective upon receipt unless it is specified to be effective at some later time.</w:t>
      </w:r>
    </w:p>
    <w:p w14:paraId="64F5412E" w14:textId="77777777" w:rsidR="006245E0" w:rsidRDefault="006245E0">
      <w:pPr>
        <w:pBdr>
          <w:top w:val="nil"/>
          <w:left w:val="nil"/>
          <w:bottom w:val="nil"/>
          <w:right w:val="nil"/>
          <w:between w:val="nil"/>
        </w:pBdr>
        <w:tabs>
          <w:tab w:val="left" w:pos="485"/>
        </w:tabs>
        <w:ind w:left="120" w:right="209" w:hanging="120"/>
        <w:rPr>
          <w:color w:val="000000"/>
          <w:sz w:val="24"/>
          <w:szCs w:val="24"/>
        </w:rPr>
      </w:pPr>
    </w:p>
    <w:p w14:paraId="2FD2618C" w14:textId="77777777" w:rsidR="006245E0" w:rsidRDefault="006245E0">
      <w:pPr>
        <w:pBdr>
          <w:top w:val="nil"/>
          <w:left w:val="nil"/>
          <w:bottom w:val="nil"/>
          <w:right w:val="nil"/>
          <w:between w:val="nil"/>
        </w:pBdr>
        <w:tabs>
          <w:tab w:val="left" w:pos="485"/>
        </w:tabs>
        <w:ind w:left="120" w:right="209" w:hanging="120"/>
        <w:rPr>
          <w:color w:val="000000"/>
          <w:sz w:val="24"/>
          <w:szCs w:val="24"/>
        </w:rPr>
      </w:pPr>
    </w:p>
    <w:p w14:paraId="34F4F78D" w14:textId="77777777" w:rsidR="006245E0" w:rsidRDefault="006245E0">
      <w:pPr>
        <w:pBdr>
          <w:top w:val="nil"/>
          <w:left w:val="nil"/>
          <w:bottom w:val="nil"/>
          <w:right w:val="nil"/>
          <w:between w:val="nil"/>
        </w:pBdr>
        <w:tabs>
          <w:tab w:val="left" w:pos="485"/>
        </w:tabs>
        <w:ind w:left="120" w:right="209" w:hanging="120"/>
        <w:rPr>
          <w:color w:val="000000"/>
          <w:sz w:val="24"/>
          <w:szCs w:val="24"/>
        </w:rPr>
      </w:pPr>
    </w:p>
    <w:p w14:paraId="34C99ED6" w14:textId="77777777" w:rsidR="006245E0" w:rsidRDefault="00F520E1">
      <w:pPr>
        <w:numPr>
          <w:ilvl w:val="1"/>
          <w:numId w:val="4"/>
        </w:numPr>
        <w:pBdr>
          <w:top w:val="nil"/>
          <w:left w:val="nil"/>
          <w:bottom w:val="nil"/>
          <w:right w:val="nil"/>
          <w:between w:val="nil"/>
        </w:pBdr>
        <w:tabs>
          <w:tab w:val="left" w:pos="485"/>
        </w:tabs>
        <w:ind w:right="209" w:firstLine="0"/>
      </w:pPr>
      <w:r>
        <w:rPr>
          <w:b/>
          <w:color w:val="000000"/>
          <w:sz w:val="24"/>
          <w:szCs w:val="24"/>
        </w:rPr>
        <w:t xml:space="preserve">    Removal. </w:t>
      </w:r>
      <w:r>
        <w:rPr>
          <w:color w:val="000000"/>
          <w:sz w:val="24"/>
          <w:szCs w:val="24"/>
        </w:rPr>
        <w:t xml:space="preserve">The Board of Directors may remove any officer with or without cause by a vote of </w:t>
      </w:r>
      <w:proofErr w:type="gramStart"/>
      <w:r>
        <w:rPr>
          <w:color w:val="000000"/>
          <w:sz w:val="24"/>
          <w:szCs w:val="24"/>
        </w:rPr>
        <w:t>a majority of</w:t>
      </w:r>
      <w:proofErr w:type="gramEnd"/>
      <w:r>
        <w:rPr>
          <w:color w:val="000000"/>
          <w:sz w:val="24"/>
          <w:szCs w:val="24"/>
        </w:rPr>
        <w:t xml:space="preserve"> the number of Directors then in office.</w:t>
      </w:r>
    </w:p>
    <w:p w14:paraId="35DF3D94" w14:textId="77777777" w:rsidR="006245E0" w:rsidRDefault="006245E0">
      <w:pPr>
        <w:spacing w:before="2"/>
        <w:rPr>
          <w:sz w:val="18"/>
          <w:szCs w:val="18"/>
        </w:rPr>
      </w:pPr>
    </w:p>
    <w:p w14:paraId="504A1555" w14:textId="77777777" w:rsidR="006245E0" w:rsidRDefault="00F520E1">
      <w:pPr>
        <w:numPr>
          <w:ilvl w:val="1"/>
          <w:numId w:val="8"/>
        </w:numPr>
        <w:pBdr>
          <w:top w:val="nil"/>
          <w:left w:val="nil"/>
          <w:bottom w:val="nil"/>
          <w:right w:val="nil"/>
          <w:between w:val="nil"/>
        </w:pBdr>
        <w:tabs>
          <w:tab w:val="left" w:pos="720"/>
        </w:tabs>
        <w:spacing w:before="48" w:line="290" w:lineRule="auto"/>
        <w:ind w:left="90" w:right="270" w:firstLine="0"/>
      </w:pPr>
      <w:r>
        <w:rPr>
          <w:b/>
          <w:color w:val="000000"/>
          <w:sz w:val="24"/>
          <w:szCs w:val="24"/>
        </w:rPr>
        <w:t xml:space="preserve">Vacancies. </w:t>
      </w:r>
      <w:r>
        <w:rPr>
          <w:color w:val="000000"/>
          <w:sz w:val="24"/>
          <w:szCs w:val="24"/>
        </w:rPr>
        <w:t>Any vacancy in any office may be filled for the unexpired portion of the term by the Board of Directors.</w:t>
      </w:r>
    </w:p>
    <w:p w14:paraId="45212B0E" w14:textId="77777777" w:rsidR="006245E0" w:rsidRDefault="006245E0">
      <w:pPr>
        <w:spacing w:before="9"/>
        <w:rPr>
          <w:sz w:val="23"/>
          <w:szCs w:val="23"/>
        </w:rPr>
      </w:pPr>
    </w:p>
    <w:p w14:paraId="247D9560" w14:textId="77777777" w:rsidR="006245E0" w:rsidRDefault="00F520E1">
      <w:pPr>
        <w:numPr>
          <w:ilvl w:val="1"/>
          <w:numId w:val="8"/>
        </w:numPr>
        <w:pBdr>
          <w:top w:val="nil"/>
          <w:left w:val="nil"/>
          <w:bottom w:val="nil"/>
          <w:right w:val="nil"/>
          <w:between w:val="nil"/>
        </w:pBdr>
        <w:tabs>
          <w:tab w:val="left" w:pos="483"/>
        </w:tabs>
        <w:ind w:right="209" w:firstLine="0"/>
      </w:pPr>
      <w:r>
        <w:rPr>
          <w:b/>
          <w:color w:val="000000"/>
          <w:sz w:val="24"/>
          <w:szCs w:val="24"/>
        </w:rPr>
        <w:t xml:space="preserve">Office of the President. </w:t>
      </w:r>
      <w:r>
        <w:rPr>
          <w:color w:val="000000"/>
          <w:sz w:val="24"/>
          <w:szCs w:val="24"/>
        </w:rPr>
        <w:t>The President shall be the chief executive officer of the Corporation and shall, subject to the direction of the Board of Directors, have general supervision and control of its affairs. Unless otherwise provided by the Board of Directors he/she shall preside, when present, at all meetings of the Board of Directors and shall be an ex officio member of all committees established by the Board. The President shall have such other powers and perform such other duties as the Board of Directors may from time to time designate.</w:t>
      </w:r>
    </w:p>
    <w:p w14:paraId="00D83CD3" w14:textId="77777777" w:rsidR="006245E0" w:rsidRDefault="006245E0">
      <w:pPr>
        <w:rPr>
          <w:sz w:val="23"/>
          <w:szCs w:val="23"/>
        </w:rPr>
      </w:pPr>
    </w:p>
    <w:p w14:paraId="02A21FEE" w14:textId="77777777" w:rsidR="006245E0" w:rsidRDefault="00F520E1">
      <w:pPr>
        <w:numPr>
          <w:ilvl w:val="1"/>
          <w:numId w:val="8"/>
        </w:numPr>
        <w:pBdr>
          <w:top w:val="nil"/>
          <w:left w:val="nil"/>
          <w:bottom w:val="nil"/>
          <w:right w:val="nil"/>
          <w:between w:val="nil"/>
        </w:pBdr>
        <w:tabs>
          <w:tab w:val="left" w:pos="483"/>
        </w:tabs>
        <w:ind w:right="209" w:firstLine="0"/>
      </w:pPr>
      <w:r>
        <w:rPr>
          <w:b/>
          <w:color w:val="000000"/>
          <w:sz w:val="24"/>
          <w:szCs w:val="24"/>
        </w:rPr>
        <w:t xml:space="preserve">Treasurer. </w:t>
      </w:r>
      <w:r>
        <w:rPr>
          <w:color w:val="000000"/>
          <w:sz w:val="24"/>
          <w:szCs w:val="24"/>
        </w:rPr>
        <w:t xml:space="preserve">The Treasurer shall be the chief financial officer of the Corporation </w:t>
      </w:r>
      <w:proofErr w:type="gramStart"/>
      <w:r>
        <w:rPr>
          <w:color w:val="000000"/>
          <w:sz w:val="24"/>
          <w:szCs w:val="24"/>
        </w:rPr>
        <w:t>and,</w:t>
      </w:r>
      <w:proofErr w:type="gramEnd"/>
      <w:r>
        <w:rPr>
          <w:color w:val="000000"/>
          <w:sz w:val="24"/>
          <w:szCs w:val="24"/>
        </w:rPr>
        <w:t xml:space="preserve"> subject to the directions of the Board of Directors, shall have general charge of the financial affairs of the Corporation and shall cause it to keep accurate books of account. The Treasurer shall be responsible for custody of the funds, securities, and valuable documents of the Corporation, shall cause the preparation of an annual budget for presentation to the Board of Directors and such interim budgets as are needed, and shall have such other powers and perform such other duties as the Board of Directors may from time to time designate. He/she shall report verbally and in writing at each regular meeting of the Board of Directors and at each annual meeting. He/she shall pay all bills upon the certificate of their correctness by the officer of the chair of the committee which incurred the debt. He/she shall notify all persons eligible for membership of their eligibility and the amount of their fees and dues. He/she shall perform such other duties as the board may direct.</w:t>
      </w:r>
    </w:p>
    <w:p w14:paraId="20AFA68F" w14:textId="77777777" w:rsidR="006245E0" w:rsidRDefault="006245E0">
      <w:pPr>
        <w:spacing w:before="3"/>
        <w:rPr>
          <w:sz w:val="23"/>
          <w:szCs w:val="23"/>
        </w:rPr>
      </w:pPr>
    </w:p>
    <w:p w14:paraId="0D958AAA" w14:textId="77777777" w:rsidR="006245E0" w:rsidRDefault="00F520E1">
      <w:pPr>
        <w:numPr>
          <w:ilvl w:val="1"/>
          <w:numId w:val="8"/>
        </w:numPr>
        <w:pBdr>
          <w:top w:val="nil"/>
          <w:left w:val="nil"/>
          <w:bottom w:val="nil"/>
          <w:right w:val="nil"/>
          <w:between w:val="nil"/>
        </w:pBdr>
        <w:tabs>
          <w:tab w:val="left" w:pos="605"/>
        </w:tabs>
        <w:ind w:right="270" w:firstLine="0"/>
      </w:pPr>
      <w:r>
        <w:rPr>
          <w:b/>
          <w:color w:val="000000"/>
          <w:sz w:val="24"/>
          <w:szCs w:val="24"/>
        </w:rPr>
        <w:t xml:space="preserve">Secretary. </w:t>
      </w:r>
      <w:r>
        <w:rPr>
          <w:color w:val="000000"/>
          <w:sz w:val="24"/>
          <w:szCs w:val="24"/>
        </w:rPr>
        <w:t xml:space="preserve">The Secretary shall give notice of all regular and special meetings of the club and of the Board of </w:t>
      </w:r>
      <w:proofErr w:type="gramStart"/>
      <w:r>
        <w:rPr>
          <w:color w:val="000000"/>
          <w:sz w:val="24"/>
          <w:szCs w:val="24"/>
        </w:rPr>
        <w:t>Directors, and</w:t>
      </w:r>
      <w:proofErr w:type="gramEnd"/>
      <w:r>
        <w:rPr>
          <w:color w:val="000000"/>
          <w:sz w:val="24"/>
          <w:szCs w:val="24"/>
        </w:rPr>
        <w:t xml:space="preserve"> shall keep the minutes of the club proceedings. Further, the secretary shall perform such other duties as the board might direct.</w:t>
      </w:r>
    </w:p>
    <w:p w14:paraId="3CF54442" w14:textId="77777777" w:rsidR="006245E0" w:rsidRDefault="006245E0">
      <w:pPr>
        <w:spacing w:before="3"/>
        <w:rPr>
          <w:sz w:val="23"/>
          <w:szCs w:val="23"/>
        </w:rPr>
      </w:pPr>
    </w:p>
    <w:p w14:paraId="2848656B" w14:textId="77777777" w:rsidR="006245E0" w:rsidRDefault="00F520E1">
      <w:pPr>
        <w:numPr>
          <w:ilvl w:val="1"/>
          <w:numId w:val="8"/>
        </w:numPr>
        <w:pBdr>
          <w:top w:val="nil"/>
          <w:left w:val="nil"/>
          <w:bottom w:val="nil"/>
          <w:right w:val="nil"/>
          <w:between w:val="nil"/>
        </w:pBdr>
        <w:tabs>
          <w:tab w:val="left" w:pos="605"/>
        </w:tabs>
        <w:ind w:right="571" w:firstLine="0"/>
        <w:jc w:val="both"/>
      </w:pPr>
      <w:r>
        <w:rPr>
          <w:b/>
          <w:color w:val="000000"/>
          <w:sz w:val="24"/>
          <w:szCs w:val="24"/>
        </w:rPr>
        <w:t xml:space="preserve">Additional Officers. </w:t>
      </w:r>
      <w:r>
        <w:rPr>
          <w:color w:val="000000"/>
          <w:sz w:val="24"/>
          <w:szCs w:val="24"/>
        </w:rPr>
        <w:t>In addition to the officers required by these Bylaws, the Board of Directors may appoint from time to time one or more additional officers and agents of the Corporation, who need not be members of the Board of Directors, and who shall have such titles, powers and duties as shall be prescribed by the Board of Directors.</w:t>
      </w:r>
    </w:p>
    <w:p w14:paraId="7C6775F6" w14:textId="77777777" w:rsidR="006245E0" w:rsidRDefault="006245E0">
      <w:pPr>
        <w:rPr>
          <w:sz w:val="24"/>
          <w:szCs w:val="24"/>
        </w:rPr>
      </w:pPr>
    </w:p>
    <w:p w14:paraId="28255222" w14:textId="77777777" w:rsidR="006245E0" w:rsidRDefault="006245E0">
      <w:pPr>
        <w:spacing w:before="10"/>
        <w:rPr>
          <w:sz w:val="20"/>
          <w:szCs w:val="20"/>
        </w:rPr>
      </w:pPr>
    </w:p>
    <w:p w14:paraId="3ACCAE41" w14:textId="77777777" w:rsidR="006245E0" w:rsidRDefault="00F520E1">
      <w:pPr>
        <w:pStyle w:val="Heading1"/>
        <w:ind w:left="3336" w:right="3317"/>
        <w:jc w:val="center"/>
        <w:rPr>
          <w:b w:val="0"/>
        </w:rPr>
      </w:pPr>
      <w:r>
        <w:t>Article IV - Board of Directors</w:t>
      </w:r>
    </w:p>
    <w:p w14:paraId="5945CD87" w14:textId="77777777" w:rsidR="006245E0" w:rsidRDefault="006245E0">
      <w:pPr>
        <w:spacing w:before="2"/>
        <w:rPr>
          <w:b/>
          <w:sz w:val="23"/>
          <w:szCs w:val="23"/>
        </w:rPr>
      </w:pPr>
    </w:p>
    <w:p w14:paraId="65EA8CAE" w14:textId="77777777" w:rsidR="006245E0" w:rsidRDefault="00F520E1">
      <w:pPr>
        <w:numPr>
          <w:ilvl w:val="1"/>
          <w:numId w:val="7"/>
        </w:numPr>
        <w:pBdr>
          <w:top w:val="nil"/>
          <w:left w:val="nil"/>
          <w:bottom w:val="nil"/>
          <w:right w:val="nil"/>
          <w:between w:val="nil"/>
        </w:pBdr>
        <w:tabs>
          <w:tab w:val="left" w:pos="485"/>
        </w:tabs>
        <w:spacing w:before="51"/>
        <w:ind w:right="209" w:firstLine="0"/>
      </w:pPr>
      <w:r>
        <w:rPr>
          <w:b/>
          <w:color w:val="000000"/>
          <w:sz w:val="24"/>
          <w:szCs w:val="24"/>
        </w:rPr>
        <w:t xml:space="preserve">Powers and Duties. </w:t>
      </w:r>
      <w:r>
        <w:rPr>
          <w:color w:val="000000"/>
          <w:sz w:val="24"/>
          <w:szCs w:val="24"/>
        </w:rPr>
        <w:t xml:space="preserve">The affairs of the Corporation shall be managed by a Board of Directors who may exercise all the powers of the Corporation except as otherwise provided by law, by the Articles of Organization or by these Bylaws. The Board of Directors may exercise its powers and act on any matter notwithstanding the existence of one or more </w:t>
      </w:r>
      <w:r>
        <w:rPr>
          <w:color w:val="000000"/>
          <w:sz w:val="24"/>
          <w:szCs w:val="24"/>
        </w:rPr>
        <w:lastRenderedPageBreak/>
        <w:t>vacancies in the Board of Directors. Committee Chairs must be members of the Board of Directors.</w:t>
      </w:r>
    </w:p>
    <w:p w14:paraId="7223EAD7" w14:textId="77777777" w:rsidR="006245E0" w:rsidRDefault="006245E0">
      <w:pPr>
        <w:rPr>
          <w:sz w:val="23"/>
          <w:szCs w:val="23"/>
        </w:rPr>
      </w:pPr>
    </w:p>
    <w:p w14:paraId="66F52F11" w14:textId="77777777" w:rsidR="006245E0" w:rsidRDefault="006245E0">
      <w:pPr>
        <w:rPr>
          <w:sz w:val="23"/>
          <w:szCs w:val="23"/>
        </w:rPr>
      </w:pPr>
    </w:p>
    <w:p w14:paraId="671B8DD8" w14:textId="77777777" w:rsidR="006245E0" w:rsidRDefault="006245E0">
      <w:pPr>
        <w:rPr>
          <w:sz w:val="23"/>
          <w:szCs w:val="23"/>
        </w:rPr>
      </w:pPr>
    </w:p>
    <w:p w14:paraId="271D7C2D" w14:textId="77777777" w:rsidR="006245E0" w:rsidRDefault="00F520E1">
      <w:pPr>
        <w:numPr>
          <w:ilvl w:val="1"/>
          <w:numId w:val="7"/>
        </w:numPr>
        <w:pBdr>
          <w:top w:val="nil"/>
          <w:left w:val="nil"/>
          <w:bottom w:val="nil"/>
          <w:right w:val="nil"/>
          <w:between w:val="nil"/>
        </w:pBdr>
        <w:tabs>
          <w:tab w:val="left" w:pos="485"/>
        </w:tabs>
        <w:ind w:right="270" w:firstLine="0"/>
      </w:pPr>
      <w:r>
        <w:rPr>
          <w:b/>
          <w:color w:val="000000"/>
          <w:sz w:val="24"/>
          <w:szCs w:val="24"/>
        </w:rPr>
        <w:t xml:space="preserve">Number and Election. </w:t>
      </w:r>
      <w:r>
        <w:rPr>
          <w:color w:val="000000"/>
          <w:sz w:val="24"/>
          <w:szCs w:val="24"/>
        </w:rPr>
        <w:t xml:space="preserve">The Board of Directors shall be composed of the Executive Committee, the chairs of the other committees, and may also include the presidents of any other school-specific alumni club that may operate within the area and under the auspices of the club, e.g., the president of a business school club, law school, etc. The Corporation shall have initial Directors, [Names of Directors]. Commencing upon the election of additional directors, the Corporation shall have not less than 4 and not more than 15 Directors. Directors shall be elected at the annual meeting or at any special meeting held for this purpose by the then-serving Board of Directors. The Board of Directors shall at such meeting determine the number of directors to be elected, but in the absence of a determination, the number to be elected shall be the same as the number of directors then in office. The number of directors may be increased or decreased by the Board of Directors at any meeting by vote of </w:t>
      </w:r>
      <w:proofErr w:type="gramStart"/>
      <w:r>
        <w:rPr>
          <w:color w:val="000000"/>
          <w:sz w:val="24"/>
          <w:szCs w:val="24"/>
        </w:rPr>
        <w:t>a majority of</w:t>
      </w:r>
      <w:proofErr w:type="gramEnd"/>
      <w:r>
        <w:rPr>
          <w:color w:val="000000"/>
          <w:sz w:val="24"/>
          <w:szCs w:val="24"/>
        </w:rPr>
        <w:t xml:space="preserve"> the Board of Directors then in office.</w:t>
      </w:r>
    </w:p>
    <w:p w14:paraId="3131829F" w14:textId="77777777" w:rsidR="006245E0" w:rsidRDefault="006245E0">
      <w:pPr>
        <w:spacing w:before="11"/>
      </w:pPr>
    </w:p>
    <w:p w14:paraId="536CD10C" w14:textId="77777777" w:rsidR="006245E0" w:rsidRDefault="00F520E1">
      <w:pPr>
        <w:numPr>
          <w:ilvl w:val="1"/>
          <w:numId w:val="5"/>
        </w:numPr>
        <w:pBdr>
          <w:top w:val="nil"/>
          <w:left w:val="nil"/>
          <w:bottom w:val="nil"/>
          <w:right w:val="nil"/>
          <w:between w:val="nil"/>
        </w:pBdr>
        <w:tabs>
          <w:tab w:val="left" w:pos="480"/>
        </w:tabs>
        <w:spacing w:line="290" w:lineRule="auto"/>
        <w:ind w:right="344" w:firstLine="0"/>
      </w:pPr>
      <w:r>
        <w:rPr>
          <w:b/>
          <w:color w:val="000000"/>
          <w:sz w:val="24"/>
          <w:szCs w:val="24"/>
        </w:rPr>
        <w:t xml:space="preserve">Tenure. </w:t>
      </w:r>
      <w:r>
        <w:rPr>
          <w:color w:val="000000"/>
          <w:sz w:val="24"/>
          <w:szCs w:val="24"/>
        </w:rPr>
        <w:t xml:space="preserve">The terms of all Directors shall expire at the next annual Directors’ meeting immediately following the election of their successors. Committee Chairs and Officers may serve for up to 3 successive terms of 2 years each, for a maximum total of 6 years, however, no person shall serve in the same officer role for more than two successive </w:t>
      </w:r>
      <w:proofErr w:type="gramStart"/>
      <w:r>
        <w:rPr>
          <w:color w:val="000000"/>
          <w:sz w:val="24"/>
          <w:szCs w:val="24"/>
        </w:rPr>
        <w:t>two year</w:t>
      </w:r>
      <w:proofErr w:type="gramEnd"/>
      <w:r>
        <w:rPr>
          <w:color w:val="000000"/>
          <w:sz w:val="24"/>
          <w:szCs w:val="24"/>
        </w:rPr>
        <w:t xml:space="preserve"> terms.  Committee members need not be Board members and do not have term limits.</w:t>
      </w:r>
    </w:p>
    <w:p w14:paraId="109C978C" w14:textId="77777777" w:rsidR="006245E0" w:rsidRDefault="006245E0">
      <w:pPr>
        <w:spacing w:before="10"/>
        <w:rPr>
          <w:sz w:val="23"/>
          <w:szCs w:val="23"/>
        </w:rPr>
      </w:pPr>
    </w:p>
    <w:p w14:paraId="626E95B2" w14:textId="77777777" w:rsidR="006245E0" w:rsidRDefault="00F520E1">
      <w:pPr>
        <w:numPr>
          <w:ilvl w:val="1"/>
          <w:numId w:val="5"/>
        </w:numPr>
        <w:pBdr>
          <w:top w:val="nil"/>
          <w:left w:val="nil"/>
          <w:bottom w:val="nil"/>
          <w:right w:val="nil"/>
          <w:between w:val="nil"/>
        </w:pBdr>
        <w:tabs>
          <w:tab w:val="left" w:pos="480"/>
        </w:tabs>
        <w:ind w:right="626" w:firstLine="0"/>
      </w:pPr>
      <w:r>
        <w:rPr>
          <w:b/>
          <w:color w:val="000000"/>
          <w:sz w:val="24"/>
          <w:szCs w:val="24"/>
        </w:rPr>
        <w:t xml:space="preserve">Resignation. </w:t>
      </w:r>
      <w:r>
        <w:rPr>
          <w:color w:val="000000"/>
          <w:sz w:val="24"/>
          <w:szCs w:val="24"/>
        </w:rPr>
        <w:t>Any Director may resign by delivering his or her written resignation (electronic communication) to the Board of Directors or to the Corporation at its principal office. Such resignation shall be effective upon receipt unless it is specified to be effective at some later time.</w:t>
      </w:r>
    </w:p>
    <w:p w14:paraId="4771C493" w14:textId="77777777" w:rsidR="006245E0" w:rsidRDefault="006245E0">
      <w:pPr>
        <w:rPr>
          <w:sz w:val="23"/>
          <w:szCs w:val="23"/>
        </w:rPr>
      </w:pPr>
    </w:p>
    <w:p w14:paraId="728F1F5B" w14:textId="77777777" w:rsidR="006245E0" w:rsidRDefault="00F520E1">
      <w:pPr>
        <w:numPr>
          <w:ilvl w:val="1"/>
          <w:numId w:val="3"/>
        </w:numPr>
        <w:pBdr>
          <w:top w:val="nil"/>
          <w:left w:val="nil"/>
          <w:bottom w:val="nil"/>
          <w:right w:val="nil"/>
          <w:between w:val="nil"/>
        </w:pBdr>
        <w:tabs>
          <w:tab w:val="left" w:pos="485"/>
        </w:tabs>
        <w:ind w:right="467" w:firstLine="0"/>
      </w:pPr>
      <w:r>
        <w:rPr>
          <w:b/>
          <w:color w:val="000000"/>
          <w:sz w:val="24"/>
          <w:szCs w:val="24"/>
        </w:rPr>
        <w:t xml:space="preserve">Removal. </w:t>
      </w:r>
      <w:r>
        <w:rPr>
          <w:color w:val="000000"/>
          <w:sz w:val="24"/>
          <w:szCs w:val="24"/>
        </w:rPr>
        <w:t>A Director may be removed from office with or without cause by (</w:t>
      </w:r>
      <w:proofErr w:type="spellStart"/>
      <w:r>
        <w:rPr>
          <w:color w:val="000000"/>
          <w:sz w:val="24"/>
          <w:szCs w:val="24"/>
        </w:rPr>
        <w:t>i</w:t>
      </w:r>
      <w:proofErr w:type="spellEnd"/>
      <w:r>
        <w:rPr>
          <w:color w:val="000000"/>
          <w:sz w:val="24"/>
          <w:szCs w:val="24"/>
        </w:rPr>
        <w:t xml:space="preserve">) vote of a majority of the Board of Directors then in office or (ii) by written notice of the president of Columbia Alumni Association of Columbia </w:t>
      </w:r>
      <w:proofErr w:type="gramStart"/>
      <w:r>
        <w:rPr>
          <w:color w:val="000000"/>
          <w:sz w:val="24"/>
          <w:szCs w:val="24"/>
        </w:rPr>
        <w:t>University, and</w:t>
      </w:r>
      <w:proofErr w:type="gramEnd"/>
      <w:r>
        <w:rPr>
          <w:color w:val="000000"/>
          <w:sz w:val="24"/>
          <w:szCs w:val="24"/>
        </w:rPr>
        <w:t xml:space="preserve"> following such notice and removal such Director shall not be re-elected a director or officer of the Corporation.</w:t>
      </w:r>
    </w:p>
    <w:p w14:paraId="77B2CBBC" w14:textId="77777777" w:rsidR="006245E0" w:rsidRDefault="006245E0">
      <w:pPr>
        <w:rPr>
          <w:sz w:val="23"/>
          <w:szCs w:val="23"/>
        </w:rPr>
      </w:pPr>
    </w:p>
    <w:p w14:paraId="213ED7DF" w14:textId="77777777" w:rsidR="006245E0" w:rsidRDefault="00F520E1">
      <w:pPr>
        <w:numPr>
          <w:ilvl w:val="1"/>
          <w:numId w:val="3"/>
        </w:numPr>
        <w:pBdr>
          <w:top w:val="nil"/>
          <w:left w:val="nil"/>
          <w:bottom w:val="nil"/>
          <w:right w:val="nil"/>
          <w:between w:val="nil"/>
        </w:pBdr>
        <w:tabs>
          <w:tab w:val="left" w:pos="485"/>
        </w:tabs>
        <w:ind w:right="344" w:firstLine="0"/>
      </w:pPr>
      <w:r>
        <w:rPr>
          <w:b/>
          <w:color w:val="000000"/>
          <w:sz w:val="24"/>
          <w:szCs w:val="24"/>
        </w:rPr>
        <w:t xml:space="preserve">Vacancies. </w:t>
      </w:r>
      <w:r>
        <w:rPr>
          <w:color w:val="000000"/>
          <w:sz w:val="24"/>
          <w:szCs w:val="24"/>
        </w:rPr>
        <w:t>Any vacancy in the Board of Directors, however occurring, including a vacancy resulting from the enlargement of the Board of Directors, may be filled by the Board of Directors. Vacancies resulting from the resignation or removal of a Director shall be filled for the balance of his or her term. In lieu of filling any vacancy, the Board of Directors may reduce the number of directors.</w:t>
      </w:r>
    </w:p>
    <w:p w14:paraId="02EC4122" w14:textId="77777777" w:rsidR="006245E0" w:rsidRDefault="006245E0">
      <w:pPr>
        <w:rPr>
          <w:sz w:val="23"/>
          <w:szCs w:val="23"/>
        </w:rPr>
      </w:pPr>
    </w:p>
    <w:p w14:paraId="3C8B74E4" w14:textId="77777777" w:rsidR="006245E0" w:rsidRDefault="00F520E1">
      <w:pPr>
        <w:numPr>
          <w:ilvl w:val="1"/>
          <w:numId w:val="3"/>
        </w:numPr>
        <w:pBdr>
          <w:top w:val="nil"/>
          <w:left w:val="nil"/>
          <w:bottom w:val="nil"/>
          <w:right w:val="nil"/>
          <w:between w:val="nil"/>
        </w:pBdr>
        <w:tabs>
          <w:tab w:val="left" w:pos="485"/>
        </w:tabs>
        <w:ind w:right="209" w:firstLine="0"/>
      </w:pPr>
      <w:r>
        <w:rPr>
          <w:b/>
          <w:color w:val="000000"/>
          <w:sz w:val="24"/>
          <w:szCs w:val="24"/>
        </w:rPr>
        <w:t xml:space="preserve">Meetings. </w:t>
      </w:r>
      <w:r>
        <w:rPr>
          <w:color w:val="000000"/>
          <w:sz w:val="24"/>
          <w:szCs w:val="24"/>
        </w:rPr>
        <w:t xml:space="preserve">Regular meetings of the Board of Directors may be held without notice at such time, date and place as the Board of Directors may from time to time determine, provided that any Director who is absent when such determination is made shall be given notice of the determination. Special meetings of the Board of Directors may be called, in writing or electronically, by the President, Vice-President, or three or more members of the </w:t>
      </w:r>
      <w:r>
        <w:rPr>
          <w:color w:val="000000"/>
          <w:sz w:val="24"/>
          <w:szCs w:val="24"/>
        </w:rPr>
        <w:lastRenderedPageBreak/>
        <w:t>Board of Directors, designating the time, date and place thereof.</w:t>
      </w:r>
    </w:p>
    <w:p w14:paraId="4D1029DE" w14:textId="77777777" w:rsidR="006245E0" w:rsidRDefault="006245E0">
      <w:pPr>
        <w:sectPr w:rsidR="006245E0">
          <w:pgSz w:w="12240" w:h="15840"/>
          <w:pgMar w:top="1580" w:right="1340" w:bottom="280" w:left="1320" w:header="720" w:footer="0" w:gutter="0"/>
          <w:cols w:space="720" w:equalWidth="0">
            <w:col w:w="9360"/>
          </w:cols>
        </w:sectPr>
      </w:pPr>
    </w:p>
    <w:p w14:paraId="00230EBB" w14:textId="77777777" w:rsidR="006245E0" w:rsidRDefault="006245E0">
      <w:pPr>
        <w:spacing w:before="2"/>
        <w:rPr>
          <w:sz w:val="18"/>
          <w:szCs w:val="18"/>
        </w:rPr>
      </w:pPr>
    </w:p>
    <w:p w14:paraId="5BF8D0AF" w14:textId="77777777" w:rsidR="006245E0" w:rsidRDefault="006245E0">
      <w:pPr>
        <w:spacing w:before="2"/>
        <w:rPr>
          <w:sz w:val="18"/>
          <w:szCs w:val="18"/>
        </w:rPr>
      </w:pPr>
    </w:p>
    <w:p w14:paraId="736A9E9E" w14:textId="77777777" w:rsidR="006245E0" w:rsidRDefault="00F520E1">
      <w:pPr>
        <w:numPr>
          <w:ilvl w:val="1"/>
          <w:numId w:val="3"/>
        </w:numPr>
        <w:pBdr>
          <w:top w:val="nil"/>
          <w:left w:val="nil"/>
          <w:bottom w:val="nil"/>
          <w:right w:val="nil"/>
          <w:between w:val="nil"/>
        </w:pBdr>
        <w:tabs>
          <w:tab w:val="left" w:pos="485"/>
        </w:tabs>
        <w:spacing w:before="51"/>
        <w:ind w:right="122" w:firstLine="0"/>
      </w:pPr>
      <w:r>
        <w:rPr>
          <w:b/>
          <w:color w:val="000000"/>
          <w:sz w:val="24"/>
          <w:szCs w:val="24"/>
        </w:rPr>
        <w:t xml:space="preserve"> Notice of Meetings</w:t>
      </w:r>
      <w:r>
        <w:rPr>
          <w:color w:val="000000"/>
          <w:sz w:val="24"/>
          <w:szCs w:val="24"/>
        </w:rPr>
        <w:t>. Notice of the time, date and place of all special meetings of the Board of Directors shall be given to each Director by the President or Secretary, or in case of the death, absence, incapacity or refusal of both of such persons, by the officer or one of the Directors calling the meeting. Notice shall be given to each Director by delivery of such notice in person, by telephone, by facsimile, electronic mail or other form of electronic communication sent to such Director's business or home address at least twenty-four (24) hours in advance of the meeting, or by written notice mailed to his or her business or home address at least forty-eight (48) hours in advance of the meeting. Notice need not be given to any Director if a written waiver of notice, executed by such Director before or after the meeting, is filed with the records of the meeting, or to any Director who attends the meeting without protesting prior thereto or at its commencement the lack of notice. A notice or waiver of notice of a special meeting of the Board of Directors need not specify the purposes of the meeting.</w:t>
      </w:r>
    </w:p>
    <w:p w14:paraId="5C5401D7" w14:textId="77777777" w:rsidR="006245E0" w:rsidRDefault="006245E0">
      <w:pPr>
        <w:spacing w:before="3"/>
        <w:rPr>
          <w:sz w:val="23"/>
          <w:szCs w:val="23"/>
        </w:rPr>
      </w:pPr>
    </w:p>
    <w:p w14:paraId="1DD78B6B" w14:textId="77777777" w:rsidR="006245E0" w:rsidRDefault="00F520E1">
      <w:pPr>
        <w:numPr>
          <w:ilvl w:val="1"/>
          <w:numId w:val="3"/>
        </w:numPr>
        <w:pBdr>
          <w:top w:val="nil"/>
          <w:left w:val="nil"/>
          <w:bottom w:val="nil"/>
          <w:right w:val="nil"/>
          <w:between w:val="nil"/>
        </w:pBdr>
        <w:tabs>
          <w:tab w:val="left" w:pos="483"/>
        </w:tabs>
        <w:ind w:right="60" w:firstLine="0"/>
        <w:jc w:val="both"/>
      </w:pPr>
      <w:r>
        <w:rPr>
          <w:b/>
          <w:color w:val="000000"/>
          <w:sz w:val="24"/>
          <w:szCs w:val="24"/>
        </w:rPr>
        <w:t xml:space="preserve"> Quorum. </w:t>
      </w:r>
      <w:r>
        <w:rPr>
          <w:color w:val="000000"/>
          <w:sz w:val="24"/>
          <w:szCs w:val="24"/>
        </w:rPr>
        <w:t xml:space="preserve">At any meeting of the Board of Directors, </w:t>
      </w:r>
      <w:proofErr w:type="gramStart"/>
      <w:r>
        <w:rPr>
          <w:color w:val="000000"/>
          <w:sz w:val="24"/>
          <w:szCs w:val="24"/>
        </w:rPr>
        <w:t>a majority of</w:t>
      </w:r>
      <w:proofErr w:type="gramEnd"/>
      <w:r>
        <w:rPr>
          <w:color w:val="000000"/>
          <w:sz w:val="24"/>
          <w:szCs w:val="24"/>
        </w:rPr>
        <w:t xml:space="preserve"> the Directors then in office shall constitute a quorum. Less than a quorum may adjourn any meeting from time to time and the meeting may be held as adjourned without further notice.</w:t>
      </w:r>
    </w:p>
    <w:p w14:paraId="710C5A70" w14:textId="77777777" w:rsidR="006245E0" w:rsidRDefault="006245E0">
      <w:pPr>
        <w:spacing w:before="4"/>
        <w:rPr>
          <w:sz w:val="23"/>
          <w:szCs w:val="23"/>
        </w:rPr>
      </w:pPr>
    </w:p>
    <w:p w14:paraId="01F68156" w14:textId="77777777" w:rsidR="006245E0" w:rsidRDefault="00F520E1">
      <w:pPr>
        <w:numPr>
          <w:ilvl w:val="1"/>
          <w:numId w:val="3"/>
        </w:numPr>
        <w:pBdr>
          <w:top w:val="nil"/>
          <w:left w:val="nil"/>
          <w:bottom w:val="nil"/>
          <w:right w:val="nil"/>
          <w:between w:val="nil"/>
        </w:pBdr>
        <w:tabs>
          <w:tab w:val="left" w:pos="605"/>
        </w:tabs>
        <w:ind w:right="174" w:firstLine="0"/>
      </w:pPr>
      <w:r>
        <w:rPr>
          <w:b/>
          <w:color w:val="000000"/>
          <w:sz w:val="24"/>
          <w:szCs w:val="24"/>
        </w:rPr>
        <w:t xml:space="preserve"> Action at Meeting</w:t>
      </w:r>
      <w:r>
        <w:rPr>
          <w:color w:val="000000"/>
          <w:sz w:val="24"/>
          <w:szCs w:val="24"/>
        </w:rPr>
        <w:t xml:space="preserve">. At any meeting of the Board of Directors at which a quorum is present, </w:t>
      </w:r>
      <w:proofErr w:type="gramStart"/>
      <w:r>
        <w:rPr>
          <w:color w:val="000000"/>
          <w:sz w:val="24"/>
          <w:szCs w:val="24"/>
        </w:rPr>
        <w:t>a majority of</w:t>
      </w:r>
      <w:proofErr w:type="gramEnd"/>
      <w:r>
        <w:rPr>
          <w:color w:val="000000"/>
          <w:sz w:val="24"/>
          <w:szCs w:val="24"/>
        </w:rPr>
        <w:t xml:space="preserve"> the Directors present may take any action on behalf of the Board of Directors, unless a larger number is required by law, by the Articles of Organization or by these Bylaws</w:t>
      </w:r>
    </w:p>
    <w:p w14:paraId="68CC8373" w14:textId="77777777" w:rsidR="006245E0" w:rsidRDefault="006245E0">
      <w:pPr>
        <w:spacing w:before="3"/>
        <w:rPr>
          <w:sz w:val="23"/>
          <w:szCs w:val="23"/>
        </w:rPr>
      </w:pPr>
    </w:p>
    <w:p w14:paraId="08DBD05D" w14:textId="77777777" w:rsidR="006245E0" w:rsidRDefault="00F520E1">
      <w:pPr>
        <w:numPr>
          <w:ilvl w:val="1"/>
          <w:numId w:val="3"/>
        </w:numPr>
        <w:pBdr>
          <w:top w:val="nil"/>
          <w:left w:val="nil"/>
          <w:bottom w:val="nil"/>
          <w:right w:val="nil"/>
          <w:between w:val="nil"/>
        </w:pBdr>
        <w:tabs>
          <w:tab w:val="left" w:pos="605"/>
        </w:tabs>
        <w:ind w:right="412" w:firstLine="0"/>
      </w:pPr>
      <w:r>
        <w:rPr>
          <w:b/>
          <w:color w:val="000000"/>
          <w:sz w:val="24"/>
          <w:szCs w:val="24"/>
        </w:rPr>
        <w:t xml:space="preserve"> Action by Consent. </w:t>
      </w:r>
      <w:r>
        <w:rPr>
          <w:color w:val="000000"/>
          <w:sz w:val="24"/>
          <w:szCs w:val="24"/>
        </w:rPr>
        <w:t>Any action to be taken at any meeting of the Board of Directors may be taken without a meeting if all the members of the Board of Directors consent thereto in writing, including by electronic transmission, and the writing or writings are filed with the records of the meetings of the Board of Directors. Such consents shall be treated for all purposes as a vote at a meeting of the Board of Directors.</w:t>
      </w:r>
    </w:p>
    <w:p w14:paraId="73D53462" w14:textId="77777777" w:rsidR="006245E0" w:rsidRDefault="006245E0">
      <w:pPr>
        <w:spacing w:before="3"/>
        <w:rPr>
          <w:sz w:val="23"/>
          <w:szCs w:val="23"/>
        </w:rPr>
      </w:pPr>
    </w:p>
    <w:p w14:paraId="55478112" w14:textId="77777777" w:rsidR="006245E0" w:rsidRDefault="00F520E1">
      <w:pPr>
        <w:numPr>
          <w:ilvl w:val="1"/>
          <w:numId w:val="3"/>
        </w:numPr>
        <w:pBdr>
          <w:top w:val="nil"/>
          <w:left w:val="nil"/>
          <w:bottom w:val="nil"/>
          <w:right w:val="nil"/>
          <w:between w:val="nil"/>
        </w:pBdr>
        <w:tabs>
          <w:tab w:val="left" w:pos="605"/>
        </w:tabs>
        <w:ind w:right="295" w:firstLine="0"/>
      </w:pPr>
      <w:r>
        <w:rPr>
          <w:b/>
          <w:color w:val="000000"/>
          <w:sz w:val="24"/>
          <w:szCs w:val="24"/>
        </w:rPr>
        <w:t xml:space="preserve"> Committees. </w:t>
      </w:r>
      <w:r>
        <w:rPr>
          <w:color w:val="000000"/>
          <w:sz w:val="24"/>
          <w:szCs w:val="24"/>
        </w:rPr>
        <w:t xml:space="preserve">The Board of Directors may create an Executive Committee or one or more other committees, may appoint members of the Board of Directors thereto, and may delegate to such committees some or </w:t>
      </w:r>
      <w:proofErr w:type="gramStart"/>
      <w:r>
        <w:rPr>
          <w:color w:val="000000"/>
          <w:sz w:val="24"/>
          <w:szCs w:val="24"/>
        </w:rPr>
        <w:t>all of</w:t>
      </w:r>
      <w:proofErr w:type="gramEnd"/>
      <w:r>
        <w:rPr>
          <w:color w:val="000000"/>
          <w:sz w:val="24"/>
          <w:szCs w:val="24"/>
        </w:rPr>
        <w:t xml:space="preserve"> its powers except those which by law, by the Articles of Organization, or by these Bylaws may not be delegated. Except as the Board of Directors may otherwise determine, any such committee may make rules for the conduct of its business, but unless otherwise provided by the Board of Directors or in such rules, its business shall be conducted so far as possible in the same manner as is provided by these Bylaws for the Board of Directors. All members of such committees shall hold such offices at the pleasure of the Board of Directors. The Board of Directors may abolish any such committee at any time. Any committee to which the Board of Directors delegates any of its powers or duties shall keep records of its meetings and shall report its action to the Board of Directors.</w:t>
      </w:r>
    </w:p>
    <w:p w14:paraId="332F77EA" w14:textId="77777777" w:rsidR="006245E0" w:rsidRDefault="006245E0">
      <w:pPr>
        <w:spacing w:before="2"/>
        <w:rPr>
          <w:sz w:val="23"/>
          <w:szCs w:val="23"/>
        </w:rPr>
      </w:pPr>
    </w:p>
    <w:p w14:paraId="3F1826D2" w14:textId="77777777" w:rsidR="006245E0" w:rsidRDefault="00F520E1">
      <w:pPr>
        <w:numPr>
          <w:ilvl w:val="1"/>
          <w:numId w:val="3"/>
        </w:numPr>
        <w:pBdr>
          <w:top w:val="nil"/>
          <w:left w:val="nil"/>
          <w:bottom w:val="nil"/>
          <w:right w:val="nil"/>
          <w:between w:val="nil"/>
        </w:pBdr>
        <w:tabs>
          <w:tab w:val="left" w:pos="605"/>
        </w:tabs>
        <w:ind w:right="295" w:firstLine="0"/>
        <w:sectPr w:rsidR="006245E0">
          <w:pgSz w:w="12240" w:h="15840"/>
          <w:pgMar w:top="1580" w:right="1320" w:bottom="280" w:left="1320" w:header="720" w:footer="0" w:gutter="0"/>
          <w:cols w:space="720" w:equalWidth="0">
            <w:col w:w="9360"/>
          </w:cols>
        </w:sectPr>
      </w:pPr>
      <w:r>
        <w:rPr>
          <w:b/>
          <w:color w:val="000000"/>
          <w:sz w:val="24"/>
          <w:szCs w:val="24"/>
        </w:rPr>
        <w:t xml:space="preserve"> Participation by Video Conference or Telephone Conference. </w:t>
      </w:r>
      <w:r>
        <w:rPr>
          <w:color w:val="000000"/>
          <w:sz w:val="24"/>
          <w:szCs w:val="24"/>
        </w:rPr>
        <w:t xml:space="preserve">Members of the Board of Directors or any committee may participate in a meeting of the Board of Directors or of a committee by means of a conference telephone or similar communications equipment which permits all persons participating in the meeting to hear each other at the same time, </w:t>
      </w:r>
      <w:r>
        <w:rPr>
          <w:color w:val="000000"/>
          <w:sz w:val="24"/>
          <w:szCs w:val="24"/>
        </w:rPr>
        <w:lastRenderedPageBreak/>
        <w:t>and participation by such means shall constitute presence in person at a meeting.</w:t>
      </w:r>
    </w:p>
    <w:p w14:paraId="1C9625D3" w14:textId="77777777" w:rsidR="006245E0" w:rsidRDefault="006245E0">
      <w:pPr>
        <w:spacing w:before="2"/>
        <w:rPr>
          <w:sz w:val="18"/>
          <w:szCs w:val="18"/>
        </w:rPr>
      </w:pPr>
    </w:p>
    <w:p w14:paraId="4735D9D5" w14:textId="77777777" w:rsidR="006245E0" w:rsidRDefault="006245E0">
      <w:pPr>
        <w:pBdr>
          <w:top w:val="nil"/>
          <w:left w:val="nil"/>
          <w:bottom w:val="nil"/>
          <w:right w:val="nil"/>
          <w:between w:val="nil"/>
        </w:pBdr>
        <w:spacing w:before="48" w:line="290" w:lineRule="auto"/>
        <w:ind w:left="120" w:right="122" w:hanging="120"/>
        <w:rPr>
          <w:color w:val="000000"/>
          <w:sz w:val="24"/>
          <w:szCs w:val="24"/>
        </w:rPr>
      </w:pPr>
    </w:p>
    <w:p w14:paraId="77F29379" w14:textId="77777777" w:rsidR="006245E0" w:rsidRDefault="006245E0">
      <w:pPr>
        <w:spacing w:before="9"/>
        <w:rPr>
          <w:sz w:val="23"/>
          <w:szCs w:val="23"/>
        </w:rPr>
      </w:pPr>
    </w:p>
    <w:p w14:paraId="301073A8" w14:textId="77777777" w:rsidR="006245E0" w:rsidRDefault="00F520E1">
      <w:pPr>
        <w:numPr>
          <w:ilvl w:val="1"/>
          <w:numId w:val="3"/>
        </w:numPr>
        <w:pBdr>
          <w:top w:val="nil"/>
          <w:left w:val="nil"/>
          <w:bottom w:val="nil"/>
          <w:right w:val="nil"/>
          <w:between w:val="nil"/>
        </w:pBdr>
        <w:tabs>
          <w:tab w:val="left" w:pos="720"/>
        </w:tabs>
        <w:ind w:right="174" w:firstLine="0"/>
      </w:pPr>
      <w:r>
        <w:rPr>
          <w:b/>
          <w:color w:val="000000"/>
          <w:sz w:val="24"/>
          <w:szCs w:val="24"/>
        </w:rPr>
        <w:t xml:space="preserve">Sponsors, Friends, etc. </w:t>
      </w:r>
      <w:r>
        <w:rPr>
          <w:color w:val="000000"/>
          <w:sz w:val="24"/>
          <w:szCs w:val="24"/>
        </w:rPr>
        <w:t>The Board of Directors may designate persons or groups of persons as sponsors, advisors or friends of the Corporation, or such other title as the Board of Directors may determine. Such persons shall serve in an honorary capacity and shall have no rights and responsibilities with respect to the Corporation, including without limitation any right to notice of, or to vote at, any meeting of the Board of Directors.</w:t>
      </w:r>
    </w:p>
    <w:p w14:paraId="0231C0B0" w14:textId="77777777" w:rsidR="006245E0" w:rsidRDefault="006245E0">
      <w:pPr>
        <w:spacing w:before="10"/>
      </w:pPr>
    </w:p>
    <w:p w14:paraId="49B9CC72" w14:textId="77777777" w:rsidR="006245E0" w:rsidRDefault="00F520E1">
      <w:pPr>
        <w:pStyle w:val="Heading1"/>
        <w:ind w:left="3209" w:right="3210"/>
        <w:jc w:val="center"/>
        <w:rPr>
          <w:b w:val="0"/>
        </w:rPr>
      </w:pPr>
      <w:bookmarkStart w:id="1" w:name="bookmark=id.30j0zll" w:colFirst="0" w:colLast="0"/>
      <w:bookmarkEnd w:id="1"/>
      <w:r>
        <w:t>Article V - Standing Committees</w:t>
      </w:r>
    </w:p>
    <w:p w14:paraId="77E50735" w14:textId="77777777" w:rsidR="006245E0" w:rsidRDefault="006245E0">
      <w:pPr>
        <w:spacing w:before="3"/>
        <w:rPr>
          <w:b/>
          <w:sz w:val="23"/>
          <w:szCs w:val="23"/>
        </w:rPr>
      </w:pPr>
    </w:p>
    <w:p w14:paraId="28526C46" w14:textId="77777777" w:rsidR="006245E0" w:rsidRDefault="00F520E1">
      <w:pPr>
        <w:pBdr>
          <w:top w:val="nil"/>
          <w:left w:val="nil"/>
          <w:bottom w:val="nil"/>
          <w:right w:val="nil"/>
          <w:between w:val="nil"/>
        </w:pBdr>
        <w:ind w:left="119" w:right="114" w:hanging="120"/>
        <w:rPr>
          <w:color w:val="000000"/>
          <w:sz w:val="24"/>
          <w:szCs w:val="24"/>
        </w:rPr>
      </w:pPr>
      <w:r>
        <w:rPr>
          <w:color w:val="000000"/>
          <w:sz w:val="24"/>
          <w:szCs w:val="24"/>
        </w:rPr>
        <w:t xml:space="preserve">This section is to list out the operational guidelines and responsibilities of any the standing committees. Committees can </w:t>
      </w:r>
      <w:proofErr w:type="gramStart"/>
      <w:r>
        <w:rPr>
          <w:color w:val="000000"/>
          <w:sz w:val="24"/>
          <w:szCs w:val="24"/>
        </w:rPr>
        <w:t>include:</w:t>
      </w:r>
      <w:proofErr w:type="gramEnd"/>
      <w:r>
        <w:rPr>
          <w:color w:val="000000"/>
          <w:sz w:val="24"/>
          <w:szCs w:val="24"/>
        </w:rPr>
        <w:t xml:space="preserve"> advisory, program, nominating, membership, and community service. Other committees may be added as the need arises.</w:t>
      </w:r>
    </w:p>
    <w:p w14:paraId="7D10822F" w14:textId="77777777" w:rsidR="006245E0" w:rsidRDefault="006245E0">
      <w:pPr>
        <w:rPr>
          <w:sz w:val="23"/>
          <w:szCs w:val="23"/>
        </w:rPr>
      </w:pPr>
    </w:p>
    <w:p w14:paraId="7D5F2D39" w14:textId="77777777" w:rsidR="006245E0" w:rsidRDefault="00F520E1">
      <w:pPr>
        <w:pStyle w:val="Heading1"/>
        <w:ind w:right="2678"/>
        <w:jc w:val="center"/>
        <w:rPr>
          <w:b w:val="0"/>
        </w:rPr>
      </w:pPr>
      <w:r>
        <w:t>Article VI - Membership and Dues</w:t>
      </w:r>
    </w:p>
    <w:p w14:paraId="4756D021" w14:textId="77777777" w:rsidR="006245E0" w:rsidRDefault="006245E0">
      <w:pPr>
        <w:spacing w:before="3"/>
        <w:rPr>
          <w:b/>
          <w:sz w:val="23"/>
          <w:szCs w:val="23"/>
        </w:rPr>
      </w:pPr>
    </w:p>
    <w:p w14:paraId="687B5588" w14:textId="77777777" w:rsidR="006245E0" w:rsidRDefault="00F520E1">
      <w:pPr>
        <w:pBdr>
          <w:top w:val="nil"/>
          <w:left w:val="nil"/>
          <w:bottom w:val="nil"/>
          <w:right w:val="nil"/>
          <w:between w:val="nil"/>
        </w:pBdr>
        <w:ind w:left="120" w:right="172" w:hanging="120"/>
        <w:jc w:val="both"/>
        <w:rPr>
          <w:color w:val="000000"/>
          <w:sz w:val="24"/>
          <w:szCs w:val="24"/>
        </w:rPr>
      </w:pPr>
      <w:r>
        <w:rPr>
          <w:color w:val="000000"/>
          <w:sz w:val="24"/>
          <w:szCs w:val="24"/>
        </w:rPr>
        <w:t xml:space="preserve">This section lays out membership parameters and </w:t>
      </w:r>
      <w:proofErr w:type="gramStart"/>
      <w:r>
        <w:rPr>
          <w:color w:val="000000"/>
          <w:sz w:val="24"/>
          <w:szCs w:val="24"/>
        </w:rPr>
        <w:t>whether or not</w:t>
      </w:r>
      <w:proofErr w:type="gramEnd"/>
      <w:r>
        <w:rPr>
          <w:color w:val="000000"/>
          <w:sz w:val="24"/>
          <w:szCs w:val="24"/>
        </w:rPr>
        <w:t xml:space="preserve"> there are dues requirements. The club shall consist of regular and honorary members. Those eligible for regular membership shall be:</w:t>
      </w:r>
    </w:p>
    <w:p w14:paraId="5E8D308D" w14:textId="77777777" w:rsidR="006245E0" w:rsidRDefault="006245E0">
      <w:pPr>
        <w:spacing w:before="3"/>
        <w:rPr>
          <w:sz w:val="23"/>
          <w:szCs w:val="23"/>
        </w:rPr>
      </w:pPr>
    </w:p>
    <w:p w14:paraId="698C6B82" w14:textId="77777777" w:rsidR="006245E0" w:rsidRDefault="00F520E1">
      <w:pPr>
        <w:numPr>
          <w:ilvl w:val="2"/>
          <w:numId w:val="3"/>
        </w:numPr>
        <w:pBdr>
          <w:top w:val="nil"/>
          <w:left w:val="nil"/>
          <w:bottom w:val="nil"/>
          <w:right w:val="nil"/>
          <w:between w:val="nil"/>
        </w:pBdr>
        <w:tabs>
          <w:tab w:val="left" w:pos="840"/>
        </w:tabs>
        <w:ind w:right="122"/>
      </w:pPr>
      <w:r>
        <w:rPr>
          <w:color w:val="000000"/>
          <w:sz w:val="24"/>
          <w:szCs w:val="24"/>
        </w:rPr>
        <w:t>Alumni of any school or division of Columbia University residing in the territory of the club. An alumnus is any person who holds a degree from the University, was admitted to a degree-granting program and completed at least one year in good standing, or has received the Post-Baccalaureate Pre-Medicine Certificate from the School of General Studies</w:t>
      </w:r>
    </w:p>
    <w:p w14:paraId="4B0555B5" w14:textId="77777777" w:rsidR="006245E0" w:rsidRDefault="00F520E1">
      <w:pPr>
        <w:numPr>
          <w:ilvl w:val="2"/>
          <w:numId w:val="3"/>
        </w:numPr>
        <w:pBdr>
          <w:top w:val="nil"/>
          <w:left w:val="nil"/>
          <w:bottom w:val="nil"/>
          <w:right w:val="nil"/>
          <w:between w:val="nil"/>
        </w:pBdr>
        <w:tabs>
          <w:tab w:val="left" w:pos="840"/>
        </w:tabs>
      </w:pPr>
      <w:r>
        <w:rPr>
          <w:color w:val="000000"/>
          <w:sz w:val="24"/>
          <w:szCs w:val="24"/>
        </w:rPr>
        <w:t xml:space="preserve">Parents of current or former students </w:t>
      </w:r>
      <w:proofErr w:type="gramStart"/>
      <w:r>
        <w:rPr>
          <w:color w:val="000000"/>
          <w:sz w:val="24"/>
          <w:szCs w:val="24"/>
        </w:rPr>
        <w:t>of</w:t>
      </w:r>
      <w:proofErr w:type="gramEnd"/>
      <w:r>
        <w:rPr>
          <w:color w:val="000000"/>
          <w:sz w:val="24"/>
          <w:szCs w:val="24"/>
        </w:rPr>
        <w:t xml:space="preserve"> the University residing in this territory</w:t>
      </w:r>
    </w:p>
    <w:p w14:paraId="26B5E7C8" w14:textId="77777777" w:rsidR="006245E0" w:rsidRDefault="00F520E1">
      <w:pPr>
        <w:numPr>
          <w:ilvl w:val="2"/>
          <w:numId w:val="3"/>
        </w:numPr>
        <w:pBdr>
          <w:top w:val="nil"/>
          <w:left w:val="nil"/>
          <w:bottom w:val="nil"/>
          <w:right w:val="nil"/>
          <w:between w:val="nil"/>
        </w:pBdr>
        <w:tabs>
          <w:tab w:val="left" w:pos="840"/>
        </w:tabs>
        <w:spacing w:line="291" w:lineRule="auto"/>
      </w:pPr>
      <w:r>
        <w:rPr>
          <w:color w:val="000000"/>
          <w:sz w:val="24"/>
          <w:szCs w:val="24"/>
        </w:rPr>
        <w:t>Students currently attending Columbia and residing in this territory (non-voting)</w:t>
      </w:r>
    </w:p>
    <w:p w14:paraId="2B89B421" w14:textId="77777777" w:rsidR="006245E0" w:rsidRDefault="00F520E1">
      <w:pPr>
        <w:numPr>
          <w:ilvl w:val="2"/>
          <w:numId w:val="3"/>
        </w:numPr>
        <w:pBdr>
          <w:top w:val="nil"/>
          <w:left w:val="nil"/>
          <w:bottom w:val="nil"/>
          <w:right w:val="nil"/>
          <w:between w:val="nil"/>
        </w:pBdr>
        <w:tabs>
          <w:tab w:val="left" w:pos="840"/>
        </w:tabs>
        <w:spacing w:line="291" w:lineRule="auto"/>
      </w:pPr>
      <w:r>
        <w:rPr>
          <w:color w:val="000000"/>
          <w:sz w:val="24"/>
          <w:szCs w:val="24"/>
        </w:rPr>
        <w:t>Widows/widowers of Columbia alumni</w:t>
      </w:r>
    </w:p>
    <w:p w14:paraId="5CD032F9" w14:textId="77777777" w:rsidR="006245E0" w:rsidRDefault="006245E0">
      <w:pPr>
        <w:spacing w:before="11"/>
      </w:pPr>
    </w:p>
    <w:p w14:paraId="3A406442" w14:textId="77777777" w:rsidR="006245E0" w:rsidRDefault="00F520E1">
      <w:pPr>
        <w:pBdr>
          <w:top w:val="nil"/>
          <w:left w:val="nil"/>
          <w:bottom w:val="nil"/>
          <w:right w:val="nil"/>
          <w:between w:val="nil"/>
        </w:pBdr>
        <w:spacing w:line="290" w:lineRule="auto"/>
        <w:ind w:left="120" w:right="122" w:hanging="120"/>
        <w:rPr>
          <w:color w:val="000000"/>
          <w:sz w:val="24"/>
          <w:szCs w:val="24"/>
        </w:rPr>
      </w:pPr>
      <w:r>
        <w:rPr>
          <w:color w:val="000000"/>
          <w:sz w:val="24"/>
          <w:szCs w:val="24"/>
        </w:rPr>
        <w:t>Those eligible for honorary membership are so designated by the club, regardless of previous affiliation with Columbia.</w:t>
      </w:r>
    </w:p>
    <w:p w14:paraId="5352FDBC" w14:textId="77777777" w:rsidR="006245E0" w:rsidRDefault="006245E0">
      <w:pPr>
        <w:spacing w:before="9"/>
        <w:rPr>
          <w:sz w:val="23"/>
          <w:szCs w:val="23"/>
        </w:rPr>
      </w:pPr>
    </w:p>
    <w:p w14:paraId="31DCF342" w14:textId="77777777" w:rsidR="006245E0" w:rsidRDefault="00F520E1">
      <w:pPr>
        <w:numPr>
          <w:ilvl w:val="2"/>
          <w:numId w:val="3"/>
        </w:numPr>
        <w:pBdr>
          <w:top w:val="nil"/>
          <w:left w:val="nil"/>
          <w:bottom w:val="nil"/>
          <w:right w:val="nil"/>
          <w:between w:val="nil"/>
        </w:pBdr>
        <w:tabs>
          <w:tab w:val="left" w:pos="840"/>
          <w:tab w:val="left" w:pos="5041"/>
        </w:tabs>
        <w:ind w:right="721"/>
      </w:pPr>
      <w:r>
        <w:rPr>
          <w:color w:val="000000"/>
          <w:sz w:val="24"/>
          <w:szCs w:val="24"/>
        </w:rPr>
        <w:t xml:space="preserve">The organization may or may not charge dues of regular members, and the parameters shall be set by the Board of Directors every year. </w:t>
      </w:r>
    </w:p>
    <w:p w14:paraId="046CFC47" w14:textId="77777777" w:rsidR="006245E0" w:rsidRDefault="00F520E1">
      <w:pPr>
        <w:numPr>
          <w:ilvl w:val="2"/>
          <w:numId w:val="3"/>
        </w:numPr>
        <w:pBdr>
          <w:top w:val="nil"/>
          <w:left w:val="nil"/>
          <w:bottom w:val="nil"/>
          <w:right w:val="nil"/>
          <w:between w:val="nil"/>
        </w:pBdr>
        <w:tabs>
          <w:tab w:val="left" w:pos="840"/>
        </w:tabs>
        <w:spacing w:before="1"/>
        <w:ind w:right="412"/>
      </w:pPr>
      <w:r>
        <w:rPr>
          <w:color w:val="000000"/>
          <w:sz w:val="24"/>
          <w:szCs w:val="24"/>
        </w:rPr>
        <w:t>Honorary and student members shall be exempt from the payment of dues. They may enjoy all the privileges of regular members, except that they shall not hold office, nor vote, nor have any right in or title to or interest in the property of the club. The Board of Directors shall set the parameters of how honorary and student members may be included.</w:t>
      </w:r>
    </w:p>
    <w:p w14:paraId="6416E657" w14:textId="77777777" w:rsidR="006245E0" w:rsidRDefault="006245E0">
      <w:pPr>
        <w:spacing w:before="3"/>
        <w:rPr>
          <w:sz w:val="23"/>
          <w:szCs w:val="23"/>
        </w:rPr>
      </w:pPr>
    </w:p>
    <w:p w14:paraId="5D8F7A6F" w14:textId="77777777" w:rsidR="006245E0" w:rsidRDefault="00F520E1">
      <w:pPr>
        <w:numPr>
          <w:ilvl w:val="1"/>
          <w:numId w:val="2"/>
        </w:numPr>
        <w:tabs>
          <w:tab w:val="left" w:pos="485"/>
        </w:tabs>
        <w:spacing w:before="48" w:line="290" w:lineRule="auto"/>
        <w:ind w:left="119" w:right="283" w:firstLine="0"/>
        <w:rPr>
          <w:sz w:val="24"/>
          <w:szCs w:val="24"/>
        </w:rPr>
      </w:pPr>
      <w:r>
        <w:rPr>
          <w:b/>
          <w:sz w:val="24"/>
          <w:szCs w:val="24"/>
        </w:rPr>
        <w:t xml:space="preserve">Members. </w:t>
      </w:r>
      <w:r>
        <w:rPr>
          <w:sz w:val="24"/>
          <w:szCs w:val="24"/>
        </w:rPr>
        <w:t xml:space="preserve">The Corporation shall have </w:t>
      </w:r>
      <w:r>
        <w:rPr>
          <w:b/>
          <w:sz w:val="24"/>
          <w:szCs w:val="24"/>
        </w:rPr>
        <w:t xml:space="preserve">[a list of members or </w:t>
      </w:r>
      <w:proofErr w:type="gramStart"/>
      <w:r>
        <w:rPr>
          <w:b/>
          <w:sz w:val="24"/>
          <w:szCs w:val="24"/>
        </w:rPr>
        <w:t>a number of</w:t>
      </w:r>
      <w:proofErr w:type="gramEnd"/>
      <w:r>
        <w:rPr>
          <w:b/>
          <w:sz w:val="24"/>
          <w:szCs w:val="24"/>
        </w:rPr>
        <w:t xml:space="preserve"> alumni in the area if there no official membership or types of membership available] </w:t>
      </w:r>
      <w:r>
        <w:rPr>
          <w:sz w:val="24"/>
          <w:szCs w:val="24"/>
        </w:rPr>
        <w:t xml:space="preserve">and all of the rights and duties of members under </w:t>
      </w:r>
      <w:r>
        <w:rPr>
          <w:b/>
          <w:sz w:val="24"/>
          <w:szCs w:val="24"/>
        </w:rPr>
        <w:t xml:space="preserve">[State or Territory incorporation law] </w:t>
      </w:r>
      <w:r>
        <w:rPr>
          <w:sz w:val="24"/>
          <w:szCs w:val="24"/>
        </w:rPr>
        <w:t>shall be exercised by and belong to the Board of Directors of the Corporation.</w:t>
      </w:r>
    </w:p>
    <w:p w14:paraId="6458E491" w14:textId="77777777" w:rsidR="006245E0" w:rsidRDefault="006245E0">
      <w:pPr>
        <w:spacing w:before="9"/>
        <w:rPr>
          <w:sz w:val="23"/>
          <w:szCs w:val="23"/>
        </w:rPr>
      </w:pPr>
    </w:p>
    <w:p w14:paraId="41456C43" w14:textId="77777777" w:rsidR="006245E0" w:rsidRDefault="006245E0">
      <w:pPr>
        <w:spacing w:before="9"/>
        <w:rPr>
          <w:sz w:val="23"/>
          <w:szCs w:val="23"/>
        </w:rPr>
      </w:pPr>
    </w:p>
    <w:p w14:paraId="1F571B29" w14:textId="77777777" w:rsidR="006245E0" w:rsidRDefault="006245E0">
      <w:pPr>
        <w:spacing w:before="9"/>
        <w:rPr>
          <w:sz w:val="23"/>
          <w:szCs w:val="23"/>
        </w:rPr>
      </w:pPr>
    </w:p>
    <w:p w14:paraId="6BB9BF0C" w14:textId="77777777" w:rsidR="006245E0" w:rsidRDefault="006245E0">
      <w:pPr>
        <w:spacing w:before="9"/>
        <w:rPr>
          <w:sz w:val="23"/>
          <w:szCs w:val="23"/>
        </w:rPr>
      </w:pPr>
    </w:p>
    <w:p w14:paraId="4FE31051" w14:textId="77777777" w:rsidR="006245E0" w:rsidRDefault="006245E0">
      <w:pPr>
        <w:spacing w:before="9"/>
        <w:rPr>
          <w:sz w:val="23"/>
          <w:szCs w:val="23"/>
        </w:rPr>
      </w:pPr>
    </w:p>
    <w:p w14:paraId="54F5CF10" w14:textId="77777777" w:rsidR="006245E0" w:rsidRDefault="00F520E1">
      <w:pPr>
        <w:numPr>
          <w:ilvl w:val="1"/>
          <w:numId w:val="2"/>
        </w:numPr>
        <w:pBdr>
          <w:top w:val="nil"/>
          <w:left w:val="nil"/>
          <w:bottom w:val="nil"/>
          <w:right w:val="nil"/>
          <w:between w:val="nil"/>
        </w:pBdr>
        <w:tabs>
          <w:tab w:val="left" w:pos="483"/>
        </w:tabs>
        <w:ind w:right="174" w:firstLine="0"/>
      </w:pPr>
      <w:r>
        <w:rPr>
          <w:b/>
          <w:color w:val="000000"/>
          <w:sz w:val="24"/>
          <w:szCs w:val="24"/>
        </w:rPr>
        <w:t xml:space="preserve">Annual Meeting. </w:t>
      </w:r>
      <w:r>
        <w:rPr>
          <w:color w:val="000000"/>
          <w:sz w:val="24"/>
          <w:szCs w:val="24"/>
        </w:rPr>
        <w:t>An annual meeting of the Corporation shall be held each year at the place, time and date as determined by the Board of Directors. At the annual meeting, the Board of Directors shall elect directors and officers, hear reports, and transact such other business as may properly come before the meeting. Notice of the annual meeting shall be given to the Board of Directors in the manner provided in Article II, and nominees for office and other interested persons may be invited to the meeting as the Board of Directors may determine.</w:t>
      </w:r>
    </w:p>
    <w:p w14:paraId="75157845" w14:textId="77777777" w:rsidR="006245E0" w:rsidRDefault="006245E0">
      <w:pPr>
        <w:spacing w:before="10"/>
      </w:pPr>
    </w:p>
    <w:p w14:paraId="53B3D8A4" w14:textId="77777777" w:rsidR="006245E0" w:rsidRDefault="00F520E1">
      <w:pPr>
        <w:pStyle w:val="Heading1"/>
        <w:ind w:left="0"/>
        <w:jc w:val="center"/>
        <w:rPr>
          <w:b w:val="0"/>
        </w:rPr>
      </w:pPr>
      <w:bookmarkStart w:id="2" w:name="bookmark=id.1fob9te" w:colFirst="0" w:colLast="0"/>
      <w:bookmarkEnd w:id="2"/>
      <w:r>
        <w:t>Article VII - Campaigning</w:t>
      </w:r>
    </w:p>
    <w:p w14:paraId="358AE2DF" w14:textId="77777777" w:rsidR="006245E0" w:rsidRDefault="006245E0">
      <w:pPr>
        <w:spacing w:before="3"/>
        <w:rPr>
          <w:b/>
          <w:sz w:val="23"/>
          <w:szCs w:val="23"/>
        </w:rPr>
      </w:pPr>
    </w:p>
    <w:p w14:paraId="2C2E4FF1" w14:textId="77777777" w:rsidR="006245E0" w:rsidRDefault="00F520E1">
      <w:pPr>
        <w:pBdr>
          <w:top w:val="nil"/>
          <w:left w:val="nil"/>
          <w:bottom w:val="nil"/>
          <w:right w:val="nil"/>
          <w:between w:val="nil"/>
        </w:pBdr>
        <w:ind w:left="119" w:right="113" w:hanging="120"/>
        <w:rPr>
          <w:color w:val="000000"/>
          <w:sz w:val="24"/>
          <w:szCs w:val="24"/>
        </w:rPr>
      </w:pPr>
      <w:r>
        <w:rPr>
          <w:b/>
          <w:color w:val="000000"/>
          <w:sz w:val="24"/>
          <w:szCs w:val="24"/>
        </w:rPr>
        <w:t xml:space="preserve">7.1 General Campaigning. </w:t>
      </w:r>
      <w:r>
        <w:rPr>
          <w:color w:val="000000"/>
          <w:sz w:val="24"/>
          <w:szCs w:val="24"/>
        </w:rPr>
        <w:t>No part of the activities of this organization shall be the carrying on of propaganda, or otherwise attempting to influence legislation, and this organization shall not participate in, or intervene in (including the publishing and distribution of statements), any political campaign on behalf of any candidate for public office.</w:t>
      </w:r>
    </w:p>
    <w:p w14:paraId="07BD9C9B" w14:textId="77777777" w:rsidR="006245E0" w:rsidRDefault="006245E0">
      <w:pPr>
        <w:rPr>
          <w:sz w:val="23"/>
          <w:szCs w:val="23"/>
        </w:rPr>
      </w:pPr>
    </w:p>
    <w:p w14:paraId="102DA7CD" w14:textId="77777777" w:rsidR="006245E0" w:rsidRDefault="00F520E1">
      <w:pPr>
        <w:pStyle w:val="Heading1"/>
        <w:ind w:left="2677" w:right="2678"/>
        <w:jc w:val="center"/>
        <w:rPr>
          <w:b w:val="0"/>
        </w:rPr>
      </w:pPr>
      <w:bookmarkStart w:id="3" w:name="bookmark=id.3znysh7" w:colFirst="0" w:colLast="0"/>
      <w:bookmarkEnd w:id="3"/>
      <w:r>
        <w:t>ARTICLE VIII - Existence</w:t>
      </w:r>
    </w:p>
    <w:p w14:paraId="428B0D82" w14:textId="77777777" w:rsidR="006245E0" w:rsidRDefault="006245E0">
      <w:pPr>
        <w:spacing w:before="11"/>
        <w:rPr>
          <w:b/>
        </w:rPr>
      </w:pPr>
    </w:p>
    <w:p w14:paraId="6B920A3E" w14:textId="77777777" w:rsidR="006245E0" w:rsidRDefault="00F520E1">
      <w:pPr>
        <w:pBdr>
          <w:top w:val="nil"/>
          <w:left w:val="nil"/>
          <w:bottom w:val="nil"/>
          <w:right w:val="nil"/>
          <w:between w:val="nil"/>
        </w:pBdr>
        <w:spacing w:line="290" w:lineRule="auto"/>
        <w:ind w:left="119" w:right="115" w:hanging="120"/>
        <w:jc w:val="both"/>
        <w:rPr>
          <w:color w:val="000000"/>
          <w:sz w:val="24"/>
          <w:szCs w:val="24"/>
        </w:rPr>
      </w:pPr>
      <w:r>
        <w:rPr>
          <w:color w:val="000000"/>
          <w:sz w:val="24"/>
          <w:szCs w:val="24"/>
        </w:rPr>
        <w:t>Unless sooner terminated as provided in the bylaws, the existence of this organization shall terminate when fewer than ten regular members of this organization are enrolled.</w:t>
      </w:r>
    </w:p>
    <w:p w14:paraId="5C9FDA71" w14:textId="77777777" w:rsidR="006245E0" w:rsidRDefault="006245E0">
      <w:pPr>
        <w:spacing w:before="6"/>
        <w:rPr>
          <w:sz w:val="23"/>
          <w:szCs w:val="23"/>
        </w:rPr>
      </w:pPr>
    </w:p>
    <w:p w14:paraId="7B8C0CDF" w14:textId="77777777" w:rsidR="006245E0" w:rsidRDefault="00F520E1">
      <w:pPr>
        <w:pStyle w:val="Heading1"/>
        <w:ind w:right="2678"/>
        <w:jc w:val="center"/>
        <w:rPr>
          <w:b w:val="0"/>
        </w:rPr>
      </w:pPr>
      <w:bookmarkStart w:id="4" w:name="bookmark=id.2et92p0" w:colFirst="0" w:colLast="0"/>
      <w:bookmarkEnd w:id="4"/>
      <w:r>
        <w:t xml:space="preserve">ARTICLE IX </w:t>
      </w:r>
      <w:r>
        <w:rPr>
          <w:i/>
        </w:rPr>
        <w:t xml:space="preserve">- </w:t>
      </w:r>
      <w:r>
        <w:t>Dissolution</w:t>
      </w:r>
    </w:p>
    <w:p w14:paraId="46D6AF76" w14:textId="77777777" w:rsidR="006245E0" w:rsidRDefault="006245E0">
      <w:pPr>
        <w:rPr>
          <w:b/>
          <w:sz w:val="23"/>
          <w:szCs w:val="23"/>
        </w:rPr>
      </w:pPr>
    </w:p>
    <w:p w14:paraId="351623CD" w14:textId="77777777" w:rsidR="006245E0" w:rsidRDefault="00F520E1">
      <w:pPr>
        <w:pBdr>
          <w:top w:val="nil"/>
          <w:left w:val="nil"/>
          <w:bottom w:val="nil"/>
          <w:right w:val="nil"/>
          <w:between w:val="nil"/>
        </w:pBdr>
        <w:ind w:left="119" w:right="115" w:hanging="120"/>
        <w:rPr>
          <w:color w:val="000000"/>
          <w:sz w:val="24"/>
          <w:szCs w:val="24"/>
        </w:rPr>
      </w:pPr>
      <w:r>
        <w:rPr>
          <w:color w:val="000000"/>
          <w:sz w:val="24"/>
          <w:szCs w:val="24"/>
        </w:rPr>
        <w:t>Upon the dissolution of this club, after paying or making provision(s) for all its obligations and liabilities, all of the assets of the organization shall be distributed to Columbia University, so long as it is organized and operated exclusively for charitable, educational, religious, or scientific purposes as shall at the time qualify as an exempt organization under section 501(c)(3) of the IRS Code.</w:t>
      </w:r>
    </w:p>
    <w:p w14:paraId="2D683276" w14:textId="77777777" w:rsidR="006245E0" w:rsidRDefault="006245E0">
      <w:pPr>
        <w:spacing w:before="10"/>
      </w:pPr>
    </w:p>
    <w:p w14:paraId="11649B2F" w14:textId="77777777" w:rsidR="006245E0" w:rsidRDefault="00F520E1">
      <w:pPr>
        <w:pStyle w:val="Heading1"/>
        <w:ind w:right="2678"/>
        <w:jc w:val="center"/>
        <w:rPr>
          <w:b w:val="0"/>
        </w:rPr>
      </w:pPr>
      <w:bookmarkStart w:id="5" w:name="bookmark=id.tyjcwt" w:colFirst="0" w:colLast="0"/>
      <w:bookmarkEnd w:id="5"/>
      <w:r>
        <w:t>Article X - Amendments / Communications</w:t>
      </w:r>
    </w:p>
    <w:p w14:paraId="5BA20408" w14:textId="77777777" w:rsidR="006245E0" w:rsidRDefault="006245E0">
      <w:pPr>
        <w:spacing w:before="3"/>
        <w:rPr>
          <w:b/>
          <w:sz w:val="23"/>
          <w:szCs w:val="23"/>
        </w:rPr>
      </w:pPr>
    </w:p>
    <w:p w14:paraId="71819C51" w14:textId="77777777" w:rsidR="006245E0" w:rsidRDefault="00F520E1">
      <w:pPr>
        <w:pBdr>
          <w:top w:val="nil"/>
          <w:left w:val="nil"/>
          <w:bottom w:val="nil"/>
          <w:right w:val="nil"/>
          <w:between w:val="nil"/>
        </w:pBdr>
        <w:ind w:left="119" w:right="115" w:hanging="120"/>
        <w:rPr>
          <w:color w:val="000000"/>
          <w:sz w:val="24"/>
          <w:szCs w:val="24"/>
        </w:rPr>
      </w:pPr>
      <w:r>
        <w:rPr>
          <w:color w:val="000000"/>
          <w:sz w:val="24"/>
          <w:szCs w:val="24"/>
        </w:rPr>
        <w:t xml:space="preserve">These bylaws may be altered, amended or repealed and new bylaws may be adopted by a vote of a majority of all the Directors at any meeting of the Board of Directors, </w:t>
      </w:r>
      <w:proofErr w:type="gramStart"/>
      <w:r>
        <w:rPr>
          <w:color w:val="000000"/>
          <w:sz w:val="24"/>
          <w:szCs w:val="24"/>
        </w:rPr>
        <w:t>provided that</w:t>
      </w:r>
      <w:proofErr w:type="gramEnd"/>
      <w:r>
        <w:rPr>
          <w:color w:val="000000"/>
          <w:sz w:val="24"/>
          <w:szCs w:val="24"/>
        </w:rPr>
        <w:t xml:space="preserve"> notice of any such proposed action shall be given to all directors prior to such meeting in the manner above provided.</w:t>
      </w:r>
    </w:p>
    <w:p w14:paraId="1456C178" w14:textId="77777777" w:rsidR="006245E0" w:rsidRDefault="006245E0">
      <w:pPr>
        <w:spacing w:before="4"/>
        <w:rPr>
          <w:sz w:val="23"/>
          <w:szCs w:val="23"/>
        </w:rPr>
      </w:pPr>
    </w:p>
    <w:p w14:paraId="5F48DDC0" w14:textId="77777777" w:rsidR="006245E0" w:rsidRDefault="00F520E1">
      <w:pPr>
        <w:pBdr>
          <w:top w:val="nil"/>
          <w:left w:val="nil"/>
          <w:bottom w:val="nil"/>
          <w:right w:val="nil"/>
          <w:between w:val="nil"/>
        </w:pBdr>
        <w:ind w:left="119" w:right="116" w:hanging="120"/>
        <w:rPr>
          <w:color w:val="000000"/>
          <w:sz w:val="24"/>
          <w:szCs w:val="24"/>
        </w:rPr>
      </w:pPr>
      <w:r>
        <w:rPr>
          <w:color w:val="000000"/>
          <w:sz w:val="24"/>
          <w:szCs w:val="24"/>
        </w:rPr>
        <w:t>Subject to applicable law, any notice, consent, or other communication required or permitted under these bylaws may be given by electronic mail message or other electronic means and shall constitute a notice, consent, or other communication in writing.</w:t>
      </w:r>
    </w:p>
    <w:p w14:paraId="097001B2" w14:textId="77777777" w:rsidR="006245E0" w:rsidRDefault="006245E0">
      <w:pPr>
        <w:rPr>
          <w:sz w:val="23"/>
          <w:szCs w:val="23"/>
        </w:rPr>
      </w:pPr>
    </w:p>
    <w:p w14:paraId="28FDAF34" w14:textId="77777777" w:rsidR="006245E0" w:rsidRDefault="006245E0">
      <w:pPr>
        <w:rPr>
          <w:sz w:val="23"/>
          <w:szCs w:val="23"/>
        </w:rPr>
      </w:pPr>
    </w:p>
    <w:p w14:paraId="273737CE" w14:textId="77777777" w:rsidR="006245E0" w:rsidRDefault="006245E0">
      <w:pPr>
        <w:rPr>
          <w:sz w:val="23"/>
          <w:szCs w:val="23"/>
        </w:rPr>
      </w:pPr>
    </w:p>
    <w:p w14:paraId="0C64B27B" w14:textId="77777777" w:rsidR="006245E0" w:rsidRDefault="006245E0">
      <w:pPr>
        <w:rPr>
          <w:sz w:val="23"/>
          <w:szCs w:val="23"/>
        </w:rPr>
      </w:pPr>
    </w:p>
    <w:p w14:paraId="0E1FC798" w14:textId="77777777" w:rsidR="006245E0" w:rsidRDefault="006245E0">
      <w:pPr>
        <w:rPr>
          <w:sz w:val="23"/>
          <w:szCs w:val="23"/>
        </w:rPr>
      </w:pPr>
    </w:p>
    <w:p w14:paraId="7438BA74" w14:textId="77777777" w:rsidR="006245E0" w:rsidRDefault="006245E0">
      <w:pPr>
        <w:rPr>
          <w:sz w:val="23"/>
          <w:szCs w:val="23"/>
        </w:rPr>
      </w:pPr>
    </w:p>
    <w:p w14:paraId="3F55E2BC" w14:textId="77777777" w:rsidR="006245E0" w:rsidRDefault="006245E0">
      <w:pPr>
        <w:rPr>
          <w:sz w:val="23"/>
          <w:szCs w:val="23"/>
        </w:rPr>
      </w:pPr>
    </w:p>
    <w:p w14:paraId="5CE82408" w14:textId="77777777" w:rsidR="006245E0" w:rsidRDefault="006245E0">
      <w:pPr>
        <w:rPr>
          <w:sz w:val="23"/>
          <w:szCs w:val="23"/>
        </w:rPr>
      </w:pPr>
    </w:p>
    <w:p w14:paraId="50BB29A9" w14:textId="77777777" w:rsidR="006245E0" w:rsidRDefault="006245E0">
      <w:pPr>
        <w:rPr>
          <w:sz w:val="23"/>
          <w:szCs w:val="23"/>
        </w:rPr>
      </w:pPr>
    </w:p>
    <w:p w14:paraId="373A21AB" w14:textId="77777777" w:rsidR="006245E0" w:rsidRDefault="006245E0">
      <w:pPr>
        <w:rPr>
          <w:sz w:val="23"/>
          <w:szCs w:val="23"/>
        </w:rPr>
      </w:pPr>
    </w:p>
    <w:p w14:paraId="4C2A7ED4" w14:textId="77777777" w:rsidR="006245E0" w:rsidRDefault="00F520E1">
      <w:pPr>
        <w:pStyle w:val="Heading1"/>
        <w:ind w:right="2676"/>
        <w:jc w:val="center"/>
        <w:rPr>
          <w:b w:val="0"/>
        </w:rPr>
      </w:pPr>
      <w:r>
        <w:rPr>
          <w:u w:val="single"/>
        </w:rPr>
        <w:t>Possible Amendments</w:t>
      </w:r>
    </w:p>
    <w:p w14:paraId="15505F76" w14:textId="77777777" w:rsidR="006245E0" w:rsidRDefault="006245E0">
      <w:pPr>
        <w:spacing w:before="12"/>
        <w:rPr>
          <w:b/>
          <w:sz w:val="17"/>
          <w:szCs w:val="17"/>
        </w:rPr>
      </w:pPr>
    </w:p>
    <w:p w14:paraId="476B008B" w14:textId="77777777" w:rsidR="006245E0" w:rsidRDefault="00F520E1">
      <w:pPr>
        <w:spacing w:before="51"/>
        <w:ind w:left="100"/>
        <w:rPr>
          <w:sz w:val="24"/>
          <w:szCs w:val="24"/>
        </w:rPr>
      </w:pPr>
      <w:r>
        <w:rPr>
          <w:b/>
          <w:sz w:val="24"/>
          <w:szCs w:val="24"/>
        </w:rPr>
        <w:t>Indemnification</w:t>
      </w:r>
    </w:p>
    <w:p w14:paraId="6F00A3B1" w14:textId="77777777" w:rsidR="006245E0" w:rsidRDefault="006245E0">
      <w:pPr>
        <w:spacing w:before="12"/>
        <w:rPr>
          <w:b/>
        </w:rPr>
      </w:pPr>
    </w:p>
    <w:p w14:paraId="0694BD48" w14:textId="77777777" w:rsidR="006245E0" w:rsidRDefault="00F520E1">
      <w:pPr>
        <w:numPr>
          <w:ilvl w:val="1"/>
          <w:numId w:val="1"/>
        </w:numPr>
        <w:tabs>
          <w:tab w:val="left" w:pos="585"/>
        </w:tabs>
        <w:ind w:firstLine="0"/>
        <w:rPr>
          <w:sz w:val="24"/>
          <w:szCs w:val="24"/>
        </w:rPr>
      </w:pPr>
      <w:r>
        <w:rPr>
          <w:b/>
          <w:sz w:val="24"/>
          <w:szCs w:val="24"/>
        </w:rPr>
        <w:t xml:space="preserve">Definitions. </w:t>
      </w:r>
      <w:r>
        <w:rPr>
          <w:sz w:val="24"/>
          <w:szCs w:val="24"/>
        </w:rPr>
        <w:t>For purposes of this Article:</w:t>
      </w:r>
    </w:p>
    <w:p w14:paraId="132E2FED" w14:textId="77777777" w:rsidR="006245E0" w:rsidRDefault="006245E0">
      <w:pPr>
        <w:spacing w:before="3"/>
        <w:rPr>
          <w:sz w:val="23"/>
          <w:szCs w:val="23"/>
        </w:rPr>
      </w:pPr>
    </w:p>
    <w:p w14:paraId="6DF1567C" w14:textId="77777777" w:rsidR="006245E0" w:rsidRDefault="00F520E1">
      <w:pPr>
        <w:numPr>
          <w:ilvl w:val="0"/>
          <w:numId w:val="11"/>
        </w:numPr>
        <w:pBdr>
          <w:top w:val="nil"/>
          <w:left w:val="nil"/>
          <w:bottom w:val="nil"/>
          <w:right w:val="nil"/>
          <w:between w:val="nil"/>
        </w:pBdr>
        <w:tabs>
          <w:tab w:val="left" w:pos="415"/>
        </w:tabs>
        <w:ind w:right="190" w:firstLine="0"/>
      </w:pPr>
      <w:r>
        <w:rPr>
          <w:color w:val="000000"/>
          <w:sz w:val="24"/>
          <w:szCs w:val="24"/>
        </w:rPr>
        <w:t>A “Director” or “Officer” means any person serving as a director of the Corporation or in any other office filled by appointment or election by the directors and also includes (</w:t>
      </w:r>
      <w:proofErr w:type="spellStart"/>
      <w:r>
        <w:rPr>
          <w:color w:val="000000"/>
          <w:sz w:val="24"/>
          <w:szCs w:val="24"/>
        </w:rPr>
        <w:t>i</w:t>
      </w:r>
      <w:proofErr w:type="spellEnd"/>
      <w:r>
        <w:rPr>
          <w:color w:val="000000"/>
          <w:sz w:val="24"/>
          <w:szCs w:val="24"/>
        </w:rPr>
        <w:t>) a Director or Officer of the Corporation serving at its request as a director, officer, employee, trustee,  partner or other agent of another organization, and (ii) any person who formerly served as a Director or Officer;</w:t>
      </w:r>
    </w:p>
    <w:p w14:paraId="5E8FC683" w14:textId="77777777" w:rsidR="006245E0" w:rsidRDefault="006245E0">
      <w:pPr>
        <w:spacing w:before="3"/>
        <w:rPr>
          <w:sz w:val="23"/>
          <w:szCs w:val="23"/>
        </w:rPr>
      </w:pPr>
    </w:p>
    <w:p w14:paraId="4CBF65FB" w14:textId="77777777" w:rsidR="006245E0" w:rsidRDefault="00F520E1">
      <w:pPr>
        <w:numPr>
          <w:ilvl w:val="0"/>
          <w:numId w:val="11"/>
        </w:numPr>
        <w:pBdr>
          <w:top w:val="nil"/>
          <w:left w:val="nil"/>
          <w:bottom w:val="nil"/>
          <w:right w:val="nil"/>
          <w:between w:val="nil"/>
        </w:pBdr>
        <w:tabs>
          <w:tab w:val="left" w:pos="427"/>
        </w:tabs>
        <w:ind w:right="190" w:firstLine="0"/>
      </w:pPr>
      <w:r>
        <w:rPr>
          <w:color w:val="000000"/>
          <w:sz w:val="24"/>
          <w:szCs w:val="24"/>
        </w:rPr>
        <w:t>) “Expenses” means (</w:t>
      </w:r>
      <w:proofErr w:type="spellStart"/>
      <w:r>
        <w:rPr>
          <w:color w:val="000000"/>
          <w:sz w:val="24"/>
          <w:szCs w:val="24"/>
        </w:rPr>
        <w:t>i</w:t>
      </w:r>
      <w:proofErr w:type="spellEnd"/>
      <w:r>
        <w:rPr>
          <w:color w:val="000000"/>
          <w:sz w:val="24"/>
          <w:szCs w:val="24"/>
        </w:rPr>
        <w:t>) all expenses (including attorneys' fees and disbursements) actually and reasonably incurred in defense of a Proceeding, in being a witness in a Proceeding, or in successfully seeking indemnification under this Article, (ii) such expenses incurred in connection with a Proceeding initiated by a Director or Officer as may be approved by the Board of Directors, and (iii) any judgments, awards, fines or penalties paid by a Director or Officer in connection with a Proceeding or reasonable amounts paid in settlement of a Proceeding; and</w:t>
      </w:r>
    </w:p>
    <w:p w14:paraId="65B83894" w14:textId="77777777" w:rsidR="006245E0" w:rsidRDefault="006245E0">
      <w:pPr>
        <w:spacing w:before="4"/>
        <w:rPr>
          <w:sz w:val="23"/>
          <w:szCs w:val="23"/>
        </w:rPr>
      </w:pPr>
    </w:p>
    <w:p w14:paraId="675F8345" w14:textId="77777777" w:rsidR="006245E0" w:rsidRDefault="00F520E1">
      <w:pPr>
        <w:numPr>
          <w:ilvl w:val="0"/>
          <w:numId w:val="11"/>
        </w:numPr>
        <w:pBdr>
          <w:top w:val="nil"/>
          <w:left w:val="nil"/>
          <w:bottom w:val="nil"/>
          <w:right w:val="nil"/>
          <w:between w:val="nil"/>
        </w:pBdr>
        <w:tabs>
          <w:tab w:val="left" w:pos="400"/>
        </w:tabs>
        <w:ind w:right="190" w:firstLine="0"/>
      </w:pPr>
      <w:r>
        <w:rPr>
          <w:color w:val="000000"/>
          <w:sz w:val="24"/>
          <w:szCs w:val="24"/>
        </w:rPr>
        <w:t>A “Proceeding” means any threatened, pending or completed action, suit or proceeding, whether civil, criminal, administrative or investigative, and any claim which could be the subject of a Proceeding.</w:t>
      </w:r>
    </w:p>
    <w:p w14:paraId="563BD16C" w14:textId="77777777" w:rsidR="006245E0" w:rsidRDefault="006245E0">
      <w:pPr>
        <w:spacing w:before="3"/>
        <w:rPr>
          <w:sz w:val="23"/>
          <w:szCs w:val="23"/>
        </w:rPr>
      </w:pPr>
    </w:p>
    <w:p w14:paraId="4FDDF087" w14:textId="77777777" w:rsidR="006245E0" w:rsidRDefault="00F520E1">
      <w:pPr>
        <w:numPr>
          <w:ilvl w:val="1"/>
          <w:numId w:val="1"/>
        </w:numPr>
        <w:pBdr>
          <w:top w:val="nil"/>
          <w:left w:val="nil"/>
          <w:bottom w:val="nil"/>
          <w:right w:val="nil"/>
          <w:between w:val="nil"/>
        </w:pBdr>
        <w:tabs>
          <w:tab w:val="left" w:pos="585"/>
        </w:tabs>
        <w:ind w:right="190" w:firstLine="0"/>
      </w:pPr>
      <w:r>
        <w:rPr>
          <w:b/>
          <w:color w:val="000000"/>
          <w:sz w:val="24"/>
          <w:szCs w:val="24"/>
        </w:rPr>
        <w:t xml:space="preserve">Right to Indemnification. </w:t>
      </w:r>
      <w:r>
        <w:rPr>
          <w:color w:val="000000"/>
          <w:sz w:val="24"/>
          <w:szCs w:val="24"/>
        </w:rPr>
        <w:t xml:space="preserve">Except as limited by law or by </w:t>
      </w:r>
      <w:r>
        <w:rPr>
          <w:b/>
          <w:color w:val="000000"/>
          <w:sz w:val="24"/>
          <w:szCs w:val="24"/>
        </w:rPr>
        <w:t xml:space="preserve">[State incorporation law] </w:t>
      </w:r>
      <w:r>
        <w:rPr>
          <w:color w:val="000000"/>
          <w:sz w:val="24"/>
          <w:szCs w:val="24"/>
        </w:rPr>
        <w:t>and to the extent that the Corporation's exemption from federal taxation is not adversely affected thereby, the Corporation may indemnify its Directors and Officers against all Expenses incurred by them in connection with any Proceedings in which they are involved as a result of their service as a Director or Officer, except that (</w:t>
      </w:r>
      <w:proofErr w:type="spellStart"/>
      <w:r>
        <w:rPr>
          <w:color w:val="000000"/>
          <w:sz w:val="24"/>
          <w:szCs w:val="24"/>
        </w:rPr>
        <w:t>i</w:t>
      </w:r>
      <w:proofErr w:type="spellEnd"/>
      <w:r>
        <w:rPr>
          <w:color w:val="000000"/>
          <w:sz w:val="24"/>
          <w:szCs w:val="24"/>
        </w:rPr>
        <w:t>) no indemnification shall be provided for any Director or Officer regarding a matter as to which it shall be determined pursuant to Section</w:t>
      </w:r>
    </w:p>
    <w:p w14:paraId="10615226" w14:textId="77777777" w:rsidR="006245E0" w:rsidRDefault="00F520E1">
      <w:pPr>
        <w:pBdr>
          <w:top w:val="nil"/>
          <w:left w:val="nil"/>
          <w:bottom w:val="nil"/>
          <w:right w:val="nil"/>
          <w:between w:val="nil"/>
        </w:pBdr>
        <w:ind w:left="100" w:right="150" w:hanging="120"/>
        <w:rPr>
          <w:color w:val="000000"/>
          <w:sz w:val="24"/>
          <w:szCs w:val="24"/>
        </w:rPr>
      </w:pPr>
      <w:r>
        <w:rPr>
          <w:color w:val="000000"/>
          <w:sz w:val="24"/>
          <w:szCs w:val="24"/>
        </w:rPr>
        <w:t>10.5 of this Article or adjudicated that he or she did not act in good faith and in the reasonable belief that his or her action was in the best interests of the Corporation, or with respect to a criminal matter, that he or she had reasonable cause to believe that his or her conduct was unlawful, and (ii) no indemnification shall be provided for any Director or Officer with respect  to any Proceeding by or in the right of the Corporation or alleging that a Director or Officer received an improper personal benefit if he or she is adjudged liable to the Corporation in such Proceeding or, in the absence of such an adjudication, if he or she is determined to be ineligible for indemnification under the circumstances pursuant to Section 10.5 of this Article.</w:t>
      </w:r>
    </w:p>
    <w:p w14:paraId="00992CE3" w14:textId="77777777" w:rsidR="006245E0" w:rsidRDefault="006245E0">
      <w:pPr>
        <w:spacing w:before="3"/>
        <w:rPr>
          <w:sz w:val="23"/>
          <w:szCs w:val="23"/>
        </w:rPr>
      </w:pPr>
    </w:p>
    <w:p w14:paraId="0F5BB2F8" w14:textId="77777777" w:rsidR="006245E0" w:rsidRDefault="00F520E1">
      <w:pPr>
        <w:numPr>
          <w:ilvl w:val="1"/>
          <w:numId w:val="10"/>
        </w:numPr>
        <w:pBdr>
          <w:top w:val="nil"/>
          <w:left w:val="nil"/>
          <w:bottom w:val="nil"/>
          <w:right w:val="nil"/>
          <w:between w:val="nil"/>
        </w:pBdr>
        <w:tabs>
          <w:tab w:val="left" w:pos="585"/>
        </w:tabs>
        <w:ind w:right="190" w:firstLine="0"/>
      </w:pPr>
      <w:r>
        <w:rPr>
          <w:b/>
          <w:color w:val="000000"/>
          <w:sz w:val="24"/>
          <w:szCs w:val="24"/>
        </w:rPr>
        <w:lastRenderedPageBreak/>
        <w:t xml:space="preserve">Settled Proceedings. </w:t>
      </w:r>
      <w:r>
        <w:rPr>
          <w:color w:val="000000"/>
          <w:sz w:val="24"/>
          <w:szCs w:val="24"/>
        </w:rPr>
        <w:t>If a Proceeding is compromised or settled in a manner which imposes any liability or obligation upon a Director or Officer, no indemnification shall be provided to him or her with respect to such proceeding if it is determined pursuant to Section 10.5 of this Article on the basis of the circumstances known at that time (without further investigation) that said Director or Officer is ineligible for indemnification.</w:t>
      </w:r>
    </w:p>
    <w:p w14:paraId="4BED97E8" w14:textId="77777777" w:rsidR="006245E0" w:rsidRDefault="006245E0">
      <w:pPr>
        <w:sectPr w:rsidR="006245E0">
          <w:pgSz w:w="12240" w:h="15840"/>
          <w:pgMar w:top="1580" w:right="1340" w:bottom="280" w:left="1340" w:header="720" w:footer="0" w:gutter="0"/>
          <w:cols w:space="720" w:equalWidth="0">
            <w:col w:w="9360"/>
          </w:cols>
        </w:sectPr>
      </w:pPr>
    </w:p>
    <w:p w14:paraId="74E96D04" w14:textId="77777777" w:rsidR="006245E0" w:rsidRDefault="006245E0">
      <w:pPr>
        <w:spacing w:before="2"/>
        <w:rPr>
          <w:sz w:val="18"/>
          <w:szCs w:val="18"/>
        </w:rPr>
      </w:pPr>
    </w:p>
    <w:p w14:paraId="3A0830C8" w14:textId="77777777" w:rsidR="006245E0" w:rsidRDefault="00F520E1">
      <w:pPr>
        <w:numPr>
          <w:ilvl w:val="1"/>
          <w:numId w:val="10"/>
        </w:numPr>
        <w:pBdr>
          <w:top w:val="nil"/>
          <w:left w:val="nil"/>
          <w:bottom w:val="nil"/>
          <w:right w:val="nil"/>
          <w:between w:val="nil"/>
        </w:pBdr>
        <w:tabs>
          <w:tab w:val="left" w:pos="605"/>
        </w:tabs>
        <w:spacing w:before="51"/>
        <w:ind w:left="120" w:right="209" w:firstLine="0"/>
      </w:pPr>
      <w:r>
        <w:rPr>
          <w:b/>
          <w:color w:val="000000"/>
          <w:sz w:val="24"/>
          <w:szCs w:val="24"/>
        </w:rPr>
        <w:t>Advance Payments</w:t>
      </w:r>
      <w:r>
        <w:rPr>
          <w:color w:val="000000"/>
          <w:sz w:val="24"/>
          <w:szCs w:val="24"/>
        </w:rPr>
        <w:t>. Except as limited by law, Expenses incurred by a Director or Officer in defending any Proceeding, may be paid by the Corporation to said Director or Officer in advance of final disposition of the Proceeding upon receipt of his or her written undertaking to repay such amount if he or she is determined pursuant to Section 10.5 of this Article or adjudicated to be ineligible for indemnification, which undertaking shall be an unlimited general obligation but need not be secured and may be accepted without regard to the financial ability of such person to make repayment; provided, however, that no such advance payment of Expenses shall be made if it is determined pursuant to Section 10.5 of this Article on the basis of the circumstances known at that time (without further investigation) that said Director or Officer is ineligible for indemnification.</w:t>
      </w:r>
    </w:p>
    <w:p w14:paraId="67444C16" w14:textId="77777777" w:rsidR="006245E0" w:rsidRDefault="006245E0">
      <w:pPr>
        <w:spacing w:before="3"/>
        <w:rPr>
          <w:sz w:val="23"/>
          <w:szCs w:val="23"/>
        </w:rPr>
      </w:pPr>
    </w:p>
    <w:p w14:paraId="4227C341" w14:textId="77777777" w:rsidR="006245E0" w:rsidRDefault="00F520E1">
      <w:pPr>
        <w:numPr>
          <w:ilvl w:val="1"/>
          <w:numId w:val="10"/>
        </w:numPr>
        <w:pBdr>
          <w:top w:val="nil"/>
          <w:left w:val="nil"/>
          <w:bottom w:val="nil"/>
          <w:right w:val="nil"/>
          <w:between w:val="nil"/>
        </w:pBdr>
        <w:tabs>
          <w:tab w:val="left" w:pos="605"/>
        </w:tabs>
        <w:ind w:left="120" w:right="154" w:firstLine="0"/>
      </w:pPr>
      <w:r>
        <w:rPr>
          <w:b/>
          <w:color w:val="000000"/>
          <w:sz w:val="24"/>
          <w:szCs w:val="24"/>
        </w:rPr>
        <w:t xml:space="preserve">Determinations; Payments. </w:t>
      </w:r>
      <w:r>
        <w:rPr>
          <w:color w:val="000000"/>
          <w:sz w:val="24"/>
          <w:szCs w:val="24"/>
        </w:rPr>
        <w:t>The determination of whether a Director or Officer is eligible or ineligible for indemnification under this Article and the amount of indemnification to be paid shall be made in each instance by (a) a majority of the directors or a committee thereof who are not parties to the Proceeding in question, or (b) independent legal counsel appointed by a majority of such directors, or if there are none, by a majority of the directors in office, Notwithstanding the foregoing, a court having jurisdiction (which need not be the court in which the Proceeding in question was brought) may grant or deny indemnification in each instance under the provisions of law and this Article.</w:t>
      </w:r>
    </w:p>
    <w:p w14:paraId="0A7A7799" w14:textId="77777777" w:rsidR="006245E0" w:rsidRDefault="006245E0">
      <w:pPr>
        <w:spacing w:before="3"/>
        <w:rPr>
          <w:sz w:val="23"/>
          <w:szCs w:val="23"/>
        </w:rPr>
      </w:pPr>
    </w:p>
    <w:p w14:paraId="174ADA0A" w14:textId="77777777" w:rsidR="006245E0" w:rsidRDefault="00F520E1">
      <w:pPr>
        <w:numPr>
          <w:ilvl w:val="1"/>
          <w:numId w:val="10"/>
        </w:numPr>
        <w:pBdr>
          <w:top w:val="nil"/>
          <w:left w:val="nil"/>
          <w:bottom w:val="nil"/>
          <w:right w:val="nil"/>
          <w:between w:val="nil"/>
        </w:pBdr>
        <w:tabs>
          <w:tab w:val="left" w:pos="605"/>
        </w:tabs>
        <w:ind w:left="120" w:right="209" w:firstLine="0"/>
      </w:pPr>
      <w:r>
        <w:rPr>
          <w:b/>
          <w:color w:val="000000"/>
          <w:sz w:val="24"/>
          <w:szCs w:val="24"/>
        </w:rPr>
        <w:t xml:space="preserve">Insurance. </w:t>
      </w:r>
      <w:r>
        <w:rPr>
          <w:color w:val="000000"/>
          <w:sz w:val="24"/>
          <w:szCs w:val="24"/>
        </w:rPr>
        <w:t xml:space="preserve">The Corporation shall have power to purchase and maintain insurance on behalf of any agent, employee, director or officer against any liability or cost incurred by him or her in any such capacity or arising out of his or her status as such, </w:t>
      </w:r>
      <w:proofErr w:type="gramStart"/>
      <w:r>
        <w:rPr>
          <w:color w:val="000000"/>
          <w:sz w:val="24"/>
          <w:szCs w:val="24"/>
        </w:rPr>
        <w:t>whether or not</w:t>
      </w:r>
      <w:proofErr w:type="gramEnd"/>
      <w:r>
        <w:rPr>
          <w:color w:val="000000"/>
          <w:sz w:val="24"/>
          <w:szCs w:val="24"/>
        </w:rPr>
        <w:t xml:space="preserve"> the Corporation would have power to indemnify him or her against such liability or cost.</w:t>
      </w:r>
    </w:p>
    <w:p w14:paraId="2D9B609D" w14:textId="77777777" w:rsidR="006245E0" w:rsidRDefault="006245E0">
      <w:pPr>
        <w:spacing w:before="11"/>
      </w:pPr>
    </w:p>
    <w:p w14:paraId="3CD63C9B" w14:textId="77777777" w:rsidR="006245E0" w:rsidRDefault="00F520E1">
      <w:pPr>
        <w:numPr>
          <w:ilvl w:val="1"/>
          <w:numId w:val="10"/>
        </w:numPr>
        <w:tabs>
          <w:tab w:val="left" w:pos="605"/>
        </w:tabs>
        <w:spacing w:line="290" w:lineRule="auto"/>
        <w:ind w:left="120" w:right="626" w:firstLine="0"/>
        <w:rPr>
          <w:sz w:val="24"/>
          <w:szCs w:val="24"/>
        </w:rPr>
      </w:pPr>
      <w:r>
        <w:rPr>
          <w:b/>
          <w:sz w:val="24"/>
          <w:szCs w:val="24"/>
        </w:rPr>
        <w:t xml:space="preserve">Heirs and Personal Representatives. </w:t>
      </w:r>
      <w:r>
        <w:rPr>
          <w:sz w:val="24"/>
          <w:szCs w:val="24"/>
        </w:rPr>
        <w:t>The indemnification provided by this Article shall inure to the benefit of the heirs and personal representatives of a Director or Officer.</w:t>
      </w:r>
    </w:p>
    <w:p w14:paraId="01DFCA6C" w14:textId="77777777" w:rsidR="006245E0" w:rsidRDefault="006245E0">
      <w:pPr>
        <w:spacing w:before="9"/>
        <w:rPr>
          <w:sz w:val="23"/>
          <w:szCs w:val="23"/>
        </w:rPr>
      </w:pPr>
    </w:p>
    <w:p w14:paraId="016548FC" w14:textId="77777777" w:rsidR="006245E0" w:rsidRDefault="00F520E1">
      <w:pPr>
        <w:numPr>
          <w:ilvl w:val="1"/>
          <w:numId w:val="10"/>
        </w:numPr>
        <w:pBdr>
          <w:top w:val="nil"/>
          <w:left w:val="nil"/>
          <w:bottom w:val="nil"/>
          <w:right w:val="nil"/>
          <w:between w:val="nil"/>
        </w:pBdr>
        <w:tabs>
          <w:tab w:val="left" w:pos="605"/>
        </w:tabs>
        <w:ind w:left="120" w:right="154" w:firstLine="0"/>
      </w:pPr>
      <w:r>
        <w:rPr>
          <w:b/>
          <w:color w:val="000000"/>
          <w:sz w:val="24"/>
          <w:szCs w:val="24"/>
        </w:rPr>
        <w:t xml:space="preserve">Non-Exclusivity. </w:t>
      </w:r>
      <w:r>
        <w:rPr>
          <w:color w:val="000000"/>
          <w:sz w:val="24"/>
          <w:szCs w:val="24"/>
        </w:rPr>
        <w:t>The provisions of this Article shall not be construed to limit the power of the Corporation to indemnify its Directors or Officers to the full extent permitted by law or to enter into specific agreements, commitments, or arrangements for indemnification permitted by law. In addition, the Corporation shall have power to indemnify any of its agents or employees who are not Directors or Officers on any terms not prohibited by law which it deems to be appropriate. The absence of any express provision for indemnification herein shall not limit any right of indemnification existing independently of this Article.</w:t>
      </w:r>
    </w:p>
    <w:p w14:paraId="25ADA46C" w14:textId="77777777" w:rsidR="006245E0" w:rsidRDefault="006245E0">
      <w:pPr>
        <w:spacing w:before="3"/>
        <w:rPr>
          <w:sz w:val="23"/>
          <w:szCs w:val="23"/>
        </w:rPr>
      </w:pPr>
    </w:p>
    <w:p w14:paraId="1189888A" w14:textId="77777777" w:rsidR="006245E0" w:rsidRDefault="00F520E1">
      <w:pPr>
        <w:numPr>
          <w:ilvl w:val="1"/>
          <w:numId w:val="10"/>
        </w:numPr>
        <w:pBdr>
          <w:top w:val="nil"/>
          <w:left w:val="nil"/>
          <w:bottom w:val="nil"/>
          <w:right w:val="nil"/>
          <w:between w:val="nil"/>
        </w:pBdr>
        <w:tabs>
          <w:tab w:val="left" w:pos="605"/>
        </w:tabs>
        <w:ind w:left="120" w:right="344" w:firstLine="0"/>
      </w:pPr>
      <w:r>
        <w:rPr>
          <w:b/>
          <w:color w:val="000000"/>
          <w:sz w:val="24"/>
          <w:szCs w:val="24"/>
        </w:rPr>
        <w:t xml:space="preserve">Amendment. </w:t>
      </w:r>
      <w:r>
        <w:rPr>
          <w:color w:val="000000"/>
          <w:sz w:val="24"/>
          <w:szCs w:val="24"/>
        </w:rPr>
        <w:t>The provisions of this Article may be amended or repealed by vote of a majority of the directors then in office; however, no amendment or repeal of such provisions which adversely affects the rights of a Director or Officer under this Article with respect to his or her acts or omissions at any time prior to such amendment or repeal shall apply to him or her without his or her consent.</w:t>
      </w:r>
    </w:p>
    <w:p w14:paraId="6447DD80" w14:textId="77777777" w:rsidR="006245E0" w:rsidRDefault="006245E0">
      <w:pPr>
        <w:sectPr w:rsidR="006245E0">
          <w:pgSz w:w="12240" w:h="15840"/>
          <w:pgMar w:top="1580" w:right="1340" w:bottom="280" w:left="1320" w:header="720" w:footer="0" w:gutter="0"/>
          <w:cols w:space="720" w:equalWidth="0">
            <w:col w:w="9360"/>
          </w:cols>
        </w:sectPr>
      </w:pPr>
    </w:p>
    <w:p w14:paraId="34096502" w14:textId="77777777" w:rsidR="006245E0" w:rsidRDefault="006245E0">
      <w:pPr>
        <w:spacing w:before="12"/>
        <w:rPr>
          <w:sz w:val="17"/>
          <w:szCs w:val="17"/>
        </w:rPr>
      </w:pPr>
    </w:p>
    <w:p w14:paraId="6774D64A" w14:textId="77777777" w:rsidR="006245E0" w:rsidRDefault="00F520E1">
      <w:pPr>
        <w:pStyle w:val="Heading1"/>
        <w:spacing w:before="51"/>
        <w:ind w:left="120"/>
        <w:rPr>
          <w:b w:val="0"/>
        </w:rPr>
      </w:pPr>
      <w:r>
        <w:t>Miscellaneous Provisions</w:t>
      </w:r>
    </w:p>
    <w:p w14:paraId="084DC98D" w14:textId="77777777" w:rsidR="006245E0" w:rsidRDefault="006245E0">
      <w:pPr>
        <w:spacing w:before="11"/>
        <w:rPr>
          <w:b/>
        </w:rPr>
      </w:pPr>
    </w:p>
    <w:p w14:paraId="2B39D295" w14:textId="77777777" w:rsidR="006245E0" w:rsidRDefault="00F520E1">
      <w:pPr>
        <w:numPr>
          <w:ilvl w:val="1"/>
          <w:numId w:val="9"/>
        </w:numPr>
        <w:pBdr>
          <w:top w:val="nil"/>
          <w:left w:val="nil"/>
          <w:bottom w:val="nil"/>
          <w:right w:val="nil"/>
          <w:between w:val="nil"/>
        </w:pBdr>
        <w:tabs>
          <w:tab w:val="left" w:pos="605"/>
        </w:tabs>
        <w:spacing w:line="290" w:lineRule="auto"/>
        <w:ind w:right="467" w:firstLine="0"/>
      </w:pPr>
      <w:r>
        <w:rPr>
          <w:b/>
          <w:color w:val="000000"/>
          <w:sz w:val="24"/>
          <w:szCs w:val="24"/>
        </w:rPr>
        <w:t xml:space="preserve">Fiscal Year. </w:t>
      </w:r>
      <w:r>
        <w:rPr>
          <w:color w:val="000000"/>
          <w:sz w:val="24"/>
          <w:szCs w:val="24"/>
        </w:rPr>
        <w:t>Except as otherwise determined by the Board of Directors, the fiscal year of the Corporation shall end on June 30 of each year.</w:t>
      </w:r>
    </w:p>
    <w:p w14:paraId="645065FC" w14:textId="77777777" w:rsidR="006245E0" w:rsidRDefault="006245E0">
      <w:pPr>
        <w:spacing w:before="9"/>
        <w:rPr>
          <w:sz w:val="23"/>
          <w:szCs w:val="23"/>
        </w:rPr>
      </w:pPr>
    </w:p>
    <w:p w14:paraId="7B6555CD" w14:textId="77777777" w:rsidR="006245E0" w:rsidRDefault="00F520E1">
      <w:pPr>
        <w:numPr>
          <w:ilvl w:val="1"/>
          <w:numId w:val="9"/>
        </w:numPr>
        <w:pBdr>
          <w:top w:val="nil"/>
          <w:left w:val="nil"/>
          <w:bottom w:val="nil"/>
          <w:right w:val="nil"/>
          <w:between w:val="nil"/>
        </w:pBdr>
        <w:tabs>
          <w:tab w:val="left" w:pos="605"/>
        </w:tabs>
        <w:ind w:right="209" w:firstLine="0"/>
      </w:pPr>
      <w:r>
        <w:rPr>
          <w:b/>
          <w:color w:val="000000"/>
          <w:sz w:val="24"/>
          <w:szCs w:val="24"/>
        </w:rPr>
        <w:t xml:space="preserve">Execution of Instruments. </w:t>
      </w:r>
      <w:r>
        <w:rPr>
          <w:color w:val="000000"/>
          <w:sz w:val="24"/>
          <w:szCs w:val="24"/>
        </w:rPr>
        <w:t>All deeds, leases, transfers, contracts, bonds, notes, and other obligations to be entered into by the Corporation in the ordinary course of its business without Board of Director action may be executed on behalf of the Corporation by the President or the Treasurer.</w:t>
      </w:r>
    </w:p>
    <w:p w14:paraId="799990D5" w14:textId="77777777" w:rsidR="006245E0" w:rsidRDefault="006245E0">
      <w:pPr>
        <w:spacing w:before="3"/>
        <w:rPr>
          <w:sz w:val="23"/>
          <w:szCs w:val="23"/>
        </w:rPr>
      </w:pPr>
    </w:p>
    <w:p w14:paraId="135622DC" w14:textId="77777777" w:rsidR="006245E0" w:rsidRDefault="00F520E1">
      <w:pPr>
        <w:numPr>
          <w:ilvl w:val="1"/>
          <w:numId w:val="9"/>
        </w:numPr>
        <w:pBdr>
          <w:top w:val="nil"/>
          <w:left w:val="nil"/>
          <w:bottom w:val="nil"/>
          <w:right w:val="nil"/>
          <w:between w:val="nil"/>
        </w:pBdr>
        <w:tabs>
          <w:tab w:val="left" w:pos="605"/>
        </w:tabs>
        <w:ind w:right="209" w:firstLine="0"/>
      </w:pPr>
      <w:r>
        <w:rPr>
          <w:b/>
          <w:color w:val="000000"/>
          <w:sz w:val="24"/>
          <w:szCs w:val="24"/>
        </w:rPr>
        <w:t xml:space="preserve">Corporate Records. </w:t>
      </w:r>
      <w:r>
        <w:rPr>
          <w:color w:val="000000"/>
          <w:sz w:val="24"/>
          <w:szCs w:val="24"/>
        </w:rPr>
        <w:t xml:space="preserve">The original, or attested copies, of the Articles of Organization, By- laws and records of all meetings of the incorporators and Board of Directors shall be kept in </w:t>
      </w:r>
      <w:r>
        <w:rPr>
          <w:b/>
          <w:color w:val="000000"/>
          <w:sz w:val="24"/>
          <w:szCs w:val="24"/>
        </w:rPr>
        <w:t xml:space="preserve">[State of Operation] </w:t>
      </w:r>
      <w:r>
        <w:rPr>
          <w:color w:val="000000"/>
          <w:sz w:val="24"/>
          <w:szCs w:val="24"/>
        </w:rPr>
        <w:t>at the principal office of the Corporation, or at an office of its Secretary or resident agent and provided to the Corporation’s liaison at the Columbia Alumni Association (CAA) of Columbia University in the City of New York. Said copies and records need not all be kept in the same office and can all be electronic copies saved in an online repository. They shall be available at all reasonable times for the inspection of any Director for any proper purpose.</w:t>
      </w:r>
    </w:p>
    <w:p w14:paraId="6A83FF8D" w14:textId="77777777" w:rsidR="006245E0" w:rsidRDefault="006245E0">
      <w:pPr>
        <w:spacing w:before="4"/>
        <w:rPr>
          <w:sz w:val="23"/>
          <w:szCs w:val="23"/>
        </w:rPr>
      </w:pPr>
    </w:p>
    <w:p w14:paraId="64EFB5D0" w14:textId="77777777" w:rsidR="006245E0" w:rsidRDefault="00F520E1">
      <w:pPr>
        <w:numPr>
          <w:ilvl w:val="1"/>
          <w:numId w:val="9"/>
        </w:numPr>
        <w:pBdr>
          <w:top w:val="nil"/>
          <w:left w:val="nil"/>
          <w:bottom w:val="nil"/>
          <w:right w:val="nil"/>
          <w:between w:val="nil"/>
        </w:pBdr>
        <w:tabs>
          <w:tab w:val="left" w:pos="605"/>
        </w:tabs>
        <w:ind w:right="256" w:firstLine="0"/>
      </w:pPr>
      <w:r>
        <w:rPr>
          <w:b/>
          <w:color w:val="000000"/>
          <w:sz w:val="24"/>
          <w:szCs w:val="24"/>
        </w:rPr>
        <w:t xml:space="preserve">Articles of Organization. </w:t>
      </w:r>
      <w:r>
        <w:rPr>
          <w:color w:val="000000"/>
          <w:sz w:val="24"/>
          <w:szCs w:val="24"/>
        </w:rPr>
        <w:t>All references in these Bylaws to the Articles of Organization shall be deemed to refer to the Articles of Organization of the Corporation, as amended and in effect from time to time.</w:t>
      </w:r>
    </w:p>
    <w:p w14:paraId="5B1ED47D" w14:textId="77777777" w:rsidR="006245E0" w:rsidRDefault="006245E0">
      <w:pPr>
        <w:spacing w:before="11"/>
      </w:pPr>
    </w:p>
    <w:p w14:paraId="48CA96C7" w14:textId="77777777" w:rsidR="006245E0" w:rsidRDefault="00F520E1">
      <w:pPr>
        <w:numPr>
          <w:ilvl w:val="1"/>
          <w:numId w:val="9"/>
        </w:numPr>
        <w:pBdr>
          <w:top w:val="nil"/>
          <w:left w:val="nil"/>
          <w:bottom w:val="nil"/>
          <w:right w:val="nil"/>
          <w:between w:val="nil"/>
        </w:pBdr>
        <w:tabs>
          <w:tab w:val="left" w:pos="605"/>
        </w:tabs>
        <w:spacing w:line="290" w:lineRule="auto"/>
        <w:ind w:right="717" w:firstLine="0"/>
      </w:pPr>
      <w:r>
        <w:rPr>
          <w:b/>
          <w:color w:val="000000"/>
          <w:sz w:val="24"/>
          <w:szCs w:val="24"/>
        </w:rPr>
        <w:t xml:space="preserve">Amendments. </w:t>
      </w:r>
      <w:r>
        <w:rPr>
          <w:color w:val="000000"/>
          <w:sz w:val="24"/>
          <w:szCs w:val="24"/>
        </w:rPr>
        <w:t>Except as provided in Section 10.9, these Bylaws may be amended or repealed by the Board of Directors.</w:t>
      </w:r>
    </w:p>
    <w:p w14:paraId="1F072231" w14:textId="77777777" w:rsidR="006245E0" w:rsidRDefault="006245E0">
      <w:pPr>
        <w:pBdr>
          <w:top w:val="nil"/>
          <w:left w:val="nil"/>
          <w:bottom w:val="nil"/>
          <w:right w:val="nil"/>
          <w:between w:val="nil"/>
        </w:pBdr>
        <w:rPr>
          <w:color w:val="000000"/>
        </w:rPr>
      </w:pPr>
    </w:p>
    <w:p w14:paraId="6FB779BB" w14:textId="77777777" w:rsidR="006245E0" w:rsidRDefault="00F520E1">
      <w:pPr>
        <w:numPr>
          <w:ilvl w:val="1"/>
          <w:numId w:val="9"/>
        </w:numPr>
        <w:pBdr>
          <w:top w:val="nil"/>
          <w:left w:val="nil"/>
          <w:bottom w:val="nil"/>
          <w:right w:val="nil"/>
          <w:between w:val="nil"/>
        </w:pBdr>
        <w:tabs>
          <w:tab w:val="left" w:pos="605"/>
        </w:tabs>
        <w:spacing w:line="290" w:lineRule="auto"/>
        <w:ind w:right="717" w:firstLine="0"/>
      </w:pPr>
      <w:proofErr w:type="gramStart"/>
      <w:r>
        <w:rPr>
          <w:color w:val="000000"/>
          <w:sz w:val="24"/>
          <w:szCs w:val="24"/>
        </w:rPr>
        <w:t>In order to</w:t>
      </w:r>
      <w:proofErr w:type="gramEnd"/>
      <w:r>
        <w:rPr>
          <w:color w:val="000000"/>
          <w:sz w:val="24"/>
          <w:szCs w:val="24"/>
        </w:rPr>
        <w:t xml:space="preserve"> maintain the Corporation’s level of status with the CAA, on an annual basis the Corporation shall provide to the CAA:</w:t>
      </w:r>
    </w:p>
    <w:p w14:paraId="6CC5E328" w14:textId="77777777" w:rsidR="006245E0" w:rsidRDefault="00F520E1">
      <w:pPr>
        <w:numPr>
          <w:ilvl w:val="2"/>
          <w:numId w:val="9"/>
        </w:numPr>
        <w:pBdr>
          <w:top w:val="nil"/>
          <w:left w:val="nil"/>
          <w:bottom w:val="nil"/>
          <w:right w:val="nil"/>
          <w:between w:val="nil"/>
        </w:pBdr>
        <w:tabs>
          <w:tab w:val="left" w:pos="605"/>
        </w:tabs>
        <w:spacing w:line="290" w:lineRule="auto"/>
        <w:ind w:right="717"/>
      </w:pPr>
      <w:r>
        <w:rPr>
          <w:color w:val="000000"/>
          <w:sz w:val="24"/>
          <w:szCs w:val="24"/>
        </w:rPr>
        <w:t>An annual report and a copy of the current Bylaws</w:t>
      </w:r>
    </w:p>
    <w:p w14:paraId="7EA868D8" w14:textId="77777777" w:rsidR="006245E0" w:rsidRDefault="00F520E1">
      <w:pPr>
        <w:numPr>
          <w:ilvl w:val="2"/>
          <w:numId w:val="9"/>
        </w:numPr>
        <w:pBdr>
          <w:top w:val="nil"/>
          <w:left w:val="nil"/>
          <w:bottom w:val="nil"/>
          <w:right w:val="nil"/>
          <w:between w:val="nil"/>
        </w:pBdr>
        <w:tabs>
          <w:tab w:val="left" w:pos="605"/>
        </w:tabs>
        <w:spacing w:line="290" w:lineRule="auto"/>
        <w:ind w:right="717"/>
      </w:pPr>
      <w:r>
        <w:rPr>
          <w:color w:val="000000"/>
          <w:sz w:val="24"/>
          <w:szCs w:val="24"/>
        </w:rPr>
        <w:t>List of officers and committee chairs</w:t>
      </w:r>
    </w:p>
    <w:p w14:paraId="1DCB154A" w14:textId="77777777" w:rsidR="006245E0" w:rsidRDefault="00F520E1">
      <w:pPr>
        <w:numPr>
          <w:ilvl w:val="2"/>
          <w:numId w:val="9"/>
        </w:numPr>
        <w:pBdr>
          <w:top w:val="nil"/>
          <w:left w:val="nil"/>
          <w:bottom w:val="nil"/>
          <w:right w:val="nil"/>
          <w:between w:val="nil"/>
        </w:pBdr>
        <w:tabs>
          <w:tab w:val="left" w:pos="605"/>
        </w:tabs>
        <w:spacing w:line="290" w:lineRule="auto"/>
        <w:ind w:right="717"/>
      </w:pPr>
      <w:r>
        <w:rPr>
          <w:color w:val="000000"/>
          <w:sz w:val="24"/>
          <w:szCs w:val="24"/>
        </w:rPr>
        <w:t>List of members (paid or unpaid)</w:t>
      </w:r>
    </w:p>
    <w:p w14:paraId="12FC843D" w14:textId="77777777" w:rsidR="006245E0" w:rsidRDefault="00F520E1">
      <w:pPr>
        <w:numPr>
          <w:ilvl w:val="2"/>
          <w:numId w:val="9"/>
        </w:numPr>
        <w:pBdr>
          <w:top w:val="nil"/>
          <w:left w:val="nil"/>
          <w:bottom w:val="nil"/>
          <w:right w:val="nil"/>
          <w:between w:val="nil"/>
        </w:pBdr>
        <w:tabs>
          <w:tab w:val="left" w:pos="605"/>
        </w:tabs>
        <w:spacing w:line="290" w:lineRule="auto"/>
        <w:ind w:right="717"/>
      </w:pPr>
      <w:r>
        <w:rPr>
          <w:color w:val="000000"/>
          <w:sz w:val="24"/>
          <w:szCs w:val="24"/>
        </w:rPr>
        <w:t>Events information (names, dates and places of events held, along with lists of RSVPs and attendees per event, if any is still pending)</w:t>
      </w:r>
    </w:p>
    <w:sectPr w:rsidR="006245E0">
      <w:pgSz w:w="12240" w:h="15840"/>
      <w:pgMar w:top="1580" w:right="1340" w:bottom="280" w:left="1320" w:header="72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2DA15" w14:textId="77777777" w:rsidR="005F1E37" w:rsidRDefault="005F1E37">
      <w:r>
        <w:separator/>
      </w:r>
    </w:p>
  </w:endnote>
  <w:endnote w:type="continuationSeparator" w:id="0">
    <w:p w14:paraId="1F5DD223" w14:textId="77777777" w:rsidR="005F1E37" w:rsidRDefault="005F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1401" w14:textId="77777777" w:rsidR="006245E0" w:rsidRDefault="006245E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A92C5" w14:textId="77777777" w:rsidR="005F1E37" w:rsidRDefault="005F1E37">
      <w:r>
        <w:separator/>
      </w:r>
    </w:p>
  </w:footnote>
  <w:footnote w:type="continuationSeparator" w:id="0">
    <w:p w14:paraId="22322E31" w14:textId="77777777" w:rsidR="005F1E37" w:rsidRDefault="005F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D291" w14:textId="4EC9EBCE" w:rsidR="006245E0" w:rsidRDefault="007270E9" w:rsidP="007270E9">
    <w:pPr>
      <w:jc w:val="right"/>
      <w:rPr>
        <w:sz w:val="20"/>
        <w:szCs w:val="20"/>
      </w:rPr>
    </w:pPr>
    <w:r>
      <w:rPr>
        <w:noProof/>
      </w:rPr>
      <w:drawing>
        <wp:inline distT="0" distB="0" distL="0" distR="0" wp14:anchorId="02341FBC" wp14:editId="356D73DB">
          <wp:extent cx="3402116" cy="426233"/>
          <wp:effectExtent l="0" t="0" r="1905" b="5715"/>
          <wp:docPr id="208866845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68455"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80788" cy="436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26A1"/>
    <w:multiLevelType w:val="multilevel"/>
    <w:tmpl w:val="3886C972"/>
    <w:lvl w:ilvl="0">
      <w:start w:val="3"/>
      <w:numFmt w:val="decimal"/>
      <w:lvlText w:val="%1"/>
      <w:lvlJc w:val="left"/>
      <w:pPr>
        <w:ind w:left="120" w:hanging="363"/>
      </w:pPr>
    </w:lvl>
    <w:lvl w:ilvl="1">
      <w:start w:val="1"/>
      <w:numFmt w:val="decimal"/>
      <w:lvlText w:val="%1.%2"/>
      <w:lvlJc w:val="left"/>
      <w:pPr>
        <w:ind w:left="120" w:hanging="363"/>
      </w:pPr>
      <w:rPr>
        <w:rFonts w:ascii="Calibri" w:eastAsia="Calibri" w:hAnsi="Calibri" w:cs="Calibri"/>
        <w:b/>
        <w:sz w:val="24"/>
        <w:szCs w:val="24"/>
      </w:rPr>
    </w:lvl>
    <w:lvl w:ilvl="2">
      <w:start w:val="1"/>
      <w:numFmt w:val="bullet"/>
      <w:lvlText w:val="•"/>
      <w:lvlJc w:val="left"/>
      <w:pPr>
        <w:ind w:left="2012" w:hanging="363"/>
      </w:pPr>
    </w:lvl>
    <w:lvl w:ilvl="3">
      <w:start w:val="1"/>
      <w:numFmt w:val="bullet"/>
      <w:lvlText w:val="•"/>
      <w:lvlJc w:val="left"/>
      <w:pPr>
        <w:ind w:left="2958" w:hanging="363"/>
      </w:pPr>
    </w:lvl>
    <w:lvl w:ilvl="4">
      <w:start w:val="1"/>
      <w:numFmt w:val="bullet"/>
      <w:lvlText w:val="•"/>
      <w:lvlJc w:val="left"/>
      <w:pPr>
        <w:ind w:left="3904" w:hanging="363"/>
      </w:pPr>
    </w:lvl>
    <w:lvl w:ilvl="5">
      <w:start w:val="1"/>
      <w:numFmt w:val="bullet"/>
      <w:lvlText w:val="•"/>
      <w:lvlJc w:val="left"/>
      <w:pPr>
        <w:ind w:left="4850" w:hanging="363"/>
      </w:pPr>
    </w:lvl>
    <w:lvl w:ilvl="6">
      <w:start w:val="1"/>
      <w:numFmt w:val="bullet"/>
      <w:lvlText w:val="•"/>
      <w:lvlJc w:val="left"/>
      <w:pPr>
        <w:ind w:left="5796" w:hanging="362"/>
      </w:pPr>
    </w:lvl>
    <w:lvl w:ilvl="7">
      <w:start w:val="1"/>
      <w:numFmt w:val="bullet"/>
      <w:lvlText w:val="•"/>
      <w:lvlJc w:val="left"/>
      <w:pPr>
        <w:ind w:left="6742" w:hanging="362"/>
      </w:pPr>
    </w:lvl>
    <w:lvl w:ilvl="8">
      <w:start w:val="1"/>
      <w:numFmt w:val="bullet"/>
      <w:lvlText w:val="•"/>
      <w:lvlJc w:val="left"/>
      <w:pPr>
        <w:ind w:left="7688" w:hanging="363"/>
      </w:pPr>
    </w:lvl>
  </w:abstractNum>
  <w:abstractNum w:abstractNumId="1" w15:restartNumberingAfterBreak="0">
    <w:nsid w:val="0C1F2213"/>
    <w:multiLevelType w:val="multilevel"/>
    <w:tmpl w:val="BC046250"/>
    <w:lvl w:ilvl="0">
      <w:start w:val="6"/>
      <w:numFmt w:val="decimal"/>
      <w:lvlText w:val="%1"/>
      <w:lvlJc w:val="left"/>
      <w:pPr>
        <w:ind w:left="120" w:hanging="365"/>
      </w:pPr>
    </w:lvl>
    <w:lvl w:ilvl="1">
      <w:start w:val="1"/>
      <w:numFmt w:val="decimal"/>
      <w:lvlText w:val="%1.%2"/>
      <w:lvlJc w:val="left"/>
      <w:pPr>
        <w:ind w:left="120" w:hanging="365"/>
      </w:pPr>
      <w:rPr>
        <w:rFonts w:ascii="Calibri" w:eastAsia="Calibri" w:hAnsi="Calibri" w:cs="Calibri"/>
        <w:b/>
        <w:sz w:val="24"/>
        <w:szCs w:val="24"/>
      </w:rPr>
    </w:lvl>
    <w:lvl w:ilvl="2">
      <w:start w:val="1"/>
      <w:numFmt w:val="bullet"/>
      <w:lvlText w:val="•"/>
      <w:lvlJc w:val="left"/>
      <w:pPr>
        <w:ind w:left="2016" w:hanging="365"/>
      </w:pPr>
    </w:lvl>
    <w:lvl w:ilvl="3">
      <w:start w:val="1"/>
      <w:numFmt w:val="bullet"/>
      <w:lvlText w:val="•"/>
      <w:lvlJc w:val="left"/>
      <w:pPr>
        <w:ind w:left="2964" w:hanging="365"/>
      </w:pPr>
    </w:lvl>
    <w:lvl w:ilvl="4">
      <w:start w:val="1"/>
      <w:numFmt w:val="bullet"/>
      <w:lvlText w:val="•"/>
      <w:lvlJc w:val="left"/>
      <w:pPr>
        <w:ind w:left="3912" w:hanging="365"/>
      </w:pPr>
    </w:lvl>
    <w:lvl w:ilvl="5">
      <w:start w:val="1"/>
      <w:numFmt w:val="bullet"/>
      <w:lvlText w:val="•"/>
      <w:lvlJc w:val="left"/>
      <w:pPr>
        <w:ind w:left="4860" w:hanging="365"/>
      </w:pPr>
    </w:lvl>
    <w:lvl w:ilvl="6">
      <w:start w:val="1"/>
      <w:numFmt w:val="bullet"/>
      <w:lvlText w:val="•"/>
      <w:lvlJc w:val="left"/>
      <w:pPr>
        <w:ind w:left="5808" w:hanging="365"/>
      </w:pPr>
    </w:lvl>
    <w:lvl w:ilvl="7">
      <w:start w:val="1"/>
      <w:numFmt w:val="bullet"/>
      <w:lvlText w:val="•"/>
      <w:lvlJc w:val="left"/>
      <w:pPr>
        <w:ind w:left="6756" w:hanging="365"/>
      </w:pPr>
    </w:lvl>
    <w:lvl w:ilvl="8">
      <w:start w:val="1"/>
      <w:numFmt w:val="bullet"/>
      <w:lvlText w:val="•"/>
      <w:lvlJc w:val="left"/>
      <w:pPr>
        <w:ind w:left="7704" w:hanging="365"/>
      </w:pPr>
    </w:lvl>
  </w:abstractNum>
  <w:abstractNum w:abstractNumId="2" w15:restartNumberingAfterBreak="0">
    <w:nsid w:val="13DB74A5"/>
    <w:multiLevelType w:val="multilevel"/>
    <w:tmpl w:val="6C067EA4"/>
    <w:lvl w:ilvl="0">
      <w:start w:val="4"/>
      <w:numFmt w:val="decimal"/>
      <w:lvlText w:val="%1"/>
      <w:lvlJc w:val="left"/>
      <w:pPr>
        <w:ind w:left="120" w:hanging="365"/>
      </w:pPr>
    </w:lvl>
    <w:lvl w:ilvl="1">
      <w:start w:val="5"/>
      <w:numFmt w:val="decimal"/>
      <w:lvlText w:val="%1.%2"/>
      <w:lvlJc w:val="left"/>
      <w:pPr>
        <w:ind w:left="120" w:hanging="365"/>
      </w:pPr>
      <w:rPr>
        <w:rFonts w:ascii="Calibri" w:eastAsia="Calibri" w:hAnsi="Calibri" w:cs="Calibri"/>
        <w:b/>
        <w:sz w:val="24"/>
        <w:szCs w:val="24"/>
      </w:rPr>
    </w:lvl>
    <w:lvl w:ilvl="2">
      <w:start w:val="1"/>
      <w:numFmt w:val="bullet"/>
      <w:lvlText w:val="●"/>
      <w:lvlJc w:val="left"/>
      <w:pPr>
        <w:ind w:left="840" w:hanging="360"/>
      </w:pPr>
      <w:rPr>
        <w:rFonts w:ascii="Noto Sans Symbols" w:eastAsia="Noto Sans Symbols" w:hAnsi="Noto Sans Symbols" w:cs="Noto Sans Symbols"/>
        <w:sz w:val="20"/>
        <w:szCs w:val="20"/>
      </w:rPr>
    </w:lvl>
    <w:lvl w:ilvl="3">
      <w:start w:val="1"/>
      <w:numFmt w:val="bullet"/>
      <w:lvlText w:val="•"/>
      <w:lvlJc w:val="left"/>
      <w:pPr>
        <w:ind w:left="2782" w:hanging="360"/>
      </w:pPr>
    </w:lvl>
    <w:lvl w:ilvl="4">
      <w:start w:val="1"/>
      <w:numFmt w:val="bullet"/>
      <w:lvlText w:val="•"/>
      <w:lvlJc w:val="left"/>
      <w:pPr>
        <w:ind w:left="3753" w:hanging="360"/>
      </w:pPr>
    </w:lvl>
    <w:lvl w:ilvl="5">
      <w:start w:val="1"/>
      <w:numFmt w:val="bullet"/>
      <w:lvlText w:val="•"/>
      <w:lvlJc w:val="left"/>
      <w:pPr>
        <w:ind w:left="4724" w:hanging="360"/>
      </w:pPr>
    </w:lvl>
    <w:lvl w:ilvl="6">
      <w:start w:val="1"/>
      <w:numFmt w:val="bullet"/>
      <w:lvlText w:val="•"/>
      <w:lvlJc w:val="left"/>
      <w:pPr>
        <w:ind w:left="5695" w:hanging="360"/>
      </w:pPr>
    </w:lvl>
    <w:lvl w:ilvl="7">
      <w:start w:val="1"/>
      <w:numFmt w:val="bullet"/>
      <w:lvlText w:val="•"/>
      <w:lvlJc w:val="left"/>
      <w:pPr>
        <w:ind w:left="6666" w:hanging="360"/>
      </w:pPr>
    </w:lvl>
    <w:lvl w:ilvl="8">
      <w:start w:val="1"/>
      <w:numFmt w:val="bullet"/>
      <w:lvlText w:val="•"/>
      <w:lvlJc w:val="left"/>
      <w:pPr>
        <w:ind w:left="7637" w:hanging="360"/>
      </w:pPr>
    </w:lvl>
  </w:abstractNum>
  <w:abstractNum w:abstractNumId="3" w15:restartNumberingAfterBreak="0">
    <w:nsid w:val="287B2DA3"/>
    <w:multiLevelType w:val="multilevel"/>
    <w:tmpl w:val="F98066E2"/>
    <w:lvl w:ilvl="0">
      <w:start w:val="1"/>
      <w:numFmt w:val="lowerLetter"/>
      <w:lvlText w:val="(%1)"/>
      <w:lvlJc w:val="left"/>
      <w:pPr>
        <w:ind w:left="100" w:hanging="315"/>
      </w:pPr>
      <w:rPr>
        <w:rFonts w:ascii="Calibri" w:eastAsia="Calibri" w:hAnsi="Calibri" w:cs="Calibri"/>
        <w:sz w:val="24"/>
        <w:szCs w:val="24"/>
      </w:rPr>
    </w:lvl>
    <w:lvl w:ilvl="1">
      <w:start w:val="1"/>
      <w:numFmt w:val="bullet"/>
      <w:lvlText w:val="•"/>
      <w:lvlJc w:val="left"/>
      <w:pPr>
        <w:ind w:left="1046" w:hanging="315"/>
      </w:pPr>
    </w:lvl>
    <w:lvl w:ilvl="2">
      <w:start w:val="1"/>
      <w:numFmt w:val="bullet"/>
      <w:lvlText w:val="•"/>
      <w:lvlJc w:val="left"/>
      <w:pPr>
        <w:ind w:left="1992" w:hanging="315"/>
      </w:pPr>
    </w:lvl>
    <w:lvl w:ilvl="3">
      <w:start w:val="1"/>
      <w:numFmt w:val="bullet"/>
      <w:lvlText w:val="•"/>
      <w:lvlJc w:val="left"/>
      <w:pPr>
        <w:ind w:left="2938" w:hanging="315"/>
      </w:pPr>
    </w:lvl>
    <w:lvl w:ilvl="4">
      <w:start w:val="1"/>
      <w:numFmt w:val="bullet"/>
      <w:lvlText w:val="•"/>
      <w:lvlJc w:val="left"/>
      <w:pPr>
        <w:ind w:left="3884" w:hanging="315"/>
      </w:pPr>
    </w:lvl>
    <w:lvl w:ilvl="5">
      <w:start w:val="1"/>
      <w:numFmt w:val="bullet"/>
      <w:lvlText w:val="•"/>
      <w:lvlJc w:val="left"/>
      <w:pPr>
        <w:ind w:left="4830" w:hanging="315"/>
      </w:pPr>
    </w:lvl>
    <w:lvl w:ilvl="6">
      <w:start w:val="1"/>
      <w:numFmt w:val="bullet"/>
      <w:lvlText w:val="•"/>
      <w:lvlJc w:val="left"/>
      <w:pPr>
        <w:ind w:left="5776" w:hanging="315"/>
      </w:pPr>
    </w:lvl>
    <w:lvl w:ilvl="7">
      <w:start w:val="1"/>
      <w:numFmt w:val="bullet"/>
      <w:lvlText w:val="•"/>
      <w:lvlJc w:val="left"/>
      <w:pPr>
        <w:ind w:left="6722" w:hanging="315"/>
      </w:pPr>
    </w:lvl>
    <w:lvl w:ilvl="8">
      <w:start w:val="1"/>
      <w:numFmt w:val="bullet"/>
      <w:lvlText w:val="•"/>
      <w:lvlJc w:val="left"/>
      <w:pPr>
        <w:ind w:left="7668" w:hanging="315"/>
      </w:pPr>
    </w:lvl>
  </w:abstractNum>
  <w:abstractNum w:abstractNumId="4" w15:restartNumberingAfterBreak="0">
    <w:nsid w:val="38486235"/>
    <w:multiLevelType w:val="multilevel"/>
    <w:tmpl w:val="D108BFF8"/>
    <w:lvl w:ilvl="0">
      <w:start w:val="10"/>
      <w:numFmt w:val="decimal"/>
      <w:lvlText w:val="%1"/>
      <w:lvlJc w:val="left"/>
      <w:pPr>
        <w:ind w:left="100" w:hanging="485"/>
      </w:pPr>
    </w:lvl>
    <w:lvl w:ilvl="1">
      <w:start w:val="1"/>
      <w:numFmt w:val="decimal"/>
      <w:lvlText w:val="%1.%2"/>
      <w:lvlJc w:val="left"/>
      <w:pPr>
        <w:ind w:left="100" w:hanging="485"/>
      </w:pPr>
      <w:rPr>
        <w:rFonts w:ascii="Calibri" w:eastAsia="Calibri" w:hAnsi="Calibri" w:cs="Calibri"/>
        <w:b/>
        <w:sz w:val="24"/>
        <w:szCs w:val="24"/>
      </w:rPr>
    </w:lvl>
    <w:lvl w:ilvl="2">
      <w:start w:val="1"/>
      <w:numFmt w:val="bullet"/>
      <w:lvlText w:val="•"/>
      <w:lvlJc w:val="left"/>
      <w:pPr>
        <w:ind w:left="1992" w:hanging="485"/>
      </w:pPr>
    </w:lvl>
    <w:lvl w:ilvl="3">
      <w:start w:val="1"/>
      <w:numFmt w:val="bullet"/>
      <w:lvlText w:val="•"/>
      <w:lvlJc w:val="left"/>
      <w:pPr>
        <w:ind w:left="2938" w:hanging="485"/>
      </w:pPr>
    </w:lvl>
    <w:lvl w:ilvl="4">
      <w:start w:val="1"/>
      <w:numFmt w:val="bullet"/>
      <w:lvlText w:val="•"/>
      <w:lvlJc w:val="left"/>
      <w:pPr>
        <w:ind w:left="3884" w:hanging="485"/>
      </w:pPr>
    </w:lvl>
    <w:lvl w:ilvl="5">
      <w:start w:val="1"/>
      <w:numFmt w:val="bullet"/>
      <w:lvlText w:val="•"/>
      <w:lvlJc w:val="left"/>
      <w:pPr>
        <w:ind w:left="4830" w:hanging="485"/>
      </w:pPr>
    </w:lvl>
    <w:lvl w:ilvl="6">
      <w:start w:val="1"/>
      <w:numFmt w:val="bullet"/>
      <w:lvlText w:val="•"/>
      <w:lvlJc w:val="left"/>
      <w:pPr>
        <w:ind w:left="5776" w:hanging="485"/>
      </w:pPr>
    </w:lvl>
    <w:lvl w:ilvl="7">
      <w:start w:val="1"/>
      <w:numFmt w:val="bullet"/>
      <w:lvlText w:val="•"/>
      <w:lvlJc w:val="left"/>
      <w:pPr>
        <w:ind w:left="6722" w:hanging="485"/>
      </w:pPr>
    </w:lvl>
    <w:lvl w:ilvl="8">
      <w:start w:val="1"/>
      <w:numFmt w:val="bullet"/>
      <w:lvlText w:val="•"/>
      <w:lvlJc w:val="left"/>
      <w:pPr>
        <w:ind w:left="7668" w:hanging="485"/>
      </w:pPr>
    </w:lvl>
  </w:abstractNum>
  <w:abstractNum w:abstractNumId="5" w15:restartNumberingAfterBreak="0">
    <w:nsid w:val="3B0851B7"/>
    <w:multiLevelType w:val="multilevel"/>
    <w:tmpl w:val="3F5E7102"/>
    <w:lvl w:ilvl="0">
      <w:start w:val="3"/>
      <w:numFmt w:val="decimal"/>
      <w:lvlText w:val="%1"/>
      <w:lvlJc w:val="left"/>
      <w:pPr>
        <w:ind w:left="120" w:hanging="363"/>
      </w:pPr>
    </w:lvl>
    <w:lvl w:ilvl="1">
      <w:start w:val="9"/>
      <w:numFmt w:val="decimal"/>
      <w:lvlText w:val="%1.%2"/>
      <w:lvlJc w:val="left"/>
      <w:pPr>
        <w:ind w:left="120" w:hanging="363"/>
      </w:pPr>
      <w:rPr>
        <w:rFonts w:ascii="Calibri" w:eastAsia="Calibri" w:hAnsi="Calibri" w:cs="Calibri"/>
        <w:b/>
        <w:sz w:val="24"/>
        <w:szCs w:val="24"/>
      </w:rPr>
    </w:lvl>
    <w:lvl w:ilvl="2">
      <w:start w:val="1"/>
      <w:numFmt w:val="bullet"/>
      <w:lvlText w:val="•"/>
      <w:lvlJc w:val="left"/>
      <w:pPr>
        <w:ind w:left="2012" w:hanging="363"/>
      </w:pPr>
    </w:lvl>
    <w:lvl w:ilvl="3">
      <w:start w:val="1"/>
      <w:numFmt w:val="bullet"/>
      <w:lvlText w:val="•"/>
      <w:lvlJc w:val="left"/>
      <w:pPr>
        <w:ind w:left="2958" w:hanging="363"/>
      </w:pPr>
    </w:lvl>
    <w:lvl w:ilvl="4">
      <w:start w:val="1"/>
      <w:numFmt w:val="bullet"/>
      <w:lvlText w:val="•"/>
      <w:lvlJc w:val="left"/>
      <w:pPr>
        <w:ind w:left="3904" w:hanging="363"/>
      </w:pPr>
    </w:lvl>
    <w:lvl w:ilvl="5">
      <w:start w:val="1"/>
      <w:numFmt w:val="bullet"/>
      <w:lvlText w:val="•"/>
      <w:lvlJc w:val="left"/>
      <w:pPr>
        <w:ind w:left="4850" w:hanging="363"/>
      </w:pPr>
    </w:lvl>
    <w:lvl w:ilvl="6">
      <w:start w:val="1"/>
      <w:numFmt w:val="bullet"/>
      <w:lvlText w:val="•"/>
      <w:lvlJc w:val="left"/>
      <w:pPr>
        <w:ind w:left="5796" w:hanging="362"/>
      </w:pPr>
    </w:lvl>
    <w:lvl w:ilvl="7">
      <w:start w:val="1"/>
      <w:numFmt w:val="bullet"/>
      <w:lvlText w:val="•"/>
      <w:lvlJc w:val="left"/>
      <w:pPr>
        <w:ind w:left="6742" w:hanging="362"/>
      </w:pPr>
    </w:lvl>
    <w:lvl w:ilvl="8">
      <w:start w:val="1"/>
      <w:numFmt w:val="bullet"/>
      <w:lvlText w:val="•"/>
      <w:lvlJc w:val="left"/>
      <w:pPr>
        <w:ind w:left="7688" w:hanging="363"/>
      </w:pPr>
    </w:lvl>
  </w:abstractNum>
  <w:abstractNum w:abstractNumId="6" w15:restartNumberingAfterBreak="0">
    <w:nsid w:val="42AF7D11"/>
    <w:multiLevelType w:val="multilevel"/>
    <w:tmpl w:val="84B80996"/>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716" w:hanging="360"/>
      </w:pPr>
    </w:lvl>
    <w:lvl w:ilvl="2">
      <w:start w:val="1"/>
      <w:numFmt w:val="bullet"/>
      <w:lvlText w:val="•"/>
      <w:lvlJc w:val="left"/>
      <w:pPr>
        <w:ind w:left="2592" w:hanging="360"/>
      </w:pPr>
    </w:lvl>
    <w:lvl w:ilvl="3">
      <w:start w:val="1"/>
      <w:numFmt w:val="bullet"/>
      <w:lvlText w:val="•"/>
      <w:lvlJc w:val="left"/>
      <w:pPr>
        <w:ind w:left="3468" w:hanging="360"/>
      </w:pPr>
    </w:lvl>
    <w:lvl w:ilvl="4">
      <w:start w:val="1"/>
      <w:numFmt w:val="bullet"/>
      <w:lvlText w:val="•"/>
      <w:lvlJc w:val="left"/>
      <w:pPr>
        <w:ind w:left="4344" w:hanging="360"/>
      </w:pPr>
    </w:lvl>
    <w:lvl w:ilvl="5">
      <w:start w:val="1"/>
      <w:numFmt w:val="bullet"/>
      <w:lvlText w:val="•"/>
      <w:lvlJc w:val="left"/>
      <w:pPr>
        <w:ind w:left="5220" w:hanging="360"/>
      </w:pPr>
    </w:lvl>
    <w:lvl w:ilvl="6">
      <w:start w:val="1"/>
      <w:numFmt w:val="bullet"/>
      <w:lvlText w:val="•"/>
      <w:lvlJc w:val="left"/>
      <w:pPr>
        <w:ind w:left="6096" w:hanging="360"/>
      </w:pPr>
    </w:lvl>
    <w:lvl w:ilvl="7">
      <w:start w:val="1"/>
      <w:numFmt w:val="bullet"/>
      <w:lvlText w:val="•"/>
      <w:lvlJc w:val="left"/>
      <w:pPr>
        <w:ind w:left="6972" w:hanging="360"/>
      </w:pPr>
    </w:lvl>
    <w:lvl w:ilvl="8">
      <w:start w:val="1"/>
      <w:numFmt w:val="bullet"/>
      <w:lvlText w:val="•"/>
      <w:lvlJc w:val="left"/>
      <w:pPr>
        <w:ind w:left="7848" w:hanging="360"/>
      </w:pPr>
    </w:lvl>
  </w:abstractNum>
  <w:abstractNum w:abstractNumId="7" w15:restartNumberingAfterBreak="0">
    <w:nsid w:val="42F272A9"/>
    <w:multiLevelType w:val="multilevel"/>
    <w:tmpl w:val="0B66BFB6"/>
    <w:lvl w:ilvl="0">
      <w:start w:val="10"/>
      <w:numFmt w:val="decimal"/>
      <w:lvlText w:val="%1"/>
      <w:lvlJc w:val="left"/>
      <w:pPr>
        <w:ind w:left="100" w:hanging="485"/>
      </w:pPr>
    </w:lvl>
    <w:lvl w:ilvl="1">
      <w:start w:val="3"/>
      <w:numFmt w:val="decimal"/>
      <w:lvlText w:val="%1.%2"/>
      <w:lvlJc w:val="left"/>
      <w:pPr>
        <w:ind w:left="100" w:hanging="485"/>
      </w:pPr>
      <w:rPr>
        <w:rFonts w:ascii="Calibri" w:eastAsia="Calibri" w:hAnsi="Calibri" w:cs="Calibri"/>
        <w:b/>
        <w:sz w:val="24"/>
        <w:szCs w:val="24"/>
      </w:rPr>
    </w:lvl>
    <w:lvl w:ilvl="2">
      <w:start w:val="1"/>
      <w:numFmt w:val="bullet"/>
      <w:lvlText w:val="•"/>
      <w:lvlJc w:val="left"/>
      <w:pPr>
        <w:ind w:left="1992" w:hanging="485"/>
      </w:pPr>
    </w:lvl>
    <w:lvl w:ilvl="3">
      <w:start w:val="1"/>
      <w:numFmt w:val="bullet"/>
      <w:lvlText w:val="•"/>
      <w:lvlJc w:val="left"/>
      <w:pPr>
        <w:ind w:left="2938" w:hanging="485"/>
      </w:pPr>
    </w:lvl>
    <w:lvl w:ilvl="4">
      <w:start w:val="1"/>
      <w:numFmt w:val="bullet"/>
      <w:lvlText w:val="•"/>
      <w:lvlJc w:val="left"/>
      <w:pPr>
        <w:ind w:left="3884" w:hanging="485"/>
      </w:pPr>
    </w:lvl>
    <w:lvl w:ilvl="5">
      <w:start w:val="1"/>
      <w:numFmt w:val="bullet"/>
      <w:lvlText w:val="•"/>
      <w:lvlJc w:val="left"/>
      <w:pPr>
        <w:ind w:left="4830" w:hanging="485"/>
      </w:pPr>
    </w:lvl>
    <w:lvl w:ilvl="6">
      <w:start w:val="1"/>
      <w:numFmt w:val="bullet"/>
      <w:lvlText w:val="•"/>
      <w:lvlJc w:val="left"/>
      <w:pPr>
        <w:ind w:left="5776" w:hanging="485"/>
      </w:pPr>
    </w:lvl>
    <w:lvl w:ilvl="7">
      <w:start w:val="1"/>
      <w:numFmt w:val="bullet"/>
      <w:lvlText w:val="•"/>
      <w:lvlJc w:val="left"/>
      <w:pPr>
        <w:ind w:left="6722" w:hanging="485"/>
      </w:pPr>
    </w:lvl>
    <w:lvl w:ilvl="8">
      <w:start w:val="1"/>
      <w:numFmt w:val="bullet"/>
      <w:lvlText w:val="•"/>
      <w:lvlJc w:val="left"/>
      <w:pPr>
        <w:ind w:left="7668" w:hanging="485"/>
      </w:pPr>
    </w:lvl>
  </w:abstractNum>
  <w:abstractNum w:abstractNumId="8" w15:restartNumberingAfterBreak="0">
    <w:nsid w:val="608B73AF"/>
    <w:multiLevelType w:val="multilevel"/>
    <w:tmpl w:val="9B94F018"/>
    <w:lvl w:ilvl="0">
      <w:start w:val="4"/>
      <w:numFmt w:val="decimal"/>
      <w:lvlText w:val="%1"/>
      <w:lvlJc w:val="left"/>
      <w:pPr>
        <w:ind w:left="120" w:hanging="360"/>
      </w:pPr>
    </w:lvl>
    <w:lvl w:ilvl="1">
      <w:start w:val="3"/>
      <w:numFmt w:val="decimal"/>
      <w:lvlText w:val="%1.%2"/>
      <w:lvlJc w:val="left"/>
      <w:pPr>
        <w:ind w:left="120" w:hanging="360"/>
      </w:pPr>
      <w:rPr>
        <w:rFonts w:ascii="Calibri" w:eastAsia="Calibri" w:hAnsi="Calibri" w:cs="Calibri"/>
        <w:b/>
        <w:sz w:val="24"/>
        <w:szCs w:val="24"/>
      </w:rPr>
    </w:lvl>
    <w:lvl w:ilvl="2">
      <w:start w:val="1"/>
      <w:numFmt w:val="bullet"/>
      <w:lvlText w:val="•"/>
      <w:lvlJc w:val="left"/>
      <w:pPr>
        <w:ind w:left="2012" w:hanging="360"/>
      </w:pPr>
    </w:lvl>
    <w:lvl w:ilvl="3">
      <w:start w:val="1"/>
      <w:numFmt w:val="bullet"/>
      <w:lvlText w:val="•"/>
      <w:lvlJc w:val="left"/>
      <w:pPr>
        <w:ind w:left="2958" w:hanging="360"/>
      </w:pPr>
    </w:lvl>
    <w:lvl w:ilvl="4">
      <w:start w:val="1"/>
      <w:numFmt w:val="bullet"/>
      <w:lvlText w:val="•"/>
      <w:lvlJc w:val="left"/>
      <w:pPr>
        <w:ind w:left="3904" w:hanging="360"/>
      </w:pPr>
    </w:lvl>
    <w:lvl w:ilvl="5">
      <w:start w:val="1"/>
      <w:numFmt w:val="bullet"/>
      <w:lvlText w:val="•"/>
      <w:lvlJc w:val="left"/>
      <w:pPr>
        <w:ind w:left="4850" w:hanging="360"/>
      </w:pPr>
    </w:lvl>
    <w:lvl w:ilvl="6">
      <w:start w:val="1"/>
      <w:numFmt w:val="bullet"/>
      <w:lvlText w:val="•"/>
      <w:lvlJc w:val="left"/>
      <w:pPr>
        <w:ind w:left="5796" w:hanging="360"/>
      </w:pPr>
    </w:lvl>
    <w:lvl w:ilvl="7">
      <w:start w:val="1"/>
      <w:numFmt w:val="bullet"/>
      <w:lvlText w:val="•"/>
      <w:lvlJc w:val="left"/>
      <w:pPr>
        <w:ind w:left="6742" w:hanging="360"/>
      </w:pPr>
    </w:lvl>
    <w:lvl w:ilvl="8">
      <w:start w:val="1"/>
      <w:numFmt w:val="bullet"/>
      <w:lvlText w:val="•"/>
      <w:lvlJc w:val="left"/>
      <w:pPr>
        <w:ind w:left="7688" w:hanging="360"/>
      </w:pPr>
    </w:lvl>
  </w:abstractNum>
  <w:abstractNum w:abstractNumId="9" w15:restartNumberingAfterBreak="0">
    <w:nsid w:val="7A4917D6"/>
    <w:multiLevelType w:val="multilevel"/>
    <w:tmpl w:val="2534AFD2"/>
    <w:lvl w:ilvl="0">
      <w:start w:val="11"/>
      <w:numFmt w:val="decimal"/>
      <w:lvlText w:val="%1"/>
      <w:lvlJc w:val="left"/>
      <w:pPr>
        <w:ind w:left="120" w:hanging="485"/>
      </w:pPr>
    </w:lvl>
    <w:lvl w:ilvl="1">
      <w:start w:val="1"/>
      <w:numFmt w:val="decimal"/>
      <w:lvlText w:val="%1.%2"/>
      <w:lvlJc w:val="left"/>
      <w:pPr>
        <w:ind w:left="120" w:hanging="485"/>
      </w:pPr>
      <w:rPr>
        <w:rFonts w:ascii="Calibri" w:eastAsia="Calibri" w:hAnsi="Calibri" w:cs="Calibri"/>
        <w:b/>
        <w:sz w:val="24"/>
        <w:szCs w:val="24"/>
      </w:rPr>
    </w:lvl>
    <w:lvl w:ilvl="2">
      <w:start w:val="1"/>
      <w:numFmt w:val="bullet"/>
      <w:lvlText w:val="•"/>
      <w:lvlJc w:val="left"/>
      <w:pPr>
        <w:ind w:left="2012" w:hanging="485"/>
      </w:pPr>
    </w:lvl>
    <w:lvl w:ilvl="3">
      <w:start w:val="1"/>
      <w:numFmt w:val="bullet"/>
      <w:lvlText w:val="•"/>
      <w:lvlJc w:val="left"/>
      <w:pPr>
        <w:ind w:left="2958" w:hanging="485"/>
      </w:pPr>
    </w:lvl>
    <w:lvl w:ilvl="4">
      <w:start w:val="1"/>
      <w:numFmt w:val="bullet"/>
      <w:lvlText w:val="•"/>
      <w:lvlJc w:val="left"/>
      <w:pPr>
        <w:ind w:left="3904" w:hanging="485"/>
      </w:pPr>
    </w:lvl>
    <w:lvl w:ilvl="5">
      <w:start w:val="1"/>
      <w:numFmt w:val="bullet"/>
      <w:lvlText w:val="•"/>
      <w:lvlJc w:val="left"/>
      <w:pPr>
        <w:ind w:left="4850" w:hanging="485"/>
      </w:pPr>
    </w:lvl>
    <w:lvl w:ilvl="6">
      <w:start w:val="1"/>
      <w:numFmt w:val="bullet"/>
      <w:lvlText w:val="•"/>
      <w:lvlJc w:val="left"/>
      <w:pPr>
        <w:ind w:left="5796" w:hanging="485"/>
      </w:pPr>
    </w:lvl>
    <w:lvl w:ilvl="7">
      <w:start w:val="1"/>
      <w:numFmt w:val="bullet"/>
      <w:lvlText w:val="•"/>
      <w:lvlJc w:val="left"/>
      <w:pPr>
        <w:ind w:left="6742" w:hanging="485"/>
      </w:pPr>
    </w:lvl>
    <w:lvl w:ilvl="8">
      <w:start w:val="1"/>
      <w:numFmt w:val="bullet"/>
      <w:lvlText w:val="•"/>
      <w:lvlJc w:val="left"/>
      <w:pPr>
        <w:ind w:left="7688" w:hanging="485"/>
      </w:pPr>
    </w:lvl>
  </w:abstractNum>
  <w:abstractNum w:abstractNumId="10" w15:restartNumberingAfterBreak="0">
    <w:nsid w:val="7E4335EA"/>
    <w:multiLevelType w:val="multilevel"/>
    <w:tmpl w:val="FAE01344"/>
    <w:lvl w:ilvl="0">
      <w:start w:val="4"/>
      <w:numFmt w:val="decimal"/>
      <w:lvlText w:val="%1"/>
      <w:lvlJc w:val="left"/>
      <w:pPr>
        <w:ind w:left="120" w:hanging="365"/>
      </w:pPr>
    </w:lvl>
    <w:lvl w:ilvl="1">
      <w:start w:val="1"/>
      <w:numFmt w:val="decimal"/>
      <w:lvlText w:val="%1.%2"/>
      <w:lvlJc w:val="left"/>
      <w:pPr>
        <w:ind w:left="120" w:hanging="365"/>
      </w:pPr>
      <w:rPr>
        <w:rFonts w:ascii="Calibri" w:eastAsia="Calibri" w:hAnsi="Calibri" w:cs="Calibri"/>
        <w:b/>
        <w:sz w:val="24"/>
        <w:szCs w:val="24"/>
      </w:rPr>
    </w:lvl>
    <w:lvl w:ilvl="2">
      <w:start w:val="1"/>
      <w:numFmt w:val="bullet"/>
      <w:lvlText w:val="•"/>
      <w:lvlJc w:val="left"/>
      <w:pPr>
        <w:ind w:left="2012" w:hanging="365"/>
      </w:pPr>
    </w:lvl>
    <w:lvl w:ilvl="3">
      <w:start w:val="1"/>
      <w:numFmt w:val="bullet"/>
      <w:lvlText w:val="•"/>
      <w:lvlJc w:val="left"/>
      <w:pPr>
        <w:ind w:left="2958" w:hanging="365"/>
      </w:pPr>
    </w:lvl>
    <w:lvl w:ilvl="4">
      <w:start w:val="1"/>
      <w:numFmt w:val="bullet"/>
      <w:lvlText w:val="•"/>
      <w:lvlJc w:val="left"/>
      <w:pPr>
        <w:ind w:left="3904" w:hanging="365"/>
      </w:pPr>
    </w:lvl>
    <w:lvl w:ilvl="5">
      <w:start w:val="1"/>
      <w:numFmt w:val="bullet"/>
      <w:lvlText w:val="•"/>
      <w:lvlJc w:val="left"/>
      <w:pPr>
        <w:ind w:left="4850" w:hanging="365"/>
      </w:pPr>
    </w:lvl>
    <w:lvl w:ilvl="6">
      <w:start w:val="1"/>
      <w:numFmt w:val="bullet"/>
      <w:lvlText w:val="•"/>
      <w:lvlJc w:val="left"/>
      <w:pPr>
        <w:ind w:left="5796" w:hanging="365"/>
      </w:pPr>
    </w:lvl>
    <w:lvl w:ilvl="7">
      <w:start w:val="1"/>
      <w:numFmt w:val="bullet"/>
      <w:lvlText w:val="•"/>
      <w:lvlJc w:val="left"/>
      <w:pPr>
        <w:ind w:left="6742" w:hanging="365"/>
      </w:pPr>
    </w:lvl>
    <w:lvl w:ilvl="8">
      <w:start w:val="1"/>
      <w:numFmt w:val="bullet"/>
      <w:lvlText w:val="•"/>
      <w:lvlJc w:val="left"/>
      <w:pPr>
        <w:ind w:left="7688" w:hanging="365"/>
      </w:pPr>
    </w:lvl>
  </w:abstractNum>
  <w:num w:numId="1" w16cid:durableId="226840980">
    <w:abstractNumId w:val="4"/>
  </w:num>
  <w:num w:numId="2" w16cid:durableId="1501770633">
    <w:abstractNumId w:val="1"/>
  </w:num>
  <w:num w:numId="3" w16cid:durableId="1220901230">
    <w:abstractNumId w:val="2"/>
  </w:num>
  <w:num w:numId="4" w16cid:durableId="906258654">
    <w:abstractNumId w:val="0"/>
  </w:num>
  <w:num w:numId="5" w16cid:durableId="213781310">
    <w:abstractNumId w:val="8"/>
  </w:num>
  <w:num w:numId="6" w16cid:durableId="446388730">
    <w:abstractNumId w:val="6"/>
  </w:num>
  <w:num w:numId="7" w16cid:durableId="137457593">
    <w:abstractNumId w:val="10"/>
  </w:num>
  <w:num w:numId="8" w16cid:durableId="626200278">
    <w:abstractNumId w:val="5"/>
  </w:num>
  <w:num w:numId="9" w16cid:durableId="1443573777">
    <w:abstractNumId w:val="9"/>
  </w:num>
  <w:num w:numId="10" w16cid:durableId="352079006">
    <w:abstractNumId w:val="7"/>
  </w:num>
  <w:num w:numId="11" w16cid:durableId="61749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E0"/>
    <w:rsid w:val="005A163B"/>
    <w:rsid w:val="005F1E37"/>
    <w:rsid w:val="006245E0"/>
    <w:rsid w:val="007270E9"/>
    <w:rsid w:val="007A06B7"/>
    <w:rsid w:val="008B5116"/>
    <w:rsid w:val="00C314D7"/>
    <w:rsid w:val="00F5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5DB49"/>
  <w15:docId w15:val="{D1990AFD-0FEC-1D4C-BF20-8ED20C24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678"/>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C65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D1"/>
    <w:rPr>
      <w:rFonts w:ascii="Segoe UI" w:hAnsi="Segoe UI" w:cs="Segoe UI"/>
      <w:sz w:val="18"/>
      <w:szCs w:val="18"/>
    </w:rPr>
  </w:style>
  <w:style w:type="paragraph" w:styleId="Revision">
    <w:name w:val="Revision"/>
    <w:hidden/>
    <w:uiPriority w:val="99"/>
    <w:semiHidden/>
    <w:rsid w:val="00A87254"/>
    <w:pPr>
      <w:widowControl/>
    </w:pPr>
  </w:style>
  <w:style w:type="paragraph" w:styleId="Header">
    <w:name w:val="header"/>
    <w:basedOn w:val="Normal"/>
    <w:link w:val="HeaderChar"/>
    <w:uiPriority w:val="99"/>
    <w:unhideWhenUsed/>
    <w:rsid w:val="00EB1342"/>
    <w:pPr>
      <w:tabs>
        <w:tab w:val="center" w:pos="4680"/>
        <w:tab w:val="right" w:pos="9360"/>
      </w:tabs>
    </w:pPr>
  </w:style>
  <w:style w:type="character" w:customStyle="1" w:styleId="HeaderChar">
    <w:name w:val="Header Char"/>
    <w:basedOn w:val="DefaultParagraphFont"/>
    <w:link w:val="Header"/>
    <w:uiPriority w:val="99"/>
    <w:rsid w:val="00EB1342"/>
  </w:style>
  <w:style w:type="paragraph" w:styleId="Footer">
    <w:name w:val="footer"/>
    <w:basedOn w:val="Normal"/>
    <w:link w:val="FooterChar"/>
    <w:uiPriority w:val="99"/>
    <w:unhideWhenUsed/>
    <w:rsid w:val="00EB1342"/>
    <w:pPr>
      <w:tabs>
        <w:tab w:val="center" w:pos="4680"/>
        <w:tab w:val="right" w:pos="9360"/>
      </w:tabs>
    </w:pPr>
  </w:style>
  <w:style w:type="character" w:customStyle="1" w:styleId="FooterChar">
    <w:name w:val="Footer Char"/>
    <w:basedOn w:val="DefaultParagraphFont"/>
    <w:link w:val="Footer"/>
    <w:uiPriority w:val="99"/>
    <w:rsid w:val="00EB1342"/>
  </w:style>
  <w:style w:type="character" w:styleId="CommentReference">
    <w:name w:val="annotation reference"/>
    <w:basedOn w:val="DefaultParagraphFont"/>
    <w:uiPriority w:val="99"/>
    <w:semiHidden/>
    <w:unhideWhenUsed/>
    <w:rsid w:val="00500FBF"/>
    <w:rPr>
      <w:sz w:val="16"/>
      <w:szCs w:val="16"/>
    </w:rPr>
  </w:style>
  <w:style w:type="paragraph" w:styleId="CommentText">
    <w:name w:val="annotation text"/>
    <w:basedOn w:val="Normal"/>
    <w:link w:val="CommentTextChar"/>
    <w:uiPriority w:val="99"/>
    <w:semiHidden/>
    <w:unhideWhenUsed/>
    <w:rsid w:val="00500FBF"/>
    <w:rPr>
      <w:sz w:val="20"/>
      <w:szCs w:val="20"/>
    </w:rPr>
  </w:style>
  <w:style w:type="character" w:customStyle="1" w:styleId="CommentTextChar">
    <w:name w:val="Comment Text Char"/>
    <w:basedOn w:val="DefaultParagraphFont"/>
    <w:link w:val="CommentText"/>
    <w:uiPriority w:val="99"/>
    <w:semiHidden/>
    <w:rsid w:val="00500FBF"/>
    <w:rPr>
      <w:sz w:val="20"/>
      <w:szCs w:val="20"/>
    </w:rPr>
  </w:style>
  <w:style w:type="paragraph" w:styleId="CommentSubject">
    <w:name w:val="annotation subject"/>
    <w:basedOn w:val="CommentText"/>
    <w:next w:val="CommentText"/>
    <w:link w:val="CommentSubjectChar"/>
    <w:uiPriority w:val="99"/>
    <w:semiHidden/>
    <w:unhideWhenUsed/>
    <w:rsid w:val="00500FBF"/>
    <w:rPr>
      <w:b/>
      <w:bCs/>
    </w:rPr>
  </w:style>
  <w:style w:type="character" w:customStyle="1" w:styleId="CommentSubjectChar">
    <w:name w:val="Comment Subject Char"/>
    <w:basedOn w:val="CommentTextChar"/>
    <w:link w:val="CommentSubject"/>
    <w:uiPriority w:val="99"/>
    <w:semiHidden/>
    <w:rsid w:val="00500FB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lumni.columbia.edu/toolkit/clubgovernance" TargetMode="External"/><Relationship Id="rId13" Type="http://schemas.openxmlformats.org/officeDocument/2006/relationships/hyperlink" Target="https://alumni.columbia.edu/toolkit/clubgovernan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lumni.columbia.edu/toolkit/clubgovernance" TargetMode="External"/><Relationship Id="rId17" Type="http://schemas.openxmlformats.org/officeDocument/2006/relationships/hyperlink" Target="https://alumni.columbia.edu/toolkit/clubgovernance" TargetMode="External"/><Relationship Id="rId2" Type="http://schemas.openxmlformats.org/officeDocument/2006/relationships/numbering" Target="numbering.xml"/><Relationship Id="rId16" Type="http://schemas.openxmlformats.org/officeDocument/2006/relationships/hyperlink" Target="https://alumni.columbia.edu/toolkit/club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mni.columbia.edu/toolkit/clubgovernance" TargetMode="External"/><Relationship Id="rId5" Type="http://schemas.openxmlformats.org/officeDocument/2006/relationships/webSettings" Target="webSettings.xml"/><Relationship Id="rId15" Type="http://schemas.openxmlformats.org/officeDocument/2006/relationships/hyperlink" Target="https://alumni.columbia.edu/toolkit/clubgovernance" TargetMode="External"/><Relationship Id="rId10" Type="http://schemas.openxmlformats.org/officeDocument/2006/relationships/hyperlink" Target="https://alumni.columbia.edu/toolkit/clubgoverna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lumni.columbia.edu/toolkit/clubgovernance" TargetMode="External"/><Relationship Id="rId14" Type="http://schemas.openxmlformats.org/officeDocument/2006/relationships/hyperlink" Target="https://alumni.columbia.edu/toolkit/club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M8hMKwY8P/h2Y9upBTSATmVwZw==">AMUW2mXuWe6G3I7TSt3/LUhSOEOquKUSVUFmDsTkzQ5nl4o2BtUNBcxxv3K4z1bhBg97kqESCmu+qSZ2P4tAfYA9c2k05CNbnOYUh84OPGCB7U95ZNzL5o0dypCf8WJ2ptVHJ7VGsuV1LQX8GSBIG0HIkB0rKVxwoUxLmBTdzpwsPunDMQBsjBgEfeZDYlUMQtnoyej8Znp6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4145</Words>
  <Characters>23631</Characters>
  <Application>Microsoft Office Word</Application>
  <DocSecurity>0</DocSecurity>
  <Lines>196</Lines>
  <Paragraphs>55</Paragraphs>
  <ScaleCrop>false</ScaleCrop>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Alyssa Gilliam</cp:lastModifiedBy>
  <cp:revision>4</cp:revision>
  <dcterms:created xsi:type="dcterms:W3CDTF">2021-10-04T15:30:00Z</dcterms:created>
  <dcterms:modified xsi:type="dcterms:W3CDTF">2024-12-11T16:21:00Z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2019-05-13T00:00:00Z</vt:filetime>
  </property>
</Properties>
</file>