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E893" w14:textId="77777777" w:rsidR="00986D5C" w:rsidRDefault="00986D5C" w:rsidP="004B2479">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122"/>
        <w:gridCol w:w="9648"/>
      </w:tblGrid>
      <w:tr w:rsidR="00926E88" w14:paraId="7EDD375A" w14:textId="77777777" w:rsidTr="003D1FD3">
        <w:trPr>
          <w:trHeight w:val="1292"/>
        </w:trPr>
        <w:tc>
          <w:tcPr>
            <w:tcW w:w="1167"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6976FD55" w14:textId="50A35D43" w:rsidR="001976EF" w:rsidRPr="0042183C" w:rsidRDefault="001976EF" w:rsidP="004B2479">
            <w:pPr>
              <w:ind w:left="113" w:right="113"/>
              <w:jc w:val="both"/>
              <w:rPr>
                <w:rFonts w:ascii="Arial" w:hAnsi="Arial" w:cs="Arial"/>
                <w:sz w:val="72"/>
                <w:szCs w:val="72"/>
              </w:rPr>
            </w:pPr>
            <w:r w:rsidRPr="0042183C">
              <w:rPr>
                <w:rFonts w:ascii="Arial" w:hAnsi="Arial" w:cs="Arial"/>
                <w:sz w:val="72"/>
                <w:szCs w:val="72"/>
              </w:rPr>
              <w:t xml:space="preserve">Annual General Meeting  -  </w:t>
            </w:r>
            <w:r w:rsidR="000B633E">
              <w:rPr>
                <w:rFonts w:ascii="Arial" w:hAnsi="Arial" w:cs="Arial"/>
                <w:sz w:val="72"/>
                <w:szCs w:val="72"/>
              </w:rPr>
              <w:t>June</w:t>
            </w:r>
            <w:r w:rsidR="0042183C">
              <w:rPr>
                <w:rFonts w:ascii="Arial" w:hAnsi="Arial" w:cs="Arial"/>
                <w:sz w:val="72"/>
                <w:szCs w:val="72"/>
              </w:rPr>
              <w:t xml:space="preserve"> 2</w:t>
            </w:r>
            <w:r w:rsidR="00952EA4">
              <w:rPr>
                <w:rFonts w:ascii="Arial" w:hAnsi="Arial" w:cs="Arial"/>
                <w:sz w:val="72"/>
                <w:szCs w:val="72"/>
              </w:rPr>
              <w:t>5</w:t>
            </w:r>
            <w:r w:rsidR="0042183C">
              <w:rPr>
                <w:rFonts w:ascii="Arial" w:hAnsi="Arial" w:cs="Arial"/>
                <w:sz w:val="72"/>
                <w:szCs w:val="72"/>
              </w:rPr>
              <w:t xml:space="preserve">, </w:t>
            </w:r>
            <w:r w:rsidRPr="0042183C">
              <w:rPr>
                <w:rFonts w:ascii="Arial" w:hAnsi="Arial" w:cs="Arial"/>
                <w:sz w:val="72"/>
                <w:szCs w:val="72"/>
              </w:rPr>
              <w:t>20</w:t>
            </w:r>
            <w:r w:rsidR="009F7BFD">
              <w:rPr>
                <w:rFonts w:ascii="Arial" w:hAnsi="Arial" w:cs="Arial"/>
                <w:sz w:val="72"/>
                <w:szCs w:val="72"/>
              </w:rPr>
              <w:t>2</w:t>
            </w:r>
            <w:r w:rsidR="00952EA4">
              <w:rPr>
                <w:rFonts w:ascii="Arial" w:hAnsi="Arial" w:cs="Arial"/>
                <w:sz w:val="72"/>
                <w:szCs w:val="72"/>
              </w:rPr>
              <w:t>2</w:t>
            </w:r>
          </w:p>
        </w:tc>
        <w:tc>
          <w:tcPr>
            <w:tcW w:w="9849" w:type="dxa"/>
            <w:tcBorders>
              <w:top w:val="single" w:sz="12" w:space="0" w:color="auto"/>
              <w:left w:val="single" w:sz="12" w:space="0" w:color="auto"/>
              <w:bottom w:val="single" w:sz="12" w:space="0" w:color="auto"/>
              <w:right w:val="single" w:sz="12" w:space="0" w:color="auto"/>
            </w:tcBorders>
            <w:vAlign w:val="center"/>
          </w:tcPr>
          <w:p w14:paraId="14E18CFC" w14:textId="77777777" w:rsidR="001976EF" w:rsidRPr="00A54DE9" w:rsidRDefault="001976EF" w:rsidP="004B2479">
            <w:pPr>
              <w:jc w:val="both"/>
              <w:rPr>
                <w:rFonts w:ascii="Arial" w:hAnsi="Arial" w:cs="Arial"/>
                <w:b/>
                <w:sz w:val="36"/>
                <w:szCs w:val="36"/>
              </w:rPr>
            </w:pPr>
            <w:r w:rsidRPr="00A54DE9">
              <w:rPr>
                <w:rFonts w:ascii="Arial" w:hAnsi="Arial" w:cs="Arial"/>
                <w:b/>
                <w:sz w:val="36"/>
                <w:szCs w:val="36"/>
              </w:rPr>
              <w:t>Federation of Metro Tenants’ Associations</w:t>
            </w:r>
            <w:r>
              <w:rPr>
                <w:rFonts w:ascii="Arial" w:hAnsi="Arial" w:cs="Arial"/>
                <w:b/>
                <w:sz w:val="36"/>
                <w:szCs w:val="36"/>
              </w:rPr>
              <w:t xml:space="preserve"> (FMTA)</w:t>
            </w:r>
          </w:p>
          <w:p w14:paraId="2BEA5C17" w14:textId="77777777" w:rsidR="001976EF" w:rsidRDefault="001976EF" w:rsidP="004B2479">
            <w:pPr>
              <w:jc w:val="both"/>
              <w:rPr>
                <w:rFonts w:ascii="Arial" w:hAnsi="Arial" w:cs="Arial"/>
                <w:b/>
                <w:sz w:val="36"/>
                <w:szCs w:val="36"/>
              </w:rPr>
            </w:pPr>
            <w:r>
              <w:rPr>
                <w:rFonts w:ascii="Arial" w:hAnsi="Arial" w:cs="Arial"/>
                <w:b/>
                <w:sz w:val="36"/>
                <w:szCs w:val="36"/>
              </w:rPr>
              <w:t>Board of Directors</w:t>
            </w:r>
          </w:p>
          <w:p w14:paraId="58DBAF34" w14:textId="77777777" w:rsidR="001976EF" w:rsidRPr="00A54DE9" w:rsidRDefault="001976EF" w:rsidP="004B2479">
            <w:pPr>
              <w:jc w:val="both"/>
              <w:rPr>
                <w:rFonts w:ascii="Arial" w:hAnsi="Arial" w:cs="Arial"/>
                <w:b/>
                <w:sz w:val="36"/>
                <w:szCs w:val="36"/>
              </w:rPr>
            </w:pPr>
            <w:r>
              <w:rPr>
                <w:rFonts w:ascii="Arial" w:hAnsi="Arial" w:cs="Arial"/>
                <w:b/>
                <w:sz w:val="36"/>
                <w:szCs w:val="36"/>
              </w:rPr>
              <w:t>Candidate Application Form</w:t>
            </w:r>
          </w:p>
        </w:tc>
      </w:tr>
      <w:tr w:rsidR="00926E88" w14:paraId="27E0570A" w14:textId="77777777" w:rsidTr="003D1FD3">
        <w:trPr>
          <w:trHeight w:val="1099"/>
        </w:trPr>
        <w:tc>
          <w:tcPr>
            <w:tcW w:w="1167" w:type="dxa"/>
            <w:vMerge/>
            <w:tcBorders>
              <w:left w:val="single" w:sz="12" w:space="0" w:color="auto"/>
              <w:right w:val="single" w:sz="12" w:space="0" w:color="auto"/>
            </w:tcBorders>
            <w:shd w:val="clear" w:color="auto" w:fill="E7E6E6" w:themeFill="background2"/>
            <w:textDirection w:val="tbRl"/>
            <w:vAlign w:val="center"/>
          </w:tcPr>
          <w:p w14:paraId="07A17341" w14:textId="77777777" w:rsidR="001976EF" w:rsidRPr="0042183C" w:rsidRDefault="001976EF" w:rsidP="004B2479">
            <w:pPr>
              <w:ind w:left="113" w:right="113"/>
              <w:jc w:val="both"/>
              <w:rPr>
                <w:rFonts w:ascii="Arial" w:hAnsi="Arial" w:cs="Arial"/>
                <w:sz w:val="72"/>
                <w:szCs w:val="72"/>
              </w:rPr>
            </w:pPr>
          </w:p>
        </w:tc>
        <w:tc>
          <w:tcPr>
            <w:tcW w:w="9849" w:type="dxa"/>
            <w:tcBorders>
              <w:top w:val="single" w:sz="12" w:space="0" w:color="auto"/>
              <w:left w:val="single" w:sz="12" w:space="0" w:color="auto"/>
              <w:right w:val="single" w:sz="12" w:space="0" w:color="auto"/>
            </w:tcBorders>
          </w:tcPr>
          <w:p w14:paraId="57CF4C52" w14:textId="77777777" w:rsidR="003F3C0C" w:rsidRPr="001E1D36" w:rsidRDefault="003F3C0C" w:rsidP="004B2479">
            <w:pPr>
              <w:jc w:val="both"/>
              <w:rPr>
                <w:rFonts w:ascii="Arial" w:hAnsi="Arial" w:cs="Arial"/>
                <w:b/>
                <w:sz w:val="16"/>
                <w:szCs w:val="16"/>
              </w:rPr>
            </w:pPr>
          </w:p>
          <w:p w14:paraId="46AFB91C" w14:textId="77777777" w:rsidR="001976EF" w:rsidRPr="001E1D36" w:rsidRDefault="001976EF" w:rsidP="004B2479">
            <w:pPr>
              <w:jc w:val="both"/>
              <w:rPr>
                <w:rFonts w:ascii="Arial" w:hAnsi="Arial" w:cs="Arial"/>
                <w:b/>
                <w:sz w:val="24"/>
                <w:szCs w:val="24"/>
              </w:rPr>
            </w:pPr>
            <w:r w:rsidRPr="001E1D36">
              <w:rPr>
                <w:rFonts w:ascii="Arial" w:hAnsi="Arial" w:cs="Arial"/>
                <w:b/>
                <w:sz w:val="24"/>
                <w:szCs w:val="24"/>
              </w:rPr>
              <w:t>If you wish to be a Candidate for the FMTA Board of Directors, please complete the following information:</w:t>
            </w:r>
          </w:p>
          <w:p w14:paraId="5E5D4069" w14:textId="77777777" w:rsidR="001976EF" w:rsidRPr="001E1D36" w:rsidRDefault="001976EF" w:rsidP="004B2479">
            <w:pPr>
              <w:jc w:val="both"/>
              <w:rPr>
                <w:rFonts w:ascii="Arial" w:hAnsi="Arial" w:cs="Arial"/>
                <w:sz w:val="24"/>
                <w:szCs w:val="24"/>
              </w:rPr>
            </w:pPr>
          </w:p>
          <w:p w14:paraId="3A7CE2CC" w14:textId="77777777" w:rsidR="001976EF" w:rsidRPr="001E1D36" w:rsidRDefault="001976EF" w:rsidP="004B2479">
            <w:pPr>
              <w:jc w:val="both"/>
              <w:rPr>
                <w:rFonts w:ascii="Arial" w:hAnsi="Arial" w:cs="Arial"/>
                <w:b/>
                <w:sz w:val="24"/>
                <w:szCs w:val="24"/>
              </w:rPr>
            </w:pPr>
            <w:r w:rsidRPr="001E1D36">
              <w:rPr>
                <w:rFonts w:ascii="Arial" w:hAnsi="Arial" w:cs="Arial"/>
                <w:b/>
                <w:sz w:val="24"/>
                <w:szCs w:val="24"/>
              </w:rPr>
              <w:t xml:space="preserve">Name: </w:t>
            </w:r>
          </w:p>
          <w:p w14:paraId="6415801A" w14:textId="77777777" w:rsidR="001976EF" w:rsidRPr="001E1D36" w:rsidRDefault="001976EF" w:rsidP="004B2479">
            <w:pPr>
              <w:jc w:val="both"/>
              <w:rPr>
                <w:rFonts w:ascii="Arial" w:hAnsi="Arial" w:cs="Arial"/>
                <w:sz w:val="24"/>
                <w:szCs w:val="24"/>
              </w:rPr>
            </w:pPr>
          </w:p>
        </w:tc>
      </w:tr>
      <w:tr w:rsidR="00926E88" w14:paraId="02A90845" w14:textId="77777777" w:rsidTr="003D1FD3">
        <w:trPr>
          <w:trHeight w:val="1129"/>
        </w:trPr>
        <w:tc>
          <w:tcPr>
            <w:tcW w:w="1167" w:type="dxa"/>
            <w:vMerge/>
            <w:tcBorders>
              <w:left w:val="single" w:sz="12" w:space="0" w:color="auto"/>
              <w:right w:val="single" w:sz="12" w:space="0" w:color="auto"/>
            </w:tcBorders>
            <w:shd w:val="clear" w:color="auto" w:fill="E7E6E6" w:themeFill="background2"/>
            <w:textDirection w:val="tbRl"/>
            <w:vAlign w:val="center"/>
          </w:tcPr>
          <w:p w14:paraId="6477DC31" w14:textId="77777777" w:rsidR="003F3C0C" w:rsidRPr="0042183C" w:rsidRDefault="003F3C0C" w:rsidP="004B2479">
            <w:pPr>
              <w:ind w:left="113" w:right="113"/>
              <w:jc w:val="both"/>
              <w:rPr>
                <w:rFonts w:ascii="Arial" w:hAnsi="Arial" w:cs="Arial"/>
                <w:sz w:val="72"/>
                <w:szCs w:val="72"/>
              </w:rPr>
            </w:pPr>
          </w:p>
        </w:tc>
        <w:tc>
          <w:tcPr>
            <w:tcW w:w="9849" w:type="dxa"/>
            <w:tcBorders>
              <w:left w:val="single" w:sz="12" w:space="0" w:color="auto"/>
              <w:right w:val="single" w:sz="12" w:space="0" w:color="auto"/>
            </w:tcBorders>
          </w:tcPr>
          <w:p w14:paraId="65474187" w14:textId="77777777" w:rsidR="003F3C0C" w:rsidRPr="001E1D36" w:rsidRDefault="003F3C0C" w:rsidP="004B2479">
            <w:pPr>
              <w:jc w:val="both"/>
              <w:rPr>
                <w:rFonts w:ascii="Arial" w:hAnsi="Arial" w:cs="Arial"/>
                <w:b/>
                <w:sz w:val="16"/>
                <w:szCs w:val="16"/>
              </w:rPr>
            </w:pPr>
          </w:p>
          <w:p w14:paraId="79A9D04D" w14:textId="77777777" w:rsidR="003F3C0C" w:rsidRPr="001E1D36" w:rsidRDefault="003F3C0C" w:rsidP="004B2479">
            <w:pPr>
              <w:jc w:val="both"/>
              <w:rPr>
                <w:rFonts w:ascii="Arial" w:hAnsi="Arial" w:cs="Arial"/>
                <w:b/>
                <w:sz w:val="24"/>
                <w:szCs w:val="24"/>
              </w:rPr>
            </w:pPr>
            <w:r w:rsidRPr="001E1D36">
              <w:rPr>
                <w:rFonts w:ascii="Arial" w:hAnsi="Arial" w:cs="Arial"/>
                <w:b/>
                <w:sz w:val="24"/>
                <w:szCs w:val="24"/>
              </w:rPr>
              <w:t>Address:</w:t>
            </w:r>
          </w:p>
        </w:tc>
      </w:tr>
      <w:tr w:rsidR="00926E88" w14:paraId="1AC61D06" w14:textId="77777777" w:rsidTr="003D1FD3">
        <w:trPr>
          <w:trHeight w:val="688"/>
        </w:trPr>
        <w:tc>
          <w:tcPr>
            <w:tcW w:w="1167" w:type="dxa"/>
            <w:vMerge/>
            <w:tcBorders>
              <w:left w:val="single" w:sz="12" w:space="0" w:color="auto"/>
              <w:right w:val="single" w:sz="12" w:space="0" w:color="auto"/>
            </w:tcBorders>
            <w:shd w:val="clear" w:color="auto" w:fill="E7E6E6" w:themeFill="background2"/>
            <w:textDirection w:val="tbRl"/>
            <w:vAlign w:val="center"/>
          </w:tcPr>
          <w:p w14:paraId="29AF00EE" w14:textId="77777777" w:rsidR="003F3C0C" w:rsidRPr="0042183C" w:rsidRDefault="003F3C0C" w:rsidP="004B2479">
            <w:pPr>
              <w:ind w:left="113" w:right="113"/>
              <w:jc w:val="both"/>
              <w:rPr>
                <w:rFonts w:ascii="Arial" w:hAnsi="Arial" w:cs="Arial"/>
                <w:sz w:val="72"/>
                <w:szCs w:val="72"/>
              </w:rPr>
            </w:pPr>
          </w:p>
        </w:tc>
        <w:tc>
          <w:tcPr>
            <w:tcW w:w="9849" w:type="dxa"/>
            <w:tcBorders>
              <w:left w:val="single" w:sz="12" w:space="0" w:color="auto"/>
              <w:right w:val="single" w:sz="12" w:space="0" w:color="auto"/>
            </w:tcBorders>
            <w:vAlign w:val="center"/>
          </w:tcPr>
          <w:p w14:paraId="39C37757" w14:textId="77777777" w:rsidR="003F3C0C" w:rsidRPr="001E1D36" w:rsidRDefault="003F3C0C" w:rsidP="004B2479">
            <w:pPr>
              <w:jc w:val="both"/>
              <w:rPr>
                <w:rFonts w:ascii="Arial" w:hAnsi="Arial" w:cs="Arial"/>
                <w:b/>
                <w:sz w:val="24"/>
                <w:szCs w:val="24"/>
              </w:rPr>
            </w:pPr>
            <w:r w:rsidRPr="001E1D36">
              <w:rPr>
                <w:rFonts w:ascii="Arial" w:hAnsi="Arial" w:cs="Arial"/>
                <w:b/>
                <w:sz w:val="24"/>
                <w:szCs w:val="24"/>
              </w:rPr>
              <w:t>Telephone:</w:t>
            </w:r>
          </w:p>
        </w:tc>
      </w:tr>
      <w:tr w:rsidR="00926E88" w14:paraId="5520EFF9" w14:textId="77777777" w:rsidTr="003D1FD3">
        <w:trPr>
          <w:trHeight w:val="690"/>
        </w:trPr>
        <w:tc>
          <w:tcPr>
            <w:tcW w:w="1167" w:type="dxa"/>
            <w:vMerge/>
            <w:tcBorders>
              <w:left w:val="single" w:sz="12" w:space="0" w:color="auto"/>
              <w:right w:val="single" w:sz="12" w:space="0" w:color="auto"/>
            </w:tcBorders>
            <w:shd w:val="clear" w:color="auto" w:fill="E7E6E6" w:themeFill="background2"/>
            <w:textDirection w:val="tbRl"/>
            <w:vAlign w:val="center"/>
          </w:tcPr>
          <w:p w14:paraId="3D542F8B" w14:textId="77777777" w:rsidR="003F3C0C" w:rsidRPr="0042183C" w:rsidRDefault="003F3C0C" w:rsidP="004B2479">
            <w:pPr>
              <w:ind w:left="113" w:right="113"/>
              <w:jc w:val="both"/>
              <w:rPr>
                <w:rFonts w:ascii="Arial" w:hAnsi="Arial" w:cs="Arial"/>
                <w:sz w:val="72"/>
                <w:szCs w:val="72"/>
              </w:rPr>
            </w:pPr>
          </w:p>
        </w:tc>
        <w:tc>
          <w:tcPr>
            <w:tcW w:w="9849" w:type="dxa"/>
            <w:tcBorders>
              <w:left w:val="single" w:sz="12" w:space="0" w:color="auto"/>
              <w:bottom w:val="single" w:sz="12" w:space="0" w:color="auto"/>
              <w:right w:val="single" w:sz="12" w:space="0" w:color="auto"/>
            </w:tcBorders>
            <w:vAlign w:val="center"/>
          </w:tcPr>
          <w:p w14:paraId="61B0C275" w14:textId="77777777" w:rsidR="003F3C0C" w:rsidRPr="001E1D36" w:rsidRDefault="003F3C0C" w:rsidP="004B2479">
            <w:pPr>
              <w:jc w:val="both"/>
              <w:rPr>
                <w:rFonts w:ascii="Arial" w:hAnsi="Arial" w:cs="Arial"/>
                <w:b/>
                <w:sz w:val="24"/>
                <w:szCs w:val="24"/>
              </w:rPr>
            </w:pPr>
            <w:r w:rsidRPr="001E1D36">
              <w:rPr>
                <w:rFonts w:ascii="Arial" w:hAnsi="Arial" w:cs="Arial"/>
                <w:b/>
                <w:sz w:val="24"/>
                <w:szCs w:val="24"/>
              </w:rPr>
              <w:t>E-mail:</w:t>
            </w:r>
          </w:p>
        </w:tc>
      </w:tr>
      <w:tr w:rsidR="00926E88" w14:paraId="6B75D494" w14:textId="77777777" w:rsidTr="003D1FD3">
        <w:trPr>
          <w:trHeight w:val="4318"/>
        </w:trPr>
        <w:tc>
          <w:tcPr>
            <w:tcW w:w="1167" w:type="dxa"/>
            <w:vMerge/>
            <w:tcBorders>
              <w:left w:val="single" w:sz="12" w:space="0" w:color="auto"/>
              <w:right w:val="single" w:sz="12" w:space="0" w:color="auto"/>
            </w:tcBorders>
            <w:shd w:val="clear" w:color="auto" w:fill="E7E6E6" w:themeFill="background2"/>
            <w:textDirection w:val="tbRl"/>
            <w:vAlign w:val="center"/>
          </w:tcPr>
          <w:p w14:paraId="6BA30BC1" w14:textId="77777777" w:rsidR="001976EF" w:rsidRPr="0042183C" w:rsidRDefault="001976EF" w:rsidP="004B2479">
            <w:pPr>
              <w:ind w:left="113" w:right="113"/>
              <w:jc w:val="both"/>
              <w:rPr>
                <w:rFonts w:ascii="Arial" w:hAnsi="Arial" w:cs="Arial"/>
                <w:sz w:val="72"/>
                <w:szCs w:val="72"/>
              </w:rPr>
            </w:pPr>
          </w:p>
        </w:tc>
        <w:tc>
          <w:tcPr>
            <w:tcW w:w="9849" w:type="dxa"/>
            <w:tcBorders>
              <w:top w:val="single" w:sz="12" w:space="0" w:color="auto"/>
              <w:left w:val="single" w:sz="12" w:space="0" w:color="auto"/>
              <w:bottom w:val="single" w:sz="12" w:space="0" w:color="auto"/>
              <w:right w:val="single" w:sz="12" w:space="0" w:color="auto"/>
            </w:tcBorders>
          </w:tcPr>
          <w:p w14:paraId="6906E552" w14:textId="77777777" w:rsidR="003F3C0C" w:rsidRPr="009F0989" w:rsidRDefault="003F3C0C" w:rsidP="004B2479">
            <w:pPr>
              <w:jc w:val="both"/>
              <w:rPr>
                <w:rFonts w:ascii="Arial" w:hAnsi="Arial" w:cs="Arial"/>
                <w:b/>
                <w:sz w:val="16"/>
                <w:szCs w:val="16"/>
              </w:rPr>
            </w:pPr>
          </w:p>
          <w:p w14:paraId="48985E85" w14:textId="77777777" w:rsidR="00CB1041" w:rsidRDefault="001976EF" w:rsidP="004B2479">
            <w:pPr>
              <w:jc w:val="both"/>
              <w:rPr>
                <w:rFonts w:ascii="Arial" w:hAnsi="Arial" w:cs="Arial"/>
                <w:b/>
                <w:sz w:val="24"/>
                <w:szCs w:val="24"/>
              </w:rPr>
            </w:pPr>
            <w:r w:rsidRPr="001E1D36">
              <w:rPr>
                <w:rFonts w:ascii="Arial" w:hAnsi="Arial" w:cs="Arial"/>
                <w:b/>
                <w:sz w:val="24"/>
                <w:szCs w:val="24"/>
              </w:rPr>
              <w:t xml:space="preserve">Please provide a brief bio, </w:t>
            </w:r>
            <w:r w:rsidR="001E1D36" w:rsidRPr="001E1D36">
              <w:rPr>
                <w:rFonts w:ascii="Arial" w:hAnsi="Arial" w:cs="Arial"/>
                <w:b/>
                <w:sz w:val="24"/>
                <w:szCs w:val="24"/>
              </w:rPr>
              <w:t>for circulation in our nominating process, and include</w:t>
            </w:r>
            <w:r w:rsidRPr="001E1D36">
              <w:rPr>
                <w:rFonts w:ascii="Arial" w:hAnsi="Arial" w:cs="Arial"/>
                <w:b/>
                <w:sz w:val="24"/>
                <w:szCs w:val="24"/>
              </w:rPr>
              <w:t xml:space="preserve"> the skills and experience that you offer as a Candidate:</w:t>
            </w:r>
          </w:p>
          <w:p w14:paraId="186EE518" w14:textId="77777777" w:rsidR="001976EF" w:rsidRPr="001E1D36" w:rsidRDefault="001976EF" w:rsidP="004B2479">
            <w:pPr>
              <w:jc w:val="both"/>
              <w:rPr>
                <w:rFonts w:ascii="Arial" w:hAnsi="Arial" w:cs="Arial"/>
                <w:b/>
                <w:sz w:val="24"/>
                <w:szCs w:val="24"/>
              </w:rPr>
            </w:pPr>
            <w:r w:rsidRPr="001E1D36">
              <w:rPr>
                <w:rFonts w:ascii="Arial" w:hAnsi="Arial" w:cs="Arial"/>
                <w:b/>
                <w:sz w:val="24"/>
                <w:szCs w:val="24"/>
              </w:rPr>
              <w:t>(Please print</w:t>
            </w:r>
            <w:r w:rsidR="00601525">
              <w:rPr>
                <w:rFonts w:ascii="Arial" w:hAnsi="Arial" w:cs="Arial"/>
                <w:b/>
                <w:sz w:val="24"/>
                <w:szCs w:val="24"/>
              </w:rPr>
              <w:t xml:space="preserve">.   </w:t>
            </w:r>
            <w:r w:rsidR="00CB1041">
              <w:rPr>
                <w:rFonts w:ascii="Arial" w:hAnsi="Arial" w:cs="Arial"/>
                <w:b/>
                <w:sz w:val="24"/>
                <w:szCs w:val="24"/>
              </w:rPr>
              <w:t xml:space="preserve">Attach additional information only </w:t>
            </w:r>
            <w:r w:rsidR="00601525">
              <w:rPr>
                <w:rFonts w:ascii="Arial" w:hAnsi="Arial" w:cs="Arial"/>
                <w:b/>
                <w:sz w:val="24"/>
                <w:szCs w:val="24"/>
              </w:rPr>
              <w:t>if necessary</w:t>
            </w:r>
            <w:r w:rsidRPr="001E1D36">
              <w:rPr>
                <w:rFonts w:ascii="Arial" w:hAnsi="Arial" w:cs="Arial"/>
                <w:b/>
                <w:sz w:val="24"/>
                <w:szCs w:val="24"/>
              </w:rPr>
              <w:t>)</w:t>
            </w:r>
          </w:p>
          <w:p w14:paraId="715775D9" w14:textId="77777777" w:rsidR="001976EF" w:rsidRPr="001E1D36" w:rsidRDefault="001976EF" w:rsidP="004B2479">
            <w:pPr>
              <w:jc w:val="both"/>
              <w:rPr>
                <w:rFonts w:ascii="Arial" w:hAnsi="Arial" w:cs="Arial"/>
                <w:sz w:val="24"/>
                <w:szCs w:val="24"/>
              </w:rPr>
            </w:pPr>
          </w:p>
          <w:p w14:paraId="43510583" w14:textId="77777777" w:rsidR="001976EF" w:rsidRPr="001E1D36" w:rsidRDefault="001976EF" w:rsidP="004B2479">
            <w:pPr>
              <w:jc w:val="both"/>
              <w:rPr>
                <w:rFonts w:ascii="Arial" w:hAnsi="Arial" w:cs="Arial"/>
                <w:sz w:val="24"/>
                <w:szCs w:val="24"/>
              </w:rPr>
            </w:pPr>
            <w:r w:rsidRPr="001E1D36">
              <w:rPr>
                <w:rFonts w:ascii="Arial" w:hAnsi="Arial" w:cs="Arial"/>
                <w:sz w:val="24"/>
                <w:szCs w:val="24"/>
              </w:rPr>
              <w:t xml:space="preserve">  _____________________________________________________________________</w:t>
            </w:r>
          </w:p>
          <w:p w14:paraId="164D39D9" w14:textId="77777777" w:rsidR="001976EF" w:rsidRPr="001E1D36" w:rsidRDefault="001976EF" w:rsidP="004B2479">
            <w:pPr>
              <w:jc w:val="both"/>
              <w:rPr>
                <w:rFonts w:ascii="Arial" w:hAnsi="Arial" w:cs="Arial"/>
                <w:sz w:val="24"/>
                <w:szCs w:val="24"/>
              </w:rPr>
            </w:pPr>
          </w:p>
          <w:p w14:paraId="2BB109B5" w14:textId="77777777" w:rsidR="001976EF" w:rsidRPr="001E1D36" w:rsidRDefault="001976EF" w:rsidP="004B2479">
            <w:pPr>
              <w:jc w:val="both"/>
              <w:rPr>
                <w:rFonts w:ascii="Arial" w:hAnsi="Arial" w:cs="Arial"/>
                <w:sz w:val="24"/>
                <w:szCs w:val="24"/>
              </w:rPr>
            </w:pPr>
            <w:r w:rsidRPr="001E1D36">
              <w:rPr>
                <w:rFonts w:ascii="Arial" w:hAnsi="Arial" w:cs="Arial"/>
                <w:sz w:val="24"/>
                <w:szCs w:val="24"/>
              </w:rPr>
              <w:t xml:space="preserve">  _____________________________________________________________________</w:t>
            </w:r>
          </w:p>
          <w:p w14:paraId="41CE305B" w14:textId="77777777" w:rsidR="001976EF" w:rsidRPr="001E1D36" w:rsidRDefault="001976EF" w:rsidP="004B2479">
            <w:pPr>
              <w:jc w:val="both"/>
              <w:rPr>
                <w:rFonts w:ascii="Arial" w:hAnsi="Arial" w:cs="Arial"/>
                <w:sz w:val="24"/>
                <w:szCs w:val="24"/>
              </w:rPr>
            </w:pPr>
          </w:p>
          <w:p w14:paraId="1E21F777" w14:textId="77777777" w:rsidR="00926E88" w:rsidRPr="001E1D36" w:rsidRDefault="00926E88" w:rsidP="004B2479">
            <w:pPr>
              <w:jc w:val="both"/>
              <w:rPr>
                <w:rFonts w:ascii="Arial" w:hAnsi="Arial" w:cs="Arial"/>
                <w:sz w:val="24"/>
                <w:szCs w:val="24"/>
              </w:rPr>
            </w:pPr>
            <w:r w:rsidRPr="001E1D36">
              <w:rPr>
                <w:rFonts w:ascii="Arial" w:hAnsi="Arial" w:cs="Arial"/>
                <w:sz w:val="24"/>
                <w:szCs w:val="24"/>
              </w:rPr>
              <w:t xml:space="preserve">  _____________________________________________________________________</w:t>
            </w:r>
          </w:p>
          <w:p w14:paraId="181F52FF" w14:textId="77777777" w:rsidR="00926E88" w:rsidRPr="001E1D36" w:rsidRDefault="00926E88" w:rsidP="004B2479">
            <w:pPr>
              <w:jc w:val="both"/>
              <w:rPr>
                <w:rFonts w:ascii="Arial" w:hAnsi="Arial" w:cs="Arial"/>
                <w:sz w:val="24"/>
                <w:szCs w:val="24"/>
              </w:rPr>
            </w:pPr>
          </w:p>
          <w:p w14:paraId="04BFAE0C" w14:textId="77777777" w:rsidR="00926E88" w:rsidRPr="001E1D36" w:rsidRDefault="00926E88" w:rsidP="004B2479">
            <w:pPr>
              <w:jc w:val="both"/>
              <w:rPr>
                <w:rFonts w:ascii="Arial" w:hAnsi="Arial" w:cs="Arial"/>
                <w:sz w:val="24"/>
                <w:szCs w:val="24"/>
              </w:rPr>
            </w:pPr>
            <w:r w:rsidRPr="001E1D36">
              <w:rPr>
                <w:rFonts w:ascii="Arial" w:hAnsi="Arial" w:cs="Arial"/>
                <w:sz w:val="24"/>
                <w:szCs w:val="24"/>
              </w:rPr>
              <w:t xml:space="preserve">  _____________________________________________________________________</w:t>
            </w:r>
          </w:p>
          <w:p w14:paraId="4884B8AF" w14:textId="77777777" w:rsidR="001976EF" w:rsidRPr="001E1D36" w:rsidRDefault="001976EF" w:rsidP="004B2479">
            <w:pPr>
              <w:jc w:val="both"/>
              <w:rPr>
                <w:rFonts w:ascii="Arial" w:hAnsi="Arial" w:cs="Arial"/>
                <w:sz w:val="24"/>
                <w:szCs w:val="24"/>
              </w:rPr>
            </w:pPr>
          </w:p>
          <w:p w14:paraId="26ADDF80" w14:textId="77777777" w:rsidR="001976EF" w:rsidRPr="001E1D36" w:rsidRDefault="001976EF" w:rsidP="004B2479">
            <w:pPr>
              <w:jc w:val="both"/>
              <w:rPr>
                <w:rFonts w:ascii="Arial" w:hAnsi="Arial" w:cs="Arial"/>
                <w:sz w:val="24"/>
                <w:szCs w:val="24"/>
              </w:rPr>
            </w:pPr>
            <w:r w:rsidRPr="001E1D36">
              <w:rPr>
                <w:rFonts w:ascii="Arial" w:hAnsi="Arial" w:cs="Arial"/>
                <w:sz w:val="24"/>
                <w:szCs w:val="24"/>
              </w:rPr>
              <w:t xml:space="preserve">  _____________________________________________________________________</w:t>
            </w:r>
          </w:p>
          <w:p w14:paraId="776407BD" w14:textId="77777777" w:rsidR="001976EF" w:rsidRPr="001E1D36" w:rsidRDefault="001976EF" w:rsidP="004B2479">
            <w:pPr>
              <w:jc w:val="both"/>
              <w:rPr>
                <w:rFonts w:ascii="Arial" w:hAnsi="Arial" w:cs="Arial"/>
                <w:b/>
                <w:sz w:val="24"/>
                <w:szCs w:val="24"/>
              </w:rPr>
            </w:pPr>
          </w:p>
          <w:p w14:paraId="5389E07C" w14:textId="77777777" w:rsidR="001976EF" w:rsidRPr="001E1D36" w:rsidRDefault="001976EF" w:rsidP="004B2479">
            <w:pPr>
              <w:jc w:val="both"/>
              <w:rPr>
                <w:rFonts w:ascii="Arial" w:hAnsi="Arial" w:cs="Arial"/>
                <w:b/>
                <w:sz w:val="24"/>
                <w:szCs w:val="24"/>
              </w:rPr>
            </w:pPr>
          </w:p>
        </w:tc>
      </w:tr>
      <w:tr w:rsidR="00CB1041" w14:paraId="19006372" w14:textId="77777777" w:rsidTr="003D1FD3">
        <w:trPr>
          <w:trHeight w:val="4590"/>
        </w:trPr>
        <w:tc>
          <w:tcPr>
            <w:tcW w:w="1167" w:type="dxa"/>
            <w:vMerge/>
            <w:tcBorders>
              <w:left w:val="single" w:sz="12" w:space="0" w:color="auto"/>
              <w:bottom w:val="single" w:sz="12" w:space="0" w:color="auto"/>
              <w:right w:val="single" w:sz="12" w:space="0" w:color="auto"/>
            </w:tcBorders>
            <w:shd w:val="clear" w:color="auto" w:fill="E7E6E6" w:themeFill="background2"/>
            <w:textDirection w:val="tbRl"/>
            <w:vAlign w:val="center"/>
          </w:tcPr>
          <w:p w14:paraId="2269224F" w14:textId="77777777" w:rsidR="00CB1041" w:rsidRPr="0042183C" w:rsidRDefault="00CB1041" w:rsidP="004B2479">
            <w:pPr>
              <w:ind w:left="113" w:right="113"/>
              <w:jc w:val="both"/>
              <w:rPr>
                <w:rFonts w:ascii="Arial" w:hAnsi="Arial" w:cs="Arial"/>
                <w:sz w:val="72"/>
                <w:szCs w:val="72"/>
              </w:rPr>
            </w:pPr>
          </w:p>
        </w:tc>
        <w:tc>
          <w:tcPr>
            <w:tcW w:w="9849" w:type="dxa"/>
            <w:tcBorders>
              <w:top w:val="single" w:sz="12" w:space="0" w:color="auto"/>
              <w:left w:val="single" w:sz="12" w:space="0" w:color="auto"/>
              <w:bottom w:val="single" w:sz="12" w:space="0" w:color="auto"/>
              <w:right w:val="single" w:sz="12" w:space="0" w:color="auto"/>
            </w:tcBorders>
          </w:tcPr>
          <w:p w14:paraId="365603F2" w14:textId="77777777" w:rsidR="00CB1041" w:rsidRPr="001E1D36" w:rsidRDefault="00CB1041" w:rsidP="004B2479">
            <w:pPr>
              <w:jc w:val="both"/>
              <w:rPr>
                <w:rFonts w:ascii="Arial" w:hAnsi="Arial" w:cs="Arial"/>
                <w:sz w:val="16"/>
                <w:szCs w:val="16"/>
              </w:rPr>
            </w:pPr>
          </w:p>
          <w:p w14:paraId="1CE22D30" w14:textId="77777777" w:rsidR="00CB1041" w:rsidRPr="001E5413" w:rsidRDefault="004B3733" w:rsidP="004B2479">
            <w:pPr>
              <w:jc w:val="both"/>
              <w:rPr>
                <w:rFonts w:ascii="Arial" w:hAnsi="Arial" w:cs="Arial"/>
                <w:b/>
              </w:rPr>
            </w:pPr>
            <w:r w:rsidRPr="001E5413">
              <w:rPr>
                <w:rFonts w:ascii="Arial" w:hAnsi="Arial" w:cs="Arial"/>
                <w:b/>
              </w:rPr>
              <w:t>The FMTA Purpose</w:t>
            </w:r>
            <w:r w:rsidR="00CB1041" w:rsidRPr="001E5413">
              <w:rPr>
                <w:rFonts w:ascii="Arial" w:hAnsi="Arial" w:cs="Arial"/>
                <w:b/>
              </w:rPr>
              <w:t xml:space="preserve"> Statement and Candidate eligibility requirements are on the reverse of this form. Please review it before completing this Section.</w:t>
            </w:r>
          </w:p>
          <w:p w14:paraId="2BEC4ED9" w14:textId="77777777" w:rsidR="00CB1041" w:rsidRPr="001E5413" w:rsidRDefault="00CB1041" w:rsidP="004B2479">
            <w:pPr>
              <w:jc w:val="both"/>
              <w:rPr>
                <w:rFonts w:ascii="Arial" w:hAnsi="Arial" w:cs="Arial"/>
                <w:sz w:val="16"/>
                <w:szCs w:val="16"/>
              </w:rPr>
            </w:pPr>
          </w:p>
          <w:p w14:paraId="2399AE74" w14:textId="77777777" w:rsidR="004B3733" w:rsidRPr="001E5413" w:rsidRDefault="00CB1041" w:rsidP="004B2479">
            <w:pPr>
              <w:jc w:val="both"/>
              <w:rPr>
                <w:rFonts w:ascii="Arial" w:hAnsi="Arial" w:cs="Arial"/>
                <w:sz w:val="24"/>
                <w:szCs w:val="24"/>
              </w:rPr>
            </w:pPr>
            <w:r w:rsidRPr="001E5413">
              <w:rPr>
                <w:rFonts w:ascii="Arial" w:hAnsi="Arial" w:cs="Arial"/>
                <w:sz w:val="32"/>
                <w:szCs w:val="32"/>
              </w:rPr>
              <w:t xml:space="preserve">  </w:t>
            </w:r>
            <w:r w:rsidRPr="001E5413">
              <w:rPr>
                <w:rFonts w:ascii="Arial" w:hAnsi="Arial" w:cs="Arial"/>
                <w:sz w:val="32"/>
                <w:szCs w:val="32"/>
              </w:rPr>
              <w:sym w:font="Symbol" w:char="F0A0"/>
            </w:r>
            <w:r w:rsidRPr="001E5413">
              <w:rPr>
                <w:rFonts w:ascii="Arial" w:hAnsi="Arial" w:cs="Arial"/>
                <w:sz w:val="24"/>
                <w:szCs w:val="24"/>
              </w:rPr>
              <w:t xml:space="preserve">  I confirm that I agree with and will </w:t>
            </w:r>
            <w:r w:rsidR="004B3733" w:rsidRPr="001E5413">
              <w:rPr>
                <w:rFonts w:ascii="Arial" w:hAnsi="Arial" w:cs="Arial"/>
                <w:sz w:val="24"/>
                <w:szCs w:val="24"/>
              </w:rPr>
              <w:t>adhere to the Purposes</w:t>
            </w:r>
            <w:r w:rsidRPr="001E5413">
              <w:rPr>
                <w:rFonts w:ascii="Arial" w:hAnsi="Arial" w:cs="Arial"/>
                <w:sz w:val="24"/>
                <w:szCs w:val="24"/>
              </w:rPr>
              <w:t xml:space="preserve"> of the</w:t>
            </w:r>
            <w:r w:rsidR="004B3733" w:rsidRPr="001E5413">
              <w:rPr>
                <w:rFonts w:ascii="Arial" w:hAnsi="Arial" w:cs="Arial"/>
                <w:sz w:val="24"/>
                <w:szCs w:val="24"/>
              </w:rPr>
              <w:t xml:space="preserve"> </w:t>
            </w:r>
            <w:r w:rsidRPr="001E5413">
              <w:rPr>
                <w:rFonts w:ascii="Arial" w:hAnsi="Arial" w:cs="Arial"/>
                <w:sz w:val="24"/>
                <w:szCs w:val="24"/>
              </w:rPr>
              <w:t>Federation</w:t>
            </w:r>
          </w:p>
          <w:p w14:paraId="59C666E4" w14:textId="73DEAA1F" w:rsidR="00CB1041" w:rsidRPr="001E5413" w:rsidRDefault="004B3733" w:rsidP="004B2479">
            <w:pPr>
              <w:jc w:val="both"/>
              <w:rPr>
                <w:rFonts w:ascii="Arial" w:hAnsi="Arial" w:cs="Arial"/>
                <w:sz w:val="24"/>
                <w:szCs w:val="24"/>
              </w:rPr>
            </w:pPr>
            <w:r w:rsidRPr="001E5413">
              <w:rPr>
                <w:rFonts w:ascii="Arial" w:hAnsi="Arial" w:cs="Arial"/>
                <w:sz w:val="24"/>
                <w:szCs w:val="24"/>
              </w:rPr>
              <w:t xml:space="preserve">       </w:t>
            </w:r>
            <w:r w:rsidR="00CB1041" w:rsidRPr="001E5413">
              <w:rPr>
                <w:rFonts w:ascii="Arial" w:hAnsi="Arial" w:cs="Arial"/>
                <w:sz w:val="24"/>
                <w:szCs w:val="24"/>
              </w:rPr>
              <w:t xml:space="preserve"> of Metro Tenants’ Associations (FMTA)</w:t>
            </w:r>
            <w:r w:rsidR="00210813">
              <w:rPr>
                <w:rFonts w:ascii="Arial" w:hAnsi="Arial" w:cs="Arial"/>
                <w:sz w:val="24"/>
                <w:szCs w:val="24"/>
              </w:rPr>
              <w:t>.</w:t>
            </w:r>
            <w:r w:rsidR="000B633E">
              <w:rPr>
                <w:rFonts w:ascii="Arial" w:hAnsi="Arial" w:cs="Arial"/>
                <w:sz w:val="24"/>
                <w:szCs w:val="24"/>
              </w:rPr>
              <w:t xml:space="preserve"> (see over)</w:t>
            </w:r>
          </w:p>
          <w:p w14:paraId="2B660EFF" w14:textId="77777777" w:rsidR="00CB1041" w:rsidRPr="001E5413" w:rsidRDefault="00CB1041" w:rsidP="004B2479">
            <w:pPr>
              <w:jc w:val="both"/>
              <w:rPr>
                <w:rFonts w:ascii="Arial" w:hAnsi="Arial" w:cs="Arial"/>
                <w:sz w:val="16"/>
                <w:szCs w:val="16"/>
              </w:rPr>
            </w:pPr>
          </w:p>
          <w:p w14:paraId="43758A7A" w14:textId="46FBB9DC" w:rsidR="0049330C" w:rsidRDefault="00CB1041" w:rsidP="004B2479">
            <w:pPr>
              <w:jc w:val="both"/>
              <w:rPr>
                <w:rFonts w:ascii="Arial" w:hAnsi="Arial" w:cs="Arial"/>
                <w:sz w:val="24"/>
                <w:szCs w:val="24"/>
              </w:rPr>
            </w:pPr>
            <w:r w:rsidRPr="001E5413">
              <w:rPr>
                <w:rFonts w:ascii="Arial" w:hAnsi="Arial" w:cs="Arial"/>
                <w:sz w:val="32"/>
                <w:szCs w:val="32"/>
              </w:rPr>
              <w:t xml:space="preserve">  </w:t>
            </w:r>
            <w:r w:rsidRPr="001E5413">
              <w:rPr>
                <w:rFonts w:ascii="Arial" w:hAnsi="Arial" w:cs="Arial"/>
                <w:sz w:val="32"/>
                <w:szCs w:val="32"/>
              </w:rPr>
              <w:sym w:font="Symbol" w:char="F0A0"/>
            </w:r>
            <w:r w:rsidRPr="001E5413">
              <w:rPr>
                <w:rFonts w:ascii="Arial" w:hAnsi="Arial" w:cs="Arial"/>
                <w:sz w:val="24"/>
                <w:szCs w:val="24"/>
              </w:rPr>
              <w:t xml:space="preserve">  I confirm that I am a Member of the FMTA</w:t>
            </w:r>
            <w:r w:rsidR="0049330C">
              <w:rPr>
                <w:rFonts w:ascii="Arial" w:hAnsi="Arial" w:cs="Arial"/>
                <w:sz w:val="24"/>
                <w:szCs w:val="24"/>
              </w:rPr>
              <w:t>, and not in a conflict per Article 2(b) of</w:t>
            </w:r>
          </w:p>
          <w:p w14:paraId="055A2222" w14:textId="3405DDAE" w:rsidR="00CB1041" w:rsidRPr="001E5413" w:rsidRDefault="0049330C" w:rsidP="004B2479">
            <w:pPr>
              <w:jc w:val="both"/>
              <w:rPr>
                <w:rFonts w:ascii="Arial" w:hAnsi="Arial" w:cs="Arial"/>
                <w:sz w:val="24"/>
                <w:szCs w:val="24"/>
              </w:rPr>
            </w:pPr>
            <w:r>
              <w:rPr>
                <w:rFonts w:ascii="Arial" w:hAnsi="Arial" w:cs="Arial"/>
                <w:sz w:val="24"/>
                <w:szCs w:val="24"/>
              </w:rPr>
              <w:t xml:space="preserve">        FMTA Bylaw #1</w:t>
            </w:r>
            <w:r w:rsidR="00210813">
              <w:rPr>
                <w:rFonts w:ascii="Arial" w:hAnsi="Arial" w:cs="Arial"/>
                <w:sz w:val="24"/>
                <w:szCs w:val="24"/>
              </w:rPr>
              <w:t>.</w:t>
            </w:r>
            <w:r w:rsidR="000B633E">
              <w:rPr>
                <w:rFonts w:ascii="Arial" w:hAnsi="Arial" w:cs="Arial"/>
                <w:sz w:val="24"/>
                <w:szCs w:val="24"/>
              </w:rPr>
              <w:t xml:space="preserve"> (see over)</w:t>
            </w:r>
          </w:p>
          <w:p w14:paraId="6DDC2F7E" w14:textId="77777777" w:rsidR="00CB1041" w:rsidRPr="001E5413" w:rsidRDefault="00CB1041" w:rsidP="004B2479">
            <w:pPr>
              <w:jc w:val="both"/>
              <w:rPr>
                <w:rFonts w:ascii="Arial" w:hAnsi="Arial" w:cs="Arial"/>
                <w:sz w:val="16"/>
                <w:szCs w:val="16"/>
              </w:rPr>
            </w:pPr>
          </w:p>
          <w:p w14:paraId="3316D701" w14:textId="77777777" w:rsidR="00CB1041" w:rsidRPr="001E5413" w:rsidRDefault="00CB1041" w:rsidP="004B2479">
            <w:pPr>
              <w:jc w:val="both"/>
              <w:rPr>
                <w:rFonts w:ascii="Arial" w:hAnsi="Arial" w:cs="Arial"/>
                <w:sz w:val="24"/>
                <w:szCs w:val="24"/>
              </w:rPr>
            </w:pPr>
            <w:r w:rsidRPr="001E5413">
              <w:rPr>
                <w:rFonts w:ascii="Arial" w:hAnsi="Arial" w:cs="Arial"/>
                <w:sz w:val="32"/>
                <w:szCs w:val="32"/>
              </w:rPr>
              <w:t xml:space="preserve">  </w:t>
            </w:r>
            <w:r w:rsidRPr="001E5413">
              <w:rPr>
                <w:rFonts w:ascii="Arial" w:hAnsi="Arial" w:cs="Arial"/>
                <w:sz w:val="32"/>
                <w:szCs w:val="32"/>
              </w:rPr>
              <w:sym w:font="Symbol" w:char="F0A0"/>
            </w:r>
            <w:r w:rsidRPr="001E5413">
              <w:rPr>
                <w:rFonts w:ascii="Arial" w:hAnsi="Arial" w:cs="Arial"/>
                <w:sz w:val="24"/>
                <w:szCs w:val="24"/>
              </w:rPr>
              <w:t xml:space="preserve">  I confirm that I am eligible to be a Director of the FMTA pursuant to the provisions</w:t>
            </w:r>
          </w:p>
          <w:p w14:paraId="0E43204D" w14:textId="28DFDB06" w:rsidR="00CB1041" w:rsidRPr="000B633E" w:rsidRDefault="00CB1041" w:rsidP="004B2479">
            <w:pPr>
              <w:jc w:val="both"/>
              <w:rPr>
                <w:rFonts w:ascii="Arial" w:hAnsi="Arial" w:cs="Arial"/>
                <w:iCs/>
                <w:sz w:val="24"/>
                <w:szCs w:val="24"/>
              </w:rPr>
            </w:pPr>
            <w:r w:rsidRPr="001E5413">
              <w:rPr>
                <w:rFonts w:ascii="Arial" w:hAnsi="Arial" w:cs="Arial"/>
                <w:sz w:val="24"/>
                <w:szCs w:val="24"/>
              </w:rPr>
              <w:t xml:space="preserve">       of the </w:t>
            </w:r>
            <w:r w:rsidRPr="001E5413">
              <w:rPr>
                <w:rFonts w:ascii="Arial" w:hAnsi="Arial" w:cs="Arial"/>
                <w:i/>
                <w:sz w:val="24"/>
                <w:szCs w:val="24"/>
              </w:rPr>
              <w:t>Not-for-Profit Corporations Act, 2010</w:t>
            </w:r>
            <w:r w:rsidR="00210813">
              <w:rPr>
                <w:rFonts w:ascii="Arial" w:hAnsi="Arial" w:cs="Arial"/>
                <w:i/>
                <w:sz w:val="24"/>
                <w:szCs w:val="24"/>
              </w:rPr>
              <w:t>.</w:t>
            </w:r>
            <w:r w:rsidR="000B633E">
              <w:rPr>
                <w:rFonts w:ascii="Arial" w:hAnsi="Arial" w:cs="Arial"/>
                <w:iCs/>
                <w:sz w:val="24"/>
                <w:szCs w:val="24"/>
              </w:rPr>
              <w:t xml:space="preserve"> (see over)</w:t>
            </w:r>
          </w:p>
          <w:p w14:paraId="403AE2C5" w14:textId="77777777" w:rsidR="00CB1041" w:rsidRPr="001E5413" w:rsidRDefault="00CB1041" w:rsidP="004B2479">
            <w:pPr>
              <w:jc w:val="both"/>
              <w:rPr>
                <w:rFonts w:ascii="Arial" w:hAnsi="Arial" w:cs="Arial"/>
              </w:rPr>
            </w:pPr>
          </w:p>
          <w:p w14:paraId="2E1A6D45" w14:textId="64A4E883" w:rsidR="004B3733" w:rsidRDefault="004B3733" w:rsidP="004B2479">
            <w:pPr>
              <w:jc w:val="both"/>
              <w:rPr>
                <w:rFonts w:ascii="Arial" w:hAnsi="Arial" w:cs="Arial"/>
                <w:sz w:val="24"/>
                <w:szCs w:val="24"/>
              </w:rPr>
            </w:pPr>
            <w:r w:rsidRPr="001E5413">
              <w:rPr>
                <w:rFonts w:ascii="Arial" w:hAnsi="Arial" w:cs="Arial"/>
                <w:sz w:val="32"/>
                <w:szCs w:val="32"/>
              </w:rPr>
              <w:t xml:space="preserve">  </w:t>
            </w:r>
            <w:r w:rsidRPr="001E5413">
              <w:rPr>
                <w:rFonts w:ascii="Arial" w:hAnsi="Arial" w:cs="Arial"/>
                <w:sz w:val="32"/>
                <w:szCs w:val="32"/>
              </w:rPr>
              <w:sym w:font="Symbol" w:char="F0A0"/>
            </w:r>
            <w:r w:rsidRPr="001E5413">
              <w:rPr>
                <w:rFonts w:ascii="Arial" w:hAnsi="Arial" w:cs="Arial"/>
                <w:sz w:val="24"/>
                <w:szCs w:val="24"/>
              </w:rPr>
              <w:t xml:space="preserve">  I confirm that I am bondable</w:t>
            </w:r>
            <w:r w:rsidR="00210813">
              <w:rPr>
                <w:rFonts w:ascii="Arial" w:hAnsi="Arial" w:cs="Arial"/>
                <w:sz w:val="24"/>
                <w:szCs w:val="24"/>
              </w:rPr>
              <w:t>.</w:t>
            </w:r>
          </w:p>
          <w:p w14:paraId="6848A53E" w14:textId="77777777" w:rsidR="00CB1041" w:rsidRDefault="00CB1041" w:rsidP="004B2479">
            <w:pPr>
              <w:jc w:val="both"/>
              <w:rPr>
                <w:rFonts w:ascii="Arial" w:hAnsi="Arial" w:cs="Arial"/>
              </w:rPr>
            </w:pPr>
          </w:p>
          <w:p w14:paraId="45F819C8" w14:textId="000DF8D0" w:rsidR="00CB1041" w:rsidRPr="00B115A5" w:rsidRDefault="00CB1041" w:rsidP="004B2479">
            <w:pPr>
              <w:jc w:val="both"/>
              <w:rPr>
                <w:rFonts w:ascii="Arial" w:hAnsi="Arial" w:cs="Arial"/>
                <w:b/>
                <w:sz w:val="24"/>
                <w:szCs w:val="24"/>
              </w:rPr>
            </w:pPr>
            <w:r w:rsidRPr="00B115A5">
              <w:rPr>
                <w:rFonts w:ascii="Arial" w:hAnsi="Arial" w:cs="Arial"/>
                <w:b/>
                <w:sz w:val="24"/>
                <w:szCs w:val="24"/>
              </w:rPr>
              <w:t xml:space="preserve">  _________________________</w:t>
            </w:r>
            <w:r>
              <w:rPr>
                <w:rFonts w:ascii="Arial" w:hAnsi="Arial" w:cs="Arial"/>
                <w:b/>
                <w:sz w:val="24"/>
                <w:szCs w:val="24"/>
              </w:rPr>
              <w:t>_____</w:t>
            </w:r>
            <w:r w:rsidRPr="00B115A5">
              <w:rPr>
                <w:rFonts w:ascii="Arial" w:hAnsi="Arial" w:cs="Arial"/>
                <w:b/>
                <w:sz w:val="24"/>
                <w:szCs w:val="24"/>
              </w:rPr>
              <w:t xml:space="preserve">           </w:t>
            </w:r>
            <w:r w:rsidR="009F7BFD">
              <w:rPr>
                <w:rFonts w:ascii="Arial" w:hAnsi="Arial" w:cs="Arial"/>
                <w:b/>
                <w:sz w:val="24"/>
                <w:szCs w:val="24"/>
              </w:rPr>
              <w:t xml:space="preserve">         _______________________</w:t>
            </w:r>
          </w:p>
          <w:p w14:paraId="5A01FAD3" w14:textId="7170A223" w:rsidR="00CB1041" w:rsidRDefault="00CB1041" w:rsidP="004B2479">
            <w:pPr>
              <w:jc w:val="both"/>
              <w:rPr>
                <w:rFonts w:ascii="Arial" w:hAnsi="Arial" w:cs="Arial"/>
              </w:rPr>
            </w:pPr>
            <w:r w:rsidRPr="00B115A5">
              <w:rPr>
                <w:rFonts w:ascii="Arial" w:hAnsi="Arial" w:cs="Arial"/>
                <w:b/>
                <w:sz w:val="24"/>
                <w:szCs w:val="24"/>
              </w:rPr>
              <w:t xml:space="preserve">  </w:t>
            </w:r>
            <w:r>
              <w:rPr>
                <w:rFonts w:ascii="Arial" w:hAnsi="Arial" w:cs="Arial"/>
                <w:b/>
                <w:sz w:val="24"/>
                <w:szCs w:val="24"/>
              </w:rPr>
              <w:t xml:space="preserve">     </w:t>
            </w:r>
            <w:r w:rsidRPr="00B115A5">
              <w:rPr>
                <w:rFonts w:ascii="Arial" w:hAnsi="Arial" w:cs="Arial"/>
                <w:b/>
                <w:sz w:val="24"/>
                <w:szCs w:val="24"/>
              </w:rPr>
              <w:t xml:space="preserve">   Signature of Candidate   </w:t>
            </w:r>
            <w:r>
              <w:rPr>
                <w:rFonts w:ascii="Arial" w:hAnsi="Arial" w:cs="Arial"/>
                <w:b/>
                <w:sz w:val="24"/>
                <w:szCs w:val="24"/>
              </w:rPr>
              <w:t xml:space="preserve">    </w:t>
            </w:r>
            <w:r w:rsidRPr="00B115A5">
              <w:rPr>
                <w:rFonts w:ascii="Arial" w:hAnsi="Arial" w:cs="Arial"/>
                <w:b/>
                <w:sz w:val="24"/>
                <w:szCs w:val="24"/>
              </w:rPr>
              <w:t xml:space="preserve">                           </w:t>
            </w:r>
            <w:r w:rsidR="009F7BFD">
              <w:rPr>
                <w:rFonts w:ascii="Arial" w:hAnsi="Arial" w:cs="Arial"/>
                <w:b/>
                <w:sz w:val="24"/>
                <w:szCs w:val="24"/>
              </w:rPr>
              <w:t xml:space="preserve">                  Date</w:t>
            </w:r>
          </w:p>
        </w:tc>
      </w:tr>
    </w:tbl>
    <w:p w14:paraId="2581F771" w14:textId="77777777" w:rsidR="00D06D1E" w:rsidRPr="00705673" w:rsidRDefault="00323E67" w:rsidP="004B2479">
      <w:pPr>
        <w:spacing w:after="0" w:line="240" w:lineRule="auto"/>
        <w:jc w:val="both"/>
        <w:rPr>
          <w:rFonts w:ascii="Arial" w:hAnsi="Arial" w:cs="Arial"/>
          <w:b/>
        </w:rPr>
      </w:pPr>
      <w:r w:rsidRPr="00705673">
        <w:rPr>
          <w:rFonts w:ascii="Arial" w:hAnsi="Arial" w:cs="Arial"/>
          <w:b/>
        </w:rPr>
        <w:lastRenderedPageBreak/>
        <w:t>FMTA PURPOSE</w:t>
      </w:r>
      <w:r w:rsidR="00D06D1E" w:rsidRPr="00705673">
        <w:rPr>
          <w:rFonts w:ascii="Arial" w:hAnsi="Arial" w:cs="Arial"/>
          <w:b/>
        </w:rPr>
        <w:t xml:space="preserve"> STATEMENT:</w:t>
      </w:r>
    </w:p>
    <w:p w14:paraId="05FE7B80" w14:textId="77777777" w:rsidR="00D06D1E" w:rsidRPr="00705673" w:rsidRDefault="00D06D1E" w:rsidP="004B2479">
      <w:pPr>
        <w:spacing w:after="0" w:line="240" w:lineRule="auto"/>
        <w:jc w:val="both"/>
        <w:rPr>
          <w:rFonts w:ascii="Arial" w:hAnsi="Arial" w:cs="Arial"/>
        </w:rPr>
      </w:pPr>
    </w:p>
    <w:p w14:paraId="0ED4A1FD" w14:textId="77777777" w:rsidR="00D06D1E" w:rsidRPr="00705673" w:rsidRDefault="00C432E1" w:rsidP="004B2479">
      <w:pPr>
        <w:spacing w:after="0" w:line="240" w:lineRule="auto"/>
        <w:jc w:val="both"/>
        <w:rPr>
          <w:rFonts w:ascii="Arial" w:hAnsi="Arial" w:cs="Arial"/>
        </w:rPr>
      </w:pPr>
      <w:r w:rsidRPr="00705673">
        <w:rPr>
          <w:rFonts w:ascii="Arial" w:hAnsi="Arial" w:cs="Arial"/>
        </w:rPr>
        <w:t>Per Section 5 of the Constitution:</w:t>
      </w:r>
    </w:p>
    <w:p w14:paraId="0E571B23" w14:textId="77777777" w:rsidR="00323E67" w:rsidRPr="00705673" w:rsidRDefault="00323E67" w:rsidP="004B2479">
      <w:pPr>
        <w:spacing w:after="0" w:line="240" w:lineRule="auto"/>
        <w:jc w:val="both"/>
        <w:rPr>
          <w:rFonts w:ascii="Arial" w:hAnsi="Arial" w:cs="Arial"/>
        </w:rPr>
      </w:pPr>
    </w:p>
    <w:p w14:paraId="3EB8D858" w14:textId="77777777" w:rsidR="00323E67" w:rsidRPr="00705673" w:rsidRDefault="00EB3D2B" w:rsidP="004B2479">
      <w:pPr>
        <w:spacing w:after="0" w:line="240" w:lineRule="auto"/>
        <w:jc w:val="both"/>
        <w:rPr>
          <w:rFonts w:ascii="Arial" w:hAnsi="Arial" w:cs="Arial"/>
        </w:rPr>
      </w:pPr>
      <w:r w:rsidRPr="00705673">
        <w:rPr>
          <w:rFonts w:ascii="Arial" w:hAnsi="Arial" w:cs="Arial"/>
        </w:rPr>
        <w:t xml:space="preserve">The corporation shall be a federation of tenants’ associations, individual tenants, individual members of residential, non-profit co-operatives, </w:t>
      </w:r>
      <w:proofErr w:type="spellStart"/>
      <w:r w:rsidRPr="00705673">
        <w:rPr>
          <w:rFonts w:ascii="Arial" w:hAnsi="Arial" w:cs="Arial"/>
        </w:rPr>
        <w:t>Honourary</w:t>
      </w:r>
      <w:proofErr w:type="spellEnd"/>
      <w:r w:rsidRPr="00705673">
        <w:rPr>
          <w:rFonts w:ascii="Arial" w:hAnsi="Arial" w:cs="Arial"/>
        </w:rPr>
        <w:t xml:space="preserve"> Supporters and Associate Members, united in pursuit of the following goals:</w:t>
      </w:r>
    </w:p>
    <w:p w14:paraId="54507E83" w14:textId="77777777" w:rsidR="00EB3D2B" w:rsidRPr="00705673" w:rsidRDefault="00EB3D2B" w:rsidP="004B2479">
      <w:pPr>
        <w:spacing w:after="0" w:line="240" w:lineRule="auto"/>
        <w:jc w:val="both"/>
        <w:rPr>
          <w:rFonts w:ascii="Arial" w:hAnsi="Arial" w:cs="Arial"/>
        </w:rPr>
      </w:pPr>
    </w:p>
    <w:p w14:paraId="2F123990" w14:textId="77777777" w:rsidR="00EB3D2B" w:rsidRPr="00705673" w:rsidRDefault="00EB3D2B" w:rsidP="004B2479">
      <w:pPr>
        <w:pStyle w:val="ListParagraph"/>
        <w:numPr>
          <w:ilvl w:val="0"/>
          <w:numId w:val="1"/>
        </w:numPr>
        <w:spacing w:after="0" w:line="240" w:lineRule="auto"/>
        <w:jc w:val="both"/>
        <w:rPr>
          <w:rFonts w:ascii="Arial" w:hAnsi="Arial" w:cs="Arial"/>
        </w:rPr>
      </w:pPr>
      <w:r w:rsidRPr="00705673">
        <w:rPr>
          <w:rFonts w:ascii="Arial" w:hAnsi="Arial" w:cs="Arial"/>
        </w:rPr>
        <w:t>To organize and encourage the organization of tenants and provide a forum for engagement, communication, networking, and sharing of knowledge and experience;</w:t>
      </w:r>
    </w:p>
    <w:p w14:paraId="69371836" w14:textId="77777777" w:rsidR="00323E67" w:rsidRPr="00705673" w:rsidRDefault="00323E67" w:rsidP="004B2479">
      <w:pPr>
        <w:spacing w:after="0" w:line="240" w:lineRule="auto"/>
        <w:jc w:val="both"/>
        <w:rPr>
          <w:rFonts w:ascii="Arial" w:hAnsi="Arial" w:cs="Arial"/>
        </w:rPr>
      </w:pPr>
    </w:p>
    <w:p w14:paraId="01A8B3BA" w14:textId="77777777" w:rsidR="00323E67" w:rsidRPr="00705673" w:rsidRDefault="00EB3D2B" w:rsidP="004B2479">
      <w:pPr>
        <w:pStyle w:val="ListParagraph"/>
        <w:numPr>
          <w:ilvl w:val="0"/>
          <w:numId w:val="1"/>
        </w:numPr>
        <w:spacing w:after="0" w:line="240" w:lineRule="auto"/>
        <w:jc w:val="both"/>
        <w:rPr>
          <w:rFonts w:ascii="Arial" w:hAnsi="Arial" w:cs="Arial"/>
        </w:rPr>
      </w:pPr>
      <w:r w:rsidRPr="00705673">
        <w:rPr>
          <w:rFonts w:ascii="Arial" w:hAnsi="Arial" w:cs="Arial"/>
        </w:rPr>
        <w:t xml:space="preserve">To educate tenants and the </w:t>
      </w:r>
      <w:proofErr w:type="gramStart"/>
      <w:r w:rsidRPr="00705673">
        <w:rPr>
          <w:rFonts w:ascii="Arial" w:hAnsi="Arial" w:cs="Arial"/>
        </w:rPr>
        <w:t>general public</w:t>
      </w:r>
      <w:proofErr w:type="gramEnd"/>
      <w:r w:rsidRPr="00705673">
        <w:rPr>
          <w:rFonts w:ascii="Arial" w:hAnsi="Arial" w:cs="Arial"/>
        </w:rPr>
        <w:t xml:space="preserve"> about issues concerning tenants and housing policy;</w:t>
      </w:r>
    </w:p>
    <w:p w14:paraId="40038D75" w14:textId="77777777" w:rsidR="00323E67" w:rsidRPr="00705673" w:rsidRDefault="00323E67" w:rsidP="004B2479">
      <w:pPr>
        <w:spacing w:after="0" w:line="240" w:lineRule="auto"/>
        <w:jc w:val="both"/>
        <w:rPr>
          <w:rFonts w:ascii="Arial" w:hAnsi="Arial" w:cs="Arial"/>
        </w:rPr>
      </w:pPr>
    </w:p>
    <w:p w14:paraId="6356A5C2" w14:textId="77777777" w:rsidR="00323E67" w:rsidRPr="00705673" w:rsidRDefault="00EB3D2B" w:rsidP="004B2479">
      <w:pPr>
        <w:pStyle w:val="ListParagraph"/>
        <w:numPr>
          <w:ilvl w:val="0"/>
          <w:numId w:val="1"/>
        </w:numPr>
        <w:spacing w:after="0" w:line="240" w:lineRule="auto"/>
        <w:jc w:val="both"/>
        <w:rPr>
          <w:rFonts w:ascii="Arial" w:hAnsi="Arial" w:cs="Arial"/>
        </w:rPr>
      </w:pPr>
      <w:r w:rsidRPr="00705673">
        <w:rPr>
          <w:rFonts w:ascii="Arial" w:hAnsi="Arial" w:cs="Arial"/>
        </w:rPr>
        <w:t xml:space="preserve">To provide information, </w:t>
      </w:r>
      <w:proofErr w:type="gramStart"/>
      <w:r w:rsidRPr="00705673">
        <w:rPr>
          <w:rFonts w:ascii="Arial" w:hAnsi="Arial" w:cs="Arial"/>
        </w:rPr>
        <w:t>advice</w:t>
      </w:r>
      <w:proofErr w:type="gramEnd"/>
      <w:r w:rsidRPr="00705673">
        <w:rPr>
          <w:rFonts w:ascii="Arial" w:hAnsi="Arial" w:cs="Arial"/>
        </w:rPr>
        <w:t xml:space="preserve"> and other assistance to tenants;</w:t>
      </w:r>
    </w:p>
    <w:p w14:paraId="0E21EA22" w14:textId="77777777" w:rsidR="00323E67" w:rsidRPr="00705673" w:rsidRDefault="00323E67" w:rsidP="004B2479">
      <w:pPr>
        <w:spacing w:after="0" w:line="240" w:lineRule="auto"/>
        <w:jc w:val="both"/>
        <w:rPr>
          <w:rFonts w:ascii="Arial" w:hAnsi="Arial" w:cs="Arial"/>
        </w:rPr>
      </w:pPr>
    </w:p>
    <w:p w14:paraId="461FC7FC" w14:textId="77777777" w:rsidR="00323E67" w:rsidRPr="00705673" w:rsidRDefault="00EB3D2B" w:rsidP="004B2479">
      <w:pPr>
        <w:pStyle w:val="ListParagraph"/>
        <w:numPr>
          <w:ilvl w:val="0"/>
          <w:numId w:val="1"/>
        </w:numPr>
        <w:spacing w:after="0" w:line="240" w:lineRule="auto"/>
        <w:jc w:val="both"/>
        <w:rPr>
          <w:rFonts w:ascii="Arial" w:hAnsi="Arial" w:cs="Arial"/>
        </w:rPr>
      </w:pPr>
      <w:r w:rsidRPr="00705673">
        <w:rPr>
          <w:rFonts w:ascii="Arial" w:hAnsi="Arial" w:cs="Arial"/>
        </w:rPr>
        <w:t>To further the interests of tenants by lobbying and otherwise campaigning for tenants’ protection in the laws;</w:t>
      </w:r>
    </w:p>
    <w:p w14:paraId="4C47D9C6" w14:textId="77777777" w:rsidR="00323E67" w:rsidRPr="00705673" w:rsidRDefault="00323E67" w:rsidP="004B2479">
      <w:pPr>
        <w:spacing w:after="0" w:line="240" w:lineRule="auto"/>
        <w:jc w:val="both"/>
        <w:rPr>
          <w:rFonts w:ascii="Arial" w:hAnsi="Arial" w:cs="Arial"/>
        </w:rPr>
      </w:pPr>
    </w:p>
    <w:p w14:paraId="7B7A68DA" w14:textId="77777777" w:rsidR="00323E67" w:rsidRPr="00705673" w:rsidRDefault="00E11C1A" w:rsidP="004B2479">
      <w:pPr>
        <w:pStyle w:val="ListParagraph"/>
        <w:numPr>
          <w:ilvl w:val="0"/>
          <w:numId w:val="1"/>
        </w:numPr>
        <w:spacing w:after="0" w:line="240" w:lineRule="auto"/>
        <w:jc w:val="both"/>
        <w:rPr>
          <w:rFonts w:ascii="Arial" w:hAnsi="Arial" w:cs="Arial"/>
        </w:rPr>
      </w:pPr>
      <w:r w:rsidRPr="00705673">
        <w:rPr>
          <w:rFonts w:ascii="Arial" w:hAnsi="Arial" w:cs="Arial"/>
        </w:rPr>
        <w:t>To promote decent and affordable housing as the right of all Canadians and residents; and</w:t>
      </w:r>
    </w:p>
    <w:p w14:paraId="221570ED" w14:textId="77777777" w:rsidR="00323E67" w:rsidRPr="00705673" w:rsidRDefault="00323E67" w:rsidP="004B2479">
      <w:pPr>
        <w:spacing w:after="0" w:line="240" w:lineRule="auto"/>
        <w:jc w:val="both"/>
        <w:rPr>
          <w:rFonts w:ascii="Arial" w:hAnsi="Arial" w:cs="Arial"/>
        </w:rPr>
      </w:pPr>
    </w:p>
    <w:p w14:paraId="2B9A0625" w14:textId="77777777" w:rsidR="00D06D1E" w:rsidRPr="00705673" w:rsidRDefault="00E11C1A" w:rsidP="004B2479">
      <w:pPr>
        <w:pStyle w:val="ListParagraph"/>
        <w:numPr>
          <w:ilvl w:val="0"/>
          <w:numId w:val="1"/>
        </w:numPr>
        <w:spacing w:after="0" w:line="240" w:lineRule="auto"/>
        <w:jc w:val="both"/>
        <w:rPr>
          <w:rFonts w:ascii="Arial" w:hAnsi="Arial" w:cs="Arial"/>
        </w:rPr>
      </w:pPr>
      <w:r w:rsidRPr="00705673">
        <w:rPr>
          <w:rFonts w:ascii="Arial" w:hAnsi="Arial" w:cs="Arial"/>
        </w:rPr>
        <w:t>To provide a forum for tenants’ associations to meet and engage with each other.</w:t>
      </w:r>
    </w:p>
    <w:p w14:paraId="4EEA8F4F" w14:textId="77777777" w:rsidR="00D06D1E" w:rsidRPr="00705673" w:rsidRDefault="00D06D1E" w:rsidP="004B2479">
      <w:pPr>
        <w:spacing w:after="0" w:line="240" w:lineRule="auto"/>
        <w:jc w:val="both"/>
        <w:rPr>
          <w:rFonts w:ascii="Arial" w:hAnsi="Arial" w:cs="Arial"/>
        </w:rPr>
      </w:pPr>
    </w:p>
    <w:p w14:paraId="395DC143" w14:textId="77777777" w:rsidR="00D06D1E" w:rsidRPr="00705673" w:rsidRDefault="00D06D1E" w:rsidP="004B2479">
      <w:pPr>
        <w:spacing w:after="0" w:line="240" w:lineRule="auto"/>
        <w:jc w:val="both"/>
        <w:rPr>
          <w:rFonts w:ascii="Arial" w:hAnsi="Arial" w:cs="Arial"/>
        </w:rPr>
      </w:pPr>
      <w:r w:rsidRPr="00705673">
        <w:rPr>
          <w:rFonts w:ascii="Arial" w:hAnsi="Arial" w:cs="Arial"/>
        </w:rPr>
        <w:t>________________________________________________________________________________</w:t>
      </w:r>
    </w:p>
    <w:p w14:paraId="1676347E" w14:textId="61DE81D1" w:rsidR="00D06D1E" w:rsidRPr="00705673" w:rsidRDefault="00D06D1E" w:rsidP="004B2479">
      <w:pPr>
        <w:spacing w:after="0" w:line="240" w:lineRule="auto"/>
        <w:jc w:val="both"/>
        <w:rPr>
          <w:rFonts w:ascii="Arial" w:hAnsi="Arial" w:cs="Arial"/>
        </w:rPr>
      </w:pPr>
    </w:p>
    <w:p w14:paraId="30270E50" w14:textId="131731B5" w:rsidR="0049330C" w:rsidRPr="00705673" w:rsidRDefault="0049330C" w:rsidP="004B2479">
      <w:pPr>
        <w:spacing w:after="0" w:line="240" w:lineRule="auto"/>
        <w:jc w:val="both"/>
        <w:rPr>
          <w:rFonts w:ascii="Arial" w:hAnsi="Arial" w:cs="Arial"/>
          <w:b/>
          <w:bCs/>
        </w:rPr>
      </w:pPr>
      <w:r w:rsidRPr="00705673">
        <w:rPr>
          <w:rFonts w:ascii="Arial" w:hAnsi="Arial" w:cs="Arial"/>
          <w:b/>
          <w:bCs/>
        </w:rPr>
        <w:t xml:space="preserve">MEMBERSHIP </w:t>
      </w:r>
      <w:r w:rsidR="004B2479" w:rsidRPr="00705673">
        <w:rPr>
          <w:rFonts w:ascii="Arial" w:hAnsi="Arial" w:cs="Arial"/>
          <w:b/>
          <w:bCs/>
        </w:rPr>
        <w:t xml:space="preserve">&amp; </w:t>
      </w:r>
      <w:r w:rsidR="00705673">
        <w:rPr>
          <w:rFonts w:ascii="Arial" w:hAnsi="Arial" w:cs="Arial"/>
          <w:b/>
          <w:bCs/>
        </w:rPr>
        <w:t>DIRECTOR</w:t>
      </w:r>
      <w:r w:rsidR="004B2479" w:rsidRPr="00705673">
        <w:rPr>
          <w:rFonts w:ascii="Arial" w:hAnsi="Arial" w:cs="Arial"/>
          <w:b/>
          <w:bCs/>
        </w:rPr>
        <w:t xml:space="preserve"> </w:t>
      </w:r>
      <w:r w:rsidRPr="00705673">
        <w:rPr>
          <w:rFonts w:ascii="Arial" w:hAnsi="Arial" w:cs="Arial"/>
          <w:b/>
          <w:bCs/>
        </w:rPr>
        <w:t>ELIGIBILITY</w:t>
      </w:r>
      <w:r w:rsidR="00705673" w:rsidRPr="00705673">
        <w:rPr>
          <w:rFonts w:ascii="Arial" w:hAnsi="Arial" w:cs="Arial"/>
          <w:b/>
          <w:bCs/>
        </w:rPr>
        <w:t>,</w:t>
      </w:r>
      <w:r w:rsidRPr="00705673">
        <w:rPr>
          <w:rFonts w:ascii="Arial" w:hAnsi="Arial" w:cs="Arial"/>
          <w:b/>
          <w:bCs/>
        </w:rPr>
        <w:t xml:space="preserve"> PER BYLAW #1 Article 2(b):</w:t>
      </w:r>
    </w:p>
    <w:p w14:paraId="52A07412" w14:textId="2AC70E05" w:rsidR="004B2479" w:rsidRPr="00705673" w:rsidRDefault="004B2479" w:rsidP="004B2479">
      <w:pPr>
        <w:tabs>
          <w:tab w:val="left" w:pos="567"/>
        </w:tabs>
        <w:spacing w:before="100" w:beforeAutospacing="1" w:after="0" w:line="240" w:lineRule="auto"/>
        <w:jc w:val="both"/>
      </w:pPr>
      <w:r w:rsidRPr="00705673">
        <w:rPr>
          <w:rFonts w:ascii="Arial" w:hAnsi="Arial" w:cs="Arial"/>
        </w:rPr>
        <w:tab/>
        <w:t>(b)</w:t>
      </w:r>
      <w:r w:rsidRPr="00705673">
        <w:rPr>
          <w:rFonts w:ascii="Arial" w:hAnsi="Arial" w:cs="Arial"/>
        </w:rPr>
        <w:tab/>
        <w:t>The following individuals are not eligible for membership:</w:t>
      </w:r>
    </w:p>
    <w:p w14:paraId="7091B086" w14:textId="0378490E" w:rsidR="004B2479" w:rsidRPr="00705673" w:rsidRDefault="004B2479" w:rsidP="004B2479">
      <w:pPr>
        <w:pStyle w:val="NormalWeb"/>
        <w:spacing w:after="0" w:afterAutospacing="0"/>
        <w:ind w:left="1440"/>
        <w:jc w:val="both"/>
        <w:rPr>
          <w:rFonts w:ascii="Arial" w:hAnsi="Arial" w:cs="Arial"/>
          <w:sz w:val="22"/>
          <w:szCs w:val="22"/>
        </w:rPr>
      </w:pPr>
      <w:r w:rsidRPr="00705673">
        <w:rPr>
          <w:rFonts w:ascii="Arial" w:hAnsi="Arial" w:cs="Arial"/>
          <w:sz w:val="22"/>
          <w:szCs w:val="22"/>
        </w:rPr>
        <w:t>(i)</w:t>
      </w:r>
      <w:r w:rsidRPr="00705673">
        <w:rPr>
          <w:rFonts w:ascii="Arial" w:hAnsi="Arial" w:cs="Arial"/>
          <w:sz w:val="22"/>
          <w:szCs w:val="22"/>
        </w:rPr>
        <w:tab/>
        <w:t>Owners or managers of rental residential property;</w:t>
      </w:r>
    </w:p>
    <w:p w14:paraId="202E0AA7" w14:textId="0BA096D5" w:rsidR="004B2479" w:rsidRPr="00705673" w:rsidRDefault="004B2479" w:rsidP="004B2479">
      <w:pPr>
        <w:pStyle w:val="NormalWeb"/>
        <w:spacing w:after="0" w:afterAutospacing="0"/>
        <w:ind w:left="2160" w:hanging="720"/>
        <w:jc w:val="both"/>
        <w:rPr>
          <w:sz w:val="22"/>
          <w:szCs w:val="22"/>
        </w:rPr>
      </w:pPr>
      <w:r w:rsidRPr="00705673">
        <w:rPr>
          <w:rFonts w:ascii="Arial" w:hAnsi="Arial" w:cs="Arial"/>
          <w:sz w:val="22"/>
          <w:szCs w:val="22"/>
        </w:rPr>
        <w:t>(ii)</w:t>
      </w:r>
      <w:r w:rsidRPr="00705673">
        <w:rPr>
          <w:rFonts w:ascii="Arial" w:hAnsi="Arial" w:cs="Arial"/>
          <w:sz w:val="22"/>
          <w:szCs w:val="22"/>
        </w:rPr>
        <w:tab/>
        <w:t>The spouse, common-law or domestic partner of owners or managers of rental residential property;</w:t>
      </w:r>
    </w:p>
    <w:p w14:paraId="215B79D1" w14:textId="13A5AC84" w:rsidR="004B2479" w:rsidRPr="00705673" w:rsidRDefault="004B2479" w:rsidP="004B2479">
      <w:pPr>
        <w:pStyle w:val="NormalWeb"/>
        <w:spacing w:after="0" w:afterAutospacing="0"/>
        <w:ind w:left="2160" w:hanging="720"/>
        <w:jc w:val="both"/>
        <w:rPr>
          <w:sz w:val="22"/>
          <w:szCs w:val="22"/>
        </w:rPr>
      </w:pPr>
      <w:r w:rsidRPr="00705673">
        <w:rPr>
          <w:rFonts w:ascii="Arial" w:hAnsi="Arial" w:cs="Arial"/>
          <w:sz w:val="22"/>
          <w:szCs w:val="22"/>
        </w:rPr>
        <w:t>(iii)</w:t>
      </w:r>
      <w:r w:rsidRPr="00705673">
        <w:rPr>
          <w:rFonts w:ascii="Arial" w:hAnsi="Arial" w:cs="Arial"/>
          <w:sz w:val="22"/>
          <w:szCs w:val="22"/>
        </w:rPr>
        <w:tab/>
        <w:t>The parents, children and siblings of a person named in paragraphs (a) or (b), unless the prospective member can demonstrate that they have no financial or personal interest, either direct or by way of inheritance, in the rental residential property; and</w:t>
      </w:r>
    </w:p>
    <w:p w14:paraId="4D5D15E6" w14:textId="6A8ED0AA" w:rsidR="004B2479" w:rsidRPr="00705673" w:rsidRDefault="004B2479" w:rsidP="004B2479">
      <w:pPr>
        <w:pStyle w:val="NormalWeb"/>
        <w:spacing w:after="0" w:afterAutospacing="0"/>
        <w:ind w:left="1440"/>
        <w:jc w:val="both"/>
        <w:rPr>
          <w:sz w:val="22"/>
          <w:szCs w:val="22"/>
        </w:rPr>
      </w:pPr>
      <w:r w:rsidRPr="00705673">
        <w:rPr>
          <w:rFonts w:ascii="Arial" w:hAnsi="Arial" w:cs="Arial"/>
          <w:sz w:val="22"/>
          <w:szCs w:val="22"/>
        </w:rPr>
        <w:t>(iv)</w:t>
      </w:r>
      <w:r w:rsidRPr="00705673">
        <w:rPr>
          <w:rFonts w:ascii="Arial" w:hAnsi="Arial" w:cs="Arial"/>
          <w:sz w:val="22"/>
          <w:szCs w:val="22"/>
        </w:rPr>
        <w:tab/>
        <w:t>The employees and agents of owners or managers of rental residential property.</w:t>
      </w:r>
    </w:p>
    <w:p w14:paraId="165B3CA1" w14:textId="77777777" w:rsidR="0049330C" w:rsidRPr="00705673" w:rsidRDefault="0049330C" w:rsidP="004B2479">
      <w:pPr>
        <w:spacing w:after="0" w:line="240" w:lineRule="auto"/>
        <w:jc w:val="both"/>
        <w:rPr>
          <w:rFonts w:ascii="Arial" w:hAnsi="Arial" w:cs="Arial"/>
        </w:rPr>
      </w:pPr>
    </w:p>
    <w:p w14:paraId="4531AB6E" w14:textId="77777777" w:rsidR="0049330C" w:rsidRPr="00705673" w:rsidRDefault="0049330C" w:rsidP="004B2479">
      <w:pPr>
        <w:spacing w:after="0" w:line="240" w:lineRule="auto"/>
        <w:jc w:val="both"/>
        <w:rPr>
          <w:rFonts w:ascii="Arial" w:hAnsi="Arial" w:cs="Arial"/>
        </w:rPr>
      </w:pPr>
      <w:r w:rsidRPr="00705673">
        <w:rPr>
          <w:rFonts w:ascii="Arial" w:hAnsi="Arial" w:cs="Arial"/>
        </w:rPr>
        <w:t>________________________________________________________________________________</w:t>
      </w:r>
    </w:p>
    <w:p w14:paraId="6895AED0" w14:textId="77777777" w:rsidR="0049330C" w:rsidRPr="00705673" w:rsidRDefault="0049330C" w:rsidP="004B2479">
      <w:pPr>
        <w:spacing w:after="0" w:line="240" w:lineRule="auto"/>
        <w:jc w:val="both"/>
        <w:rPr>
          <w:rFonts w:ascii="Arial" w:hAnsi="Arial" w:cs="Arial"/>
        </w:rPr>
      </w:pPr>
    </w:p>
    <w:p w14:paraId="4FC88BFB" w14:textId="77777777" w:rsidR="00D06D1E" w:rsidRPr="00705673" w:rsidRDefault="00D06D1E" w:rsidP="004B2479">
      <w:pPr>
        <w:spacing w:after="0" w:line="240" w:lineRule="auto"/>
        <w:jc w:val="both"/>
        <w:rPr>
          <w:rFonts w:ascii="Arial" w:hAnsi="Arial" w:cs="Arial"/>
          <w:b/>
        </w:rPr>
      </w:pPr>
      <w:r w:rsidRPr="00705673">
        <w:rPr>
          <w:rFonts w:ascii="Arial" w:hAnsi="Arial" w:cs="Arial"/>
          <w:b/>
        </w:rPr>
        <w:t xml:space="preserve">DIRECTOR ELIGIBILITY UNDER THE </w:t>
      </w:r>
      <w:r w:rsidRPr="00705673">
        <w:rPr>
          <w:rFonts w:ascii="Arial" w:hAnsi="Arial" w:cs="Arial"/>
          <w:b/>
          <w:i/>
        </w:rPr>
        <w:t>Not-for-Profit Corporations Act, 2010:</w:t>
      </w:r>
    </w:p>
    <w:p w14:paraId="5BAEFD97" w14:textId="77777777" w:rsidR="00D06D1E" w:rsidRPr="00705673" w:rsidRDefault="00D06D1E" w:rsidP="004B2479">
      <w:pPr>
        <w:spacing w:after="0" w:line="240" w:lineRule="auto"/>
        <w:jc w:val="both"/>
        <w:rPr>
          <w:rFonts w:ascii="Arial" w:hAnsi="Arial" w:cs="Arial"/>
        </w:rPr>
      </w:pPr>
    </w:p>
    <w:p w14:paraId="2C17EC8B" w14:textId="77777777" w:rsidR="00D06D1E" w:rsidRPr="00705673" w:rsidRDefault="00D06D1E" w:rsidP="004B2479">
      <w:pPr>
        <w:pStyle w:val="Ysection"/>
        <w:shd w:val="clear" w:color="auto" w:fill="FFFFFF"/>
        <w:spacing w:line="240" w:lineRule="auto"/>
        <w:rPr>
          <w:rFonts w:ascii="Arial" w:hAnsi="Arial" w:cs="Arial"/>
          <w:b/>
          <w:sz w:val="22"/>
          <w:szCs w:val="22"/>
        </w:rPr>
      </w:pPr>
      <w:r w:rsidRPr="00705673">
        <w:rPr>
          <w:rFonts w:ascii="Arial" w:hAnsi="Arial" w:cs="Arial"/>
          <w:b/>
          <w:bCs/>
          <w:sz w:val="22"/>
          <w:szCs w:val="22"/>
        </w:rPr>
        <w:t xml:space="preserve">S.23 </w:t>
      </w:r>
      <w:r w:rsidRPr="00705673">
        <w:rPr>
          <w:rFonts w:ascii="Arial" w:hAnsi="Arial" w:cs="Arial"/>
          <w:b/>
          <w:sz w:val="22"/>
          <w:szCs w:val="22"/>
        </w:rPr>
        <w:t>(1)</w:t>
      </w:r>
      <w:r w:rsidRPr="00705673">
        <w:rPr>
          <w:rFonts w:ascii="Arial" w:hAnsi="Arial" w:cs="Arial"/>
          <w:b/>
          <w:sz w:val="22"/>
          <w:szCs w:val="22"/>
        </w:rPr>
        <w:tab/>
        <w:t>The following persons are disqualified from being a director of a corporation:</w:t>
      </w:r>
    </w:p>
    <w:p w14:paraId="2CDA5E33" w14:textId="77777777" w:rsidR="00D06D1E" w:rsidRPr="00705673" w:rsidRDefault="00D06D1E" w:rsidP="004B2479">
      <w:pPr>
        <w:pStyle w:val="Yparagraph"/>
        <w:shd w:val="clear" w:color="auto" w:fill="FFFFFF"/>
        <w:spacing w:line="240" w:lineRule="auto"/>
        <w:ind w:left="1978"/>
        <w:rPr>
          <w:rFonts w:ascii="Arial" w:hAnsi="Arial" w:cs="Arial"/>
          <w:b/>
          <w:sz w:val="22"/>
          <w:szCs w:val="22"/>
        </w:rPr>
      </w:pPr>
    </w:p>
    <w:p w14:paraId="505C8BDD" w14:textId="77777777" w:rsidR="00D06D1E" w:rsidRPr="00705673" w:rsidRDefault="00D06D1E" w:rsidP="004B2479">
      <w:pPr>
        <w:pStyle w:val="Yparagraph"/>
        <w:shd w:val="clear" w:color="auto" w:fill="FFFFFF"/>
        <w:spacing w:line="240" w:lineRule="auto"/>
        <w:ind w:left="1978"/>
        <w:rPr>
          <w:rFonts w:ascii="Arial" w:hAnsi="Arial" w:cs="Arial"/>
          <w:b/>
          <w:sz w:val="22"/>
          <w:szCs w:val="22"/>
        </w:rPr>
      </w:pPr>
      <w:r w:rsidRPr="00705673">
        <w:rPr>
          <w:rFonts w:ascii="Arial" w:hAnsi="Arial" w:cs="Arial"/>
          <w:b/>
          <w:sz w:val="22"/>
          <w:szCs w:val="22"/>
        </w:rPr>
        <w:t>1.</w:t>
      </w:r>
      <w:r w:rsidRPr="00705673">
        <w:rPr>
          <w:rFonts w:ascii="Arial" w:hAnsi="Arial" w:cs="Arial"/>
          <w:b/>
          <w:sz w:val="22"/>
          <w:szCs w:val="22"/>
        </w:rPr>
        <w:tab/>
        <w:t>A person who is not an individual.</w:t>
      </w:r>
    </w:p>
    <w:p w14:paraId="701BBE6E" w14:textId="77777777" w:rsidR="00D06D1E" w:rsidRPr="00705673" w:rsidRDefault="00D06D1E" w:rsidP="004B2479">
      <w:pPr>
        <w:pStyle w:val="Yparagraph"/>
        <w:shd w:val="clear" w:color="auto" w:fill="FFFFFF"/>
        <w:spacing w:line="240" w:lineRule="auto"/>
        <w:ind w:left="1978"/>
        <w:rPr>
          <w:rFonts w:ascii="Arial" w:hAnsi="Arial" w:cs="Arial"/>
          <w:b/>
          <w:sz w:val="22"/>
          <w:szCs w:val="22"/>
        </w:rPr>
      </w:pPr>
      <w:r w:rsidRPr="00705673">
        <w:rPr>
          <w:rFonts w:ascii="Arial" w:hAnsi="Arial" w:cs="Arial"/>
          <w:b/>
          <w:sz w:val="22"/>
          <w:szCs w:val="22"/>
        </w:rPr>
        <w:t>2.</w:t>
      </w:r>
      <w:r w:rsidRPr="00705673">
        <w:rPr>
          <w:rFonts w:ascii="Arial" w:hAnsi="Arial" w:cs="Arial"/>
          <w:b/>
          <w:sz w:val="22"/>
          <w:szCs w:val="22"/>
        </w:rPr>
        <w:tab/>
        <w:t>A person who is under 18 years old.</w:t>
      </w:r>
    </w:p>
    <w:p w14:paraId="156537DB" w14:textId="77777777" w:rsidR="00D06D1E" w:rsidRPr="00705673" w:rsidRDefault="00D06D1E" w:rsidP="004B2479">
      <w:pPr>
        <w:pStyle w:val="Yparagraph"/>
        <w:shd w:val="clear" w:color="auto" w:fill="FFFFFF"/>
        <w:spacing w:line="240" w:lineRule="auto"/>
        <w:ind w:left="1978"/>
        <w:rPr>
          <w:rFonts w:ascii="Arial" w:hAnsi="Arial" w:cs="Arial"/>
          <w:b/>
          <w:sz w:val="22"/>
          <w:szCs w:val="22"/>
        </w:rPr>
      </w:pPr>
      <w:r w:rsidRPr="00705673">
        <w:rPr>
          <w:rFonts w:ascii="Arial" w:hAnsi="Arial" w:cs="Arial"/>
          <w:b/>
          <w:sz w:val="22"/>
          <w:szCs w:val="22"/>
        </w:rPr>
        <w:t>3.</w:t>
      </w:r>
      <w:r w:rsidRPr="00705673">
        <w:rPr>
          <w:rFonts w:ascii="Arial" w:hAnsi="Arial" w:cs="Arial"/>
          <w:b/>
          <w:sz w:val="22"/>
          <w:szCs w:val="22"/>
        </w:rPr>
        <w:tab/>
        <w:t xml:space="preserve">A person who has been found under the </w:t>
      </w:r>
      <w:r w:rsidRPr="00705673">
        <w:rPr>
          <w:rStyle w:val="ovitalic"/>
          <w:rFonts w:ascii="Arial" w:hAnsi="Arial" w:cs="Arial"/>
          <w:b/>
          <w:sz w:val="22"/>
          <w:szCs w:val="22"/>
        </w:rPr>
        <w:t xml:space="preserve">Substitute Decisions Act, 1992 </w:t>
      </w:r>
      <w:r w:rsidRPr="00705673">
        <w:rPr>
          <w:rFonts w:ascii="Arial" w:hAnsi="Arial" w:cs="Arial"/>
          <w:b/>
          <w:sz w:val="22"/>
          <w:szCs w:val="22"/>
        </w:rPr>
        <w:t xml:space="preserve">or under the </w:t>
      </w:r>
      <w:r w:rsidRPr="00705673">
        <w:rPr>
          <w:rStyle w:val="ovitalic"/>
          <w:rFonts w:ascii="Arial" w:hAnsi="Arial" w:cs="Arial"/>
          <w:b/>
          <w:sz w:val="22"/>
          <w:szCs w:val="22"/>
        </w:rPr>
        <w:t>Mental Health Act</w:t>
      </w:r>
      <w:r w:rsidRPr="00705673">
        <w:rPr>
          <w:rFonts w:ascii="Arial" w:hAnsi="Arial" w:cs="Arial"/>
          <w:b/>
          <w:sz w:val="22"/>
          <w:szCs w:val="22"/>
        </w:rPr>
        <w:t xml:space="preserve"> to be incapable of managing property.</w:t>
      </w:r>
    </w:p>
    <w:p w14:paraId="4E094CAE" w14:textId="77777777" w:rsidR="00D06D1E" w:rsidRPr="00705673" w:rsidRDefault="00D06D1E" w:rsidP="004B2479">
      <w:pPr>
        <w:pStyle w:val="Yparagraph"/>
        <w:shd w:val="clear" w:color="auto" w:fill="FFFFFF"/>
        <w:spacing w:line="240" w:lineRule="auto"/>
        <w:ind w:left="1978"/>
        <w:rPr>
          <w:rFonts w:ascii="Arial" w:hAnsi="Arial" w:cs="Arial"/>
          <w:b/>
          <w:sz w:val="22"/>
          <w:szCs w:val="22"/>
        </w:rPr>
      </w:pPr>
      <w:r w:rsidRPr="00705673">
        <w:rPr>
          <w:rFonts w:ascii="Arial" w:hAnsi="Arial" w:cs="Arial"/>
          <w:b/>
          <w:sz w:val="22"/>
          <w:szCs w:val="22"/>
        </w:rPr>
        <w:t>4.</w:t>
      </w:r>
      <w:r w:rsidRPr="00705673">
        <w:rPr>
          <w:rFonts w:ascii="Arial" w:hAnsi="Arial" w:cs="Arial"/>
          <w:b/>
          <w:sz w:val="22"/>
          <w:szCs w:val="22"/>
        </w:rPr>
        <w:tab/>
        <w:t>A person who has been found to be incapable by any court in Canada or elsewhere.</w:t>
      </w:r>
    </w:p>
    <w:p w14:paraId="14EF133A" w14:textId="77777777" w:rsidR="00D06D1E" w:rsidRPr="00705673" w:rsidRDefault="00D06D1E" w:rsidP="004B2479">
      <w:pPr>
        <w:pStyle w:val="Yparagraph"/>
        <w:shd w:val="clear" w:color="auto" w:fill="FFFFFF"/>
        <w:spacing w:line="240" w:lineRule="auto"/>
        <w:ind w:left="1978"/>
        <w:rPr>
          <w:rFonts w:ascii="Arial" w:hAnsi="Arial" w:cs="Arial"/>
          <w:b/>
          <w:sz w:val="22"/>
          <w:szCs w:val="22"/>
        </w:rPr>
      </w:pPr>
      <w:r w:rsidRPr="00705673">
        <w:rPr>
          <w:rFonts w:ascii="Arial" w:hAnsi="Arial" w:cs="Arial"/>
          <w:b/>
          <w:sz w:val="22"/>
          <w:szCs w:val="22"/>
        </w:rPr>
        <w:t>5.</w:t>
      </w:r>
      <w:r w:rsidRPr="00705673">
        <w:rPr>
          <w:rFonts w:ascii="Arial" w:hAnsi="Arial" w:cs="Arial"/>
          <w:b/>
          <w:sz w:val="22"/>
          <w:szCs w:val="22"/>
        </w:rPr>
        <w:tab/>
        <w:t>A person who has the status of bankrupt.</w:t>
      </w:r>
    </w:p>
    <w:p w14:paraId="3D5C4172" w14:textId="77777777" w:rsidR="00D06D1E" w:rsidRPr="00705673" w:rsidRDefault="00D06D1E" w:rsidP="004B2479">
      <w:pPr>
        <w:spacing w:after="0" w:line="240" w:lineRule="auto"/>
        <w:jc w:val="both"/>
        <w:rPr>
          <w:rFonts w:ascii="Arial" w:hAnsi="Arial" w:cs="Arial"/>
          <w:b/>
        </w:rPr>
      </w:pPr>
    </w:p>
    <w:sectPr w:rsidR="00D06D1E" w:rsidRPr="00705673" w:rsidSect="001E1D36">
      <w:pgSz w:w="12240" w:h="15840"/>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6175"/>
    <w:multiLevelType w:val="hybridMultilevel"/>
    <w:tmpl w:val="632290F0"/>
    <w:lvl w:ilvl="0" w:tplc="9E6E90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142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E9"/>
    <w:rsid w:val="00044100"/>
    <w:rsid w:val="000A461F"/>
    <w:rsid w:val="000B204C"/>
    <w:rsid w:val="000B633E"/>
    <w:rsid w:val="00157B0F"/>
    <w:rsid w:val="001976EF"/>
    <w:rsid w:val="001A2185"/>
    <w:rsid w:val="001E1D36"/>
    <w:rsid w:val="001E5413"/>
    <w:rsid w:val="001F0EC3"/>
    <w:rsid w:val="00210813"/>
    <w:rsid w:val="00223344"/>
    <w:rsid w:val="00246A1C"/>
    <w:rsid w:val="0025619D"/>
    <w:rsid w:val="00323E67"/>
    <w:rsid w:val="0039261C"/>
    <w:rsid w:val="003B216C"/>
    <w:rsid w:val="003D1FD3"/>
    <w:rsid w:val="003F3C0C"/>
    <w:rsid w:val="0042183C"/>
    <w:rsid w:val="0049330C"/>
    <w:rsid w:val="004B2479"/>
    <w:rsid w:val="004B3733"/>
    <w:rsid w:val="00535E7B"/>
    <w:rsid w:val="005C49EB"/>
    <w:rsid w:val="00601525"/>
    <w:rsid w:val="00653C5E"/>
    <w:rsid w:val="00705673"/>
    <w:rsid w:val="007A7157"/>
    <w:rsid w:val="007C46B2"/>
    <w:rsid w:val="00926E88"/>
    <w:rsid w:val="00952EA4"/>
    <w:rsid w:val="00976566"/>
    <w:rsid w:val="00986D5C"/>
    <w:rsid w:val="009F0989"/>
    <w:rsid w:val="009F7BFD"/>
    <w:rsid w:val="00A54DE9"/>
    <w:rsid w:val="00A8250C"/>
    <w:rsid w:val="00B115A5"/>
    <w:rsid w:val="00B32245"/>
    <w:rsid w:val="00B36DD9"/>
    <w:rsid w:val="00C43231"/>
    <w:rsid w:val="00C432E1"/>
    <w:rsid w:val="00CB1041"/>
    <w:rsid w:val="00D06D1E"/>
    <w:rsid w:val="00D11FC4"/>
    <w:rsid w:val="00D965E5"/>
    <w:rsid w:val="00E11C1A"/>
    <w:rsid w:val="00EB3D2B"/>
    <w:rsid w:val="00F53D14"/>
    <w:rsid w:val="00FE6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8527"/>
  <w15:docId w15:val="{1527828A-CA42-4778-8DE6-BFA3693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ection">
    <w:name w:val="Ysection"/>
    <w:basedOn w:val="Normal"/>
    <w:rsid w:val="00D06D1E"/>
    <w:pPr>
      <w:shd w:val="clear" w:color="auto" w:fill="D9D9D9"/>
      <w:spacing w:before="100" w:after="0" w:line="209" w:lineRule="exact"/>
      <w:jc w:val="both"/>
    </w:pPr>
    <w:rPr>
      <w:rFonts w:ascii="Times New Roman" w:eastAsia="Times New Roman" w:hAnsi="Times New Roman" w:cs="Times New Roman"/>
      <w:sz w:val="20"/>
      <w:szCs w:val="20"/>
    </w:rPr>
  </w:style>
  <w:style w:type="paragraph" w:customStyle="1" w:styleId="Yparagraph">
    <w:name w:val="Yparagraph"/>
    <w:basedOn w:val="Normal"/>
    <w:rsid w:val="00D06D1E"/>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character" w:customStyle="1" w:styleId="ovitalic">
    <w:name w:val="ovitalic"/>
    <w:rsid w:val="00D06D1E"/>
    <w:rPr>
      <w:i/>
    </w:rPr>
  </w:style>
  <w:style w:type="paragraph" w:styleId="BalloonText">
    <w:name w:val="Balloon Text"/>
    <w:basedOn w:val="Normal"/>
    <w:link w:val="BalloonTextChar"/>
    <w:uiPriority w:val="99"/>
    <w:semiHidden/>
    <w:unhideWhenUsed/>
    <w:rsid w:val="0024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1C"/>
    <w:rPr>
      <w:rFonts w:ascii="Tahoma" w:hAnsi="Tahoma" w:cs="Tahoma"/>
      <w:sz w:val="16"/>
      <w:szCs w:val="16"/>
    </w:rPr>
  </w:style>
  <w:style w:type="paragraph" w:styleId="ListParagraph">
    <w:name w:val="List Paragraph"/>
    <w:basedOn w:val="Normal"/>
    <w:uiPriority w:val="34"/>
    <w:qFormat/>
    <w:rsid w:val="00EB3D2B"/>
    <w:pPr>
      <w:ind w:left="720"/>
      <w:contextualSpacing/>
    </w:pPr>
  </w:style>
  <w:style w:type="paragraph" w:styleId="NormalWeb">
    <w:name w:val="Normal (Web)"/>
    <w:basedOn w:val="Normal"/>
    <w:uiPriority w:val="99"/>
    <w:semiHidden/>
    <w:unhideWhenUsed/>
    <w:rsid w:val="004B2479"/>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6E57D-5065-4588-96B8-76B9DC7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Field</dc:creator>
  <cp:lastModifiedBy>Reobert Field</cp:lastModifiedBy>
  <cp:revision>2</cp:revision>
  <cp:lastPrinted>2021-03-12T21:55:00Z</cp:lastPrinted>
  <dcterms:created xsi:type="dcterms:W3CDTF">2022-04-19T16:11:00Z</dcterms:created>
  <dcterms:modified xsi:type="dcterms:W3CDTF">2022-04-19T16:11:00Z</dcterms:modified>
</cp:coreProperties>
</file>