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6EF6" w14:textId="03AE5213" w:rsidR="00605D04" w:rsidRDefault="00605D04" w:rsidP="00605D04">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21974EB2" wp14:editId="518F5DF2">
            <wp:simplePos x="0" y="0"/>
            <wp:positionH relativeFrom="margin">
              <wp:align>right</wp:align>
            </wp:positionH>
            <wp:positionV relativeFrom="paragraph">
              <wp:posOffset>0</wp:posOffset>
            </wp:positionV>
            <wp:extent cx="1905000" cy="2667000"/>
            <wp:effectExtent l="0" t="0" r="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r w:rsidRPr="00404A04">
        <w:t xml:space="preserve"> </w:t>
      </w:r>
    </w:p>
    <w:p w14:paraId="66C69D3F" w14:textId="0B4BC2FF" w:rsidR="00605D04" w:rsidRDefault="00605D04" w:rsidP="00605D04">
      <w:pPr>
        <w:pStyle w:val="NoSpacing"/>
      </w:pPr>
      <w:r w:rsidRPr="00605D04">
        <w:rPr>
          <w:rFonts w:ascii="Arial Black" w:hAnsi="Arial Black"/>
          <w:sz w:val="28"/>
          <w:szCs w:val="28"/>
        </w:rPr>
        <w:t>Timothy R. Bonner</w:t>
      </w:r>
      <w:r w:rsidRPr="008E1858">
        <w:rPr>
          <w:rFonts w:ascii="Arial Black" w:hAnsi="Arial Black"/>
          <w:sz w:val="28"/>
          <w:szCs w:val="28"/>
        </w:rPr>
        <w:t xml:space="preserve"> </w:t>
      </w:r>
      <w:r>
        <w:rPr>
          <w:rFonts w:ascii="Arial Black" w:hAnsi="Arial Black"/>
          <w:sz w:val="28"/>
          <w:szCs w:val="28"/>
        </w:rPr>
        <w:t>(R)</w:t>
      </w:r>
    </w:p>
    <w:p w14:paraId="11E67DA5" w14:textId="03B07AD4" w:rsidR="00605D04" w:rsidRDefault="00605D04" w:rsidP="00605D04">
      <w:pPr>
        <w:shd w:val="clear" w:color="auto" w:fill="FFFFFF"/>
        <w:spacing w:after="0" w:line="240" w:lineRule="auto"/>
        <w:rPr>
          <w:rFonts w:ascii="inherit" w:eastAsia="Times New Roman" w:hAnsi="inherit" w:cs="Segoe UI Historic"/>
          <w:b/>
          <w:bCs/>
          <w:color w:val="050505"/>
          <w:sz w:val="23"/>
          <w:szCs w:val="23"/>
        </w:rPr>
      </w:pPr>
    </w:p>
    <w:p w14:paraId="2464C95F" w14:textId="79CFF1A4" w:rsidR="00605D04" w:rsidRDefault="0065629C" w:rsidP="00605D04">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District 17 (Formerly </w:t>
      </w:r>
      <w:hyperlink r:id="rId6" w:history="1">
        <w:r w:rsidR="00605D04" w:rsidRPr="00605D04">
          <w:rPr>
            <w:rStyle w:val="Hyperlink"/>
            <w:rFonts w:ascii="inherit" w:eastAsia="Times New Roman" w:hAnsi="inherit" w:cs="Segoe UI Historic"/>
            <w:b/>
            <w:bCs/>
            <w:sz w:val="23"/>
            <w:szCs w:val="23"/>
          </w:rPr>
          <w:t>District 8</w:t>
        </w:r>
      </w:hyperlink>
      <w:r>
        <w:rPr>
          <w:rStyle w:val="Hyperlink"/>
          <w:rFonts w:ascii="inherit" w:eastAsia="Times New Roman" w:hAnsi="inherit" w:cs="Segoe UI Historic"/>
          <w:b/>
          <w:bCs/>
          <w:sz w:val="23"/>
          <w:szCs w:val="23"/>
        </w:rPr>
        <w:t>)</w:t>
      </w:r>
      <w:r w:rsidR="00605D04">
        <w:rPr>
          <w:rFonts w:ascii="inherit" w:eastAsia="Times New Roman" w:hAnsi="inherit" w:cs="Segoe UI Historic"/>
          <w:b/>
          <w:bCs/>
          <w:color w:val="050505"/>
          <w:sz w:val="23"/>
          <w:szCs w:val="23"/>
        </w:rPr>
        <w:tab/>
      </w:r>
      <w:r w:rsidR="00605D04">
        <w:rPr>
          <w:rFonts w:ascii="inherit" w:eastAsia="Times New Roman" w:hAnsi="inherit" w:cs="Segoe UI Historic"/>
          <w:b/>
          <w:bCs/>
          <w:color w:val="050505"/>
          <w:sz w:val="23"/>
          <w:szCs w:val="23"/>
        </w:rPr>
        <w:tab/>
      </w:r>
      <w:hyperlink r:id="rId7" w:history="1">
        <w:r w:rsidR="00605D04" w:rsidRPr="00605D04">
          <w:rPr>
            <w:rStyle w:val="Hyperlink"/>
            <w:rFonts w:ascii="inherit" w:eastAsia="Times New Roman" w:hAnsi="inherit" w:cs="Segoe UI Historic"/>
            <w:b/>
            <w:bCs/>
            <w:sz w:val="23"/>
            <w:szCs w:val="23"/>
          </w:rPr>
          <w:t>News Center</w:t>
        </w:r>
      </w:hyperlink>
    </w:p>
    <w:p w14:paraId="74816EC7" w14:textId="2483C008" w:rsidR="00605D04" w:rsidRDefault="00605D04" w:rsidP="00605D04">
      <w:pPr>
        <w:shd w:val="clear" w:color="auto" w:fill="FFFFFF"/>
        <w:spacing w:after="0" w:line="240" w:lineRule="auto"/>
        <w:rPr>
          <w:rFonts w:ascii="inherit" w:eastAsia="Times New Roman" w:hAnsi="inherit" w:cs="Segoe UI Historic"/>
          <w:b/>
          <w:bCs/>
          <w:color w:val="050505"/>
          <w:sz w:val="23"/>
          <w:szCs w:val="23"/>
        </w:rPr>
      </w:pPr>
    </w:p>
    <w:p w14:paraId="6D6AB092" w14:textId="2DC0A1B6" w:rsidR="00605D04" w:rsidRDefault="00CA11D9" w:rsidP="00605D04">
      <w:pPr>
        <w:shd w:val="clear" w:color="auto" w:fill="FFFFFF"/>
        <w:spacing w:after="0" w:line="240" w:lineRule="auto"/>
        <w:rPr>
          <w:rFonts w:ascii="inherit" w:eastAsia="Times New Roman" w:hAnsi="inherit" w:cs="Segoe UI Historic"/>
          <w:b/>
          <w:bCs/>
          <w:color w:val="050505"/>
          <w:sz w:val="23"/>
          <w:szCs w:val="23"/>
        </w:rPr>
      </w:pPr>
      <w:hyperlink r:id="rId8" w:history="1">
        <w:r w:rsidR="00605D04" w:rsidRPr="00205D97">
          <w:rPr>
            <w:rStyle w:val="Hyperlink"/>
            <w:rFonts w:ascii="inherit" w:eastAsia="Times New Roman" w:hAnsi="inherit" w:cs="Segoe UI Historic"/>
            <w:b/>
            <w:bCs/>
            <w:sz w:val="23"/>
            <w:szCs w:val="23"/>
          </w:rPr>
          <w:t>Ballotpedia</w:t>
        </w:r>
      </w:hyperlink>
      <w:r w:rsidR="00605D04">
        <w:rPr>
          <w:rFonts w:ascii="inherit" w:eastAsia="Times New Roman" w:hAnsi="inherit" w:cs="Segoe UI Historic"/>
          <w:b/>
          <w:bCs/>
          <w:color w:val="050505"/>
          <w:sz w:val="23"/>
          <w:szCs w:val="23"/>
        </w:rPr>
        <w:tab/>
      </w:r>
      <w:r w:rsidR="00605D04">
        <w:rPr>
          <w:rFonts w:ascii="inherit" w:eastAsia="Times New Roman" w:hAnsi="inherit" w:cs="Segoe UI Historic"/>
          <w:b/>
          <w:bCs/>
          <w:color w:val="050505"/>
          <w:sz w:val="23"/>
          <w:szCs w:val="23"/>
        </w:rPr>
        <w:tab/>
      </w:r>
    </w:p>
    <w:p w14:paraId="520883DB" w14:textId="77777777" w:rsidR="00832D47" w:rsidRDefault="00832D47" w:rsidP="00605D04">
      <w:pPr>
        <w:shd w:val="clear" w:color="auto" w:fill="FFFFFF"/>
        <w:spacing w:after="0" w:line="240" w:lineRule="auto"/>
        <w:rPr>
          <w:rFonts w:ascii="inherit" w:eastAsia="Times New Roman" w:hAnsi="inherit" w:cs="Segoe UI Historic"/>
          <w:b/>
          <w:bCs/>
          <w:color w:val="050505"/>
          <w:sz w:val="23"/>
          <w:szCs w:val="23"/>
        </w:rPr>
      </w:pPr>
    </w:p>
    <w:p w14:paraId="017514ED" w14:textId="77777777" w:rsidR="00605D04" w:rsidRDefault="00605D04" w:rsidP="00605D04">
      <w:pPr>
        <w:shd w:val="clear" w:color="auto" w:fill="FFFFFF"/>
        <w:spacing w:after="0" w:line="240" w:lineRule="auto"/>
        <w:rPr>
          <w:rFonts w:ascii="inherit" w:eastAsia="Times New Roman" w:hAnsi="inherit" w:cs="Segoe UI Historic"/>
          <w:b/>
          <w:bCs/>
          <w:color w:val="050505"/>
          <w:sz w:val="23"/>
          <w:szCs w:val="23"/>
        </w:rPr>
      </w:pPr>
    </w:p>
    <w:p w14:paraId="7745E93D" w14:textId="526ED884" w:rsidR="00605D04" w:rsidRDefault="00605D04" w:rsidP="00605D04">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551C09E5" w14:textId="01F7B04A" w:rsidR="00605D04" w:rsidRDefault="00605D04" w:rsidP="00605D04">
      <w:pPr>
        <w:shd w:val="clear" w:color="auto" w:fill="FFFFFF"/>
        <w:tabs>
          <w:tab w:val="left" w:pos="4760"/>
        </w:tabs>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2FB46E9C" w14:textId="5508E97E" w:rsidR="00605D04" w:rsidRDefault="00605D04" w:rsidP="00605D04">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51F2628F" w14:textId="4B54E794" w:rsidR="002909A3" w:rsidRPr="00CA11D9" w:rsidRDefault="00CA11D9" w:rsidP="00CA11D9">
      <w:pPr>
        <w:pStyle w:val="ListParagraph"/>
        <w:numPr>
          <w:ilvl w:val="0"/>
          <w:numId w:val="2"/>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color w:val="050505"/>
          <w:sz w:val="23"/>
          <w:szCs w:val="23"/>
        </w:rPr>
        <w:t>Joined the Texas Amicus Brief</w:t>
      </w:r>
    </w:p>
    <w:p w14:paraId="32A86A02" w14:textId="77777777" w:rsidR="00801D17" w:rsidRDefault="00801D17" w:rsidP="00801D17">
      <w:pPr>
        <w:shd w:val="clear" w:color="auto" w:fill="FFFFFF"/>
        <w:spacing w:after="0" w:line="240" w:lineRule="auto"/>
        <w:rPr>
          <w:rFonts w:ascii="inherit" w:eastAsia="Times New Roman" w:hAnsi="inherit" w:cs="Segoe UI Historic"/>
          <w:color w:val="050505"/>
          <w:sz w:val="20"/>
          <w:szCs w:val="20"/>
        </w:rPr>
      </w:pPr>
    </w:p>
    <w:p w14:paraId="6A39D95A" w14:textId="28DC9E0F" w:rsidR="00801D17" w:rsidRPr="00801D17" w:rsidRDefault="00801D17" w:rsidP="00801D17">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The Representative is one of the lawmakers who brought the suit to overturn Act 77 (mail in voting).</w:t>
      </w:r>
      <w:r w:rsidRPr="00801D17">
        <w:rPr>
          <w:sz w:val="20"/>
          <w:szCs w:val="20"/>
        </w:rPr>
        <w:t xml:space="preserve"> </w:t>
      </w:r>
      <w:hyperlink r:id="rId9" w:history="1">
        <w:r w:rsidRPr="00801D17">
          <w:rPr>
            <w:rStyle w:val="Hyperlink"/>
            <w:rFonts w:ascii="inherit" w:eastAsia="Times New Roman" w:hAnsi="inherit" w:cs="Segoe UI Historic"/>
            <w:sz w:val="20"/>
            <w:szCs w:val="20"/>
          </w:rPr>
          <w:t>https://www.spotlightpa.org/news/2022/08/pa-mail-voting-law-uphelp-state-supreme-court/</w:t>
        </w:r>
      </w:hyperlink>
      <w:r w:rsidRPr="00801D17">
        <w:rPr>
          <w:rFonts w:ascii="inherit" w:eastAsia="Times New Roman" w:hAnsi="inherit" w:cs="Segoe UI Historic"/>
          <w:color w:val="050505"/>
          <w:sz w:val="20"/>
          <w:szCs w:val="20"/>
        </w:rPr>
        <w:t xml:space="preserve"> </w:t>
      </w:r>
    </w:p>
    <w:p w14:paraId="469E44A9" w14:textId="77777777" w:rsidR="00832D47" w:rsidRDefault="00832D47" w:rsidP="00205D97">
      <w:pPr>
        <w:shd w:val="clear" w:color="auto" w:fill="FFFFFF"/>
        <w:spacing w:after="0" w:line="240" w:lineRule="auto"/>
      </w:pPr>
    </w:p>
    <w:p w14:paraId="74BF22E1" w14:textId="77777777" w:rsidR="00205D97" w:rsidRDefault="00205D97" w:rsidP="00205D97">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26DB9B23" w14:textId="331251ED" w:rsidR="00205D97" w:rsidRPr="00801D17" w:rsidRDefault="00205D97" w:rsidP="00205D97">
      <w:pPr>
        <w:shd w:val="clear" w:color="auto" w:fill="FFFFFF"/>
        <w:spacing w:after="0" w:line="240" w:lineRule="auto"/>
        <w:rPr>
          <w:rFonts w:ascii="inherit" w:eastAsia="Times New Roman" w:hAnsi="inherit" w:cs="Segoe UI Historic"/>
          <w:b/>
          <w:bCs/>
          <w:color w:val="050505"/>
          <w:sz w:val="20"/>
          <w:szCs w:val="20"/>
        </w:rPr>
      </w:pPr>
    </w:p>
    <w:p w14:paraId="60DDB4FB" w14:textId="1B5C1067" w:rsidR="00801D17" w:rsidRPr="00801D17" w:rsidRDefault="00801D17" w:rsidP="00205D97">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He has also challenged the constitutionality of Act 77, which allows “no excuse” mail-in and absentee voting in Pennsylvania. Residents should vote at the polls unless they are physically unable to cast a ballot in person, he said.</w:t>
      </w:r>
      <w:r w:rsidRPr="00801D17">
        <w:rPr>
          <w:sz w:val="20"/>
          <w:szCs w:val="20"/>
        </w:rPr>
        <w:t xml:space="preserve"> </w:t>
      </w:r>
      <w:hyperlink r:id="rId10" w:history="1">
        <w:r w:rsidRPr="00801D17">
          <w:rPr>
            <w:rStyle w:val="Hyperlink"/>
            <w:rFonts w:ascii="inherit" w:eastAsia="Times New Roman" w:hAnsi="inherit" w:cs="Segoe UI Historic"/>
            <w:sz w:val="20"/>
            <w:szCs w:val="20"/>
          </w:rPr>
          <w:t>https://www.alliednews.com/news/bonner-seeks-another-house-term/article_5a38f2ae-a07e-11ec-b392-87ed19a94900.html</w:t>
        </w:r>
      </w:hyperlink>
      <w:r w:rsidRPr="00801D17">
        <w:rPr>
          <w:rFonts w:ascii="inherit" w:eastAsia="Times New Roman" w:hAnsi="inherit" w:cs="Segoe UI Historic"/>
          <w:color w:val="050505"/>
          <w:sz w:val="20"/>
          <w:szCs w:val="20"/>
        </w:rPr>
        <w:t xml:space="preserve"> </w:t>
      </w:r>
    </w:p>
    <w:p w14:paraId="2895526B" w14:textId="77777777" w:rsidR="00832D47" w:rsidRDefault="00832D47" w:rsidP="00205D97">
      <w:pPr>
        <w:shd w:val="clear" w:color="auto" w:fill="FFFFFF"/>
        <w:spacing w:after="0" w:line="240" w:lineRule="auto"/>
        <w:rPr>
          <w:rFonts w:ascii="inherit" w:eastAsia="Times New Roman" w:hAnsi="inherit" w:cs="Segoe UI Historic"/>
          <w:b/>
          <w:bCs/>
          <w:color w:val="050505"/>
          <w:sz w:val="23"/>
          <w:szCs w:val="23"/>
        </w:rPr>
      </w:pPr>
    </w:p>
    <w:p w14:paraId="73A9AA2E" w14:textId="72CDE227" w:rsidR="006E25B6" w:rsidRDefault="00205D97" w:rsidP="00205D97">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The Representative has made the following positive public positions:</w:t>
      </w:r>
    </w:p>
    <w:p w14:paraId="5F69DC31" w14:textId="7B313577" w:rsidR="006E25B6" w:rsidRPr="00801D17" w:rsidRDefault="006E25B6" w:rsidP="00205D97">
      <w:pPr>
        <w:shd w:val="clear" w:color="auto" w:fill="FFFFFF"/>
        <w:spacing w:after="0" w:line="240" w:lineRule="auto"/>
        <w:rPr>
          <w:rFonts w:ascii="inherit" w:eastAsia="Times New Roman" w:hAnsi="inherit" w:cs="Segoe UI Historic"/>
          <w:b/>
          <w:bCs/>
          <w:color w:val="050505"/>
          <w:sz w:val="20"/>
          <w:szCs w:val="20"/>
        </w:rPr>
      </w:pPr>
    </w:p>
    <w:p w14:paraId="74609FFA" w14:textId="5A2892BE" w:rsidR="00AE542B" w:rsidRPr="00801D17" w:rsidRDefault="006E25B6" w:rsidP="00AE542B">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 xml:space="preserve">“Tragically, this lawful process of delegate certification was interrupted by a riotous mob intent on disrupting the rule of law as they committed numerous criminal acts as part of their unlawful and violent protest of the election process. In a nation whose foundation is built upon the rule of law, this action is unacceptable and cannot go unpunished. </w:t>
      </w:r>
      <w:hyperlink r:id="rId11" w:history="1">
        <w:r w:rsidRPr="00801D17">
          <w:rPr>
            <w:rStyle w:val="Hyperlink"/>
            <w:rFonts w:ascii="inherit" w:eastAsia="Times New Roman" w:hAnsi="inherit" w:cs="Segoe UI Historic"/>
            <w:sz w:val="20"/>
            <w:szCs w:val="20"/>
          </w:rPr>
          <w:t>News Center</w:t>
        </w:r>
      </w:hyperlink>
    </w:p>
    <w:p w14:paraId="6192610F" w14:textId="47A254B7" w:rsidR="00AE542B" w:rsidRPr="00801D17" w:rsidRDefault="00AE542B" w:rsidP="00AE542B">
      <w:pPr>
        <w:shd w:val="clear" w:color="auto" w:fill="FFFFFF"/>
        <w:spacing w:after="0" w:line="240" w:lineRule="auto"/>
        <w:rPr>
          <w:rFonts w:ascii="inherit" w:eastAsia="Times New Roman" w:hAnsi="inherit" w:cs="Segoe UI Historic"/>
          <w:color w:val="050505"/>
          <w:sz w:val="20"/>
          <w:szCs w:val="20"/>
        </w:rPr>
      </w:pPr>
    </w:p>
    <w:p w14:paraId="06921873" w14:textId="0FAA3ED9" w:rsidR="00832D47" w:rsidRPr="00801D17" w:rsidRDefault="00BB070E" w:rsidP="00AE542B">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However, despite speculation to the contrary, the General Assembly does not have the legal authority to set aside the election results nor substitute its preferred list of Electoral College delegates for those delegates which have already been submitted by the two presidential candidates…</w:t>
      </w:r>
      <w:r w:rsidR="00AE542B" w:rsidRPr="00801D17">
        <w:rPr>
          <w:rFonts w:ascii="inherit" w:eastAsia="Times New Roman" w:hAnsi="inherit" w:cs="Segoe UI Historic"/>
          <w:color w:val="050505"/>
          <w:sz w:val="20"/>
          <w:szCs w:val="20"/>
        </w:rPr>
        <w:t xml:space="preserve">If the alleged irregularities are not accurate or are proven to be correct but insufficient to overturn the results of this election at the end of the audit and/or the court review, we must then recognize and encourage our next president of the United States as he will have been chosen in accord with law. May God Bless America and our next president of the United States. </w:t>
      </w:r>
      <w:hyperlink r:id="rId12" w:history="1">
        <w:r w:rsidR="00AE542B" w:rsidRPr="00801D17">
          <w:rPr>
            <w:rStyle w:val="Hyperlink"/>
            <w:rFonts w:ascii="inherit" w:eastAsia="Times New Roman" w:hAnsi="inherit" w:cs="Segoe UI Historic"/>
            <w:sz w:val="20"/>
            <w:szCs w:val="20"/>
          </w:rPr>
          <w:t>Newsletter</w:t>
        </w:r>
      </w:hyperlink>
    </w:p>
    <w:p w14:paraId="643F76DC" w14:textId="71BFC1AB" w:rsidR="00832D47" w:rsidRPr="00801D17" w:rsidRDefault="00832D47" w:rsidP="00AE542B">
      <w:pPr>
        <w:shd w:val="clear" w:color="auto" w:fill="FFFFFF"/>
        <w:spacing w:after="0" w:line="240" w:lineRule="auto"/>
        <w:rPr>
          <w:rFonts w:ascii="inherit" w:eastAsia="Times New Roman" w:hAnsi="inherit" w:cs="Segoe UI Historic"/>
          <w:color w:val="050505"/>
          <w:sz w:val="20"/>
          <w:szCs w:val="20"/>
        </w:rPr>
      </w:pPr>
    </w:p>
    <w:p w14:paraId="0158EF5A" w14:textId="2C9755FC" w:rsidR="00832D47" w:rsidRDefault="00832D47" w:rsidP="00832D47">
      <w:pPr>
        <w:shd w:val="clear" w:color="auto" w:fill="FFFFFF"/>
        <w:spacing w:after="0" w:line="240" w:lineRule="auto"/>
        <w:rPr>
          <w:rFonts w:ascii="inherit" w:eastAsia="Times New Roman" w:hAnsi="inherit" w:cs="Segoe UI Historic"/>
          <w:b/>
          <w:bCs/>
          <w:color w:val="050505"/>
          <w:sz w:val="23"/>
          <w:szCs w:val="23"/>
        </w:rPr>
      </w:pPr>
      <w:r w:rsidRPr="007258FC">
        <w:rPr>
          <w:rFonts w:ascii="inherit" w:eastAsia="Times New Roman" w:hAnsi="inherit" w:cs="Segoe UI Historic"/>
          <w:b/>
          <w:bCs/>
          <w:color w:val="050505"/>
          <w:sz w:val="23"/>
          <w:szCs w:val="23"/>
        </w:rPr>
        <w:t>Notes:</w:t>
      </w:r>
    </w:p>
    <w:p w14:paraId="44CA69B5" w14:textId="77777777" w:rsidR="00801D17" w:rsidRPr="007258FC" w:rsidRDefault="00801D17" w:rsidP="00832D47">
      <w:pPr>
        <w:shd w:val="clear" w:color="auto" w:fill="FFFFFF"/>
        <w:spacing w:after="0" w:line="240" w:lineRule="auto"/>
        <w:rPr>
          <w:rFonts w:ascii="inherit" w:eastAsia="Times New Roman" w:hAnsi="inherit" w:cs="Segoe UI Historic"/>
          <w:b/>
          <w:bCs/>
          <w:color w:val="050505"/>
          <w:sz w:val="23"/>
          <w:szCs w:val="23"/>
        </w:rPr>
      </w:pPr>
    </w:p>
    <w:p w14:paraId="4BE30C76" w14:textId="77777777" w:rsidR="00832D47" w:rsidRPr="00801D17" w:rsidRDefault="00832D47" w:rsidP="00832D47">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The Representative is not a co-sponsor of HB 1369 (Open Primaries). No public statements on this legislation have been found.</w:t>
      </w:r>
    </w:p>
    <w:p w14:paraId="6061F09F" w14:textId="77777777" w:rsidR="00832D47" w:rsidRPr="00801D17" w:rsidRDefault="00832D47" w:rsidP="00832D47">
      <w:pPr>
        <w:shd w:val="clear" w:color="auto" w:fill="FFFFFF"/>
        <w:spacing w:after="0" w:line="240" w:lineRule="auto"/>
        <w:rPr>
          <w:rFonts w:ascii="inherit" w:eastAsia="Times New Roman" w:hAnsi="inherit" w:cs="Segoe UI Historic"/>
          <w:color w:val="050505"/>
          <w:sz w:val="20"/>
          <w:szCs w:val="20"/>
        </w:rPr>
      </w:pPr>
    </w:p>
    <w:p w14:paraId="64759E9A" w14:textId="3D410159" w:rsidR="00832D47" w:rsidRDefault="00832D47" w:rsidP="00AE542B">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No public statements were found from the Representative on Ranked Choice Voting.</w:t>
      </w:r>
    </w:p>
    <w:p w14:paraId="01DD9485" w14:textId="77777777" w:rsidR="00801D17" w:rsidRPr="00801D17" w:rsidRDefault="00801D17" w:rsidP="00AE542B">
      <w:pPr>
        <w:shd w:val="clear" w:color="auto" w:fill="FFFFFF"/>
        <w:spacing w:after="0" w:line="240" w:lineRule="auto"/>
        <w:rPr>
          <w:rFonts w:ascii="inherit" w:eastAsia="Times New Roman" w:hAnsi="inherit" w:cs="Segoe UI Historic"/>
          <w:color w:val="050505"/>
          <w:sz w:val="20"/>
          <w:szCs w:val="20"/>
        </w:rPr>
      </w:pPr>
    </w:p>
    <w:p w14:paraId="28100A90" w14:textId="3965FB5E" w:rsidR="00832D47" w:rsidRPr="00801D17" w:rsidRDefault="00832D47" w:rsidP="00AE542B">
      <w:pPr>
        <w:shd w:val="clear" w:color="auto" w:fill="FFFFFF"/>
        <w:spacing w:after="0" w:line="240" w:lineRule="auto"/>
        <w:rPr>
          <w:rFonts w:ascii="inherit" w:eastAsia="Times New Roman" w:hAnsi="inherit" w:cs="Segoe UI Historic"/>
          <w:color w:val="050505"/>
          <w:sz w:val="20"/>
          <w:szCs w:val="20"/>
        </w:rPr>
      </w:pPr>
      <w:r w:rsidRPr="00801D17">
        <w:rPr>
          <w:rFonts w:ascii="inherit" w:eastAsia="Times New Roman" w:hAnsi="inherit" w:cs="Segoe UI Historic"/>
          <w:color w:val="050505"/>
          <w:sz w:val="20"/>
          <w:szCs w:val="20"/>
        </w:rPr>
        <w:t>The candidate is running unopposed.</w:t>
      </w:r>
    </w:p>
    <w:sectPr w:rsidR="00832D47" w:rsidRPr="00801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60"/>
    <w:multiLevelType w:val="hybridMultilevel"/>
    <w:tmpl w:val="E30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2145D"/>
    <w:multiLevelType w:val="hybridMultilevel"/>
    <w:tmpl w:val="B96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662375">
    <w:abstractNumId w:val="0"/>
  </w:num>
  <w:num w:numId="2" w16cid:durableId="201858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04"/>
    <w:rsid w:val="00205D97"/>
    <w:rsid w:val="002909A3"/>
    <w:rsid w:val="002C7FA5"/>
    <w:rsid w:val="00605D04"/>
    <w:rsid w:val="0065629C"/>
    <w:rsid w:val="006E25B6"/>
    <w:rsid w:val="00801D17"/>
    <w:rsid w:val="00832D47"/>
    <w:rsid w:val="00AE542B"/>
    <w:rsid w:val="00BB070E"/>
    <w:rsid w:val="00CA11D9"/>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5A90"/>
  <w15:chartTrackingRefBased/>
  <w15:docId w15:val="{1C7E7D0B-E7AF-4FAF-981F-B98B323B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D04"/>
    <w:pPr>
      <w:spacing w:after="0" w:line="240" w:lineRule="auto"/>
    </w:pPr>
  </w:style>
  <w:style w:type="paragraph" w:styleId="ListParagraph">
    <w:name w:val="List Paragraph"/>
    <w:basedOn w:val="Normal"/>
    <w:uiPriority w:val="34"/>
    <w:qFormat/>
    <w:rsid w:val="00605D04"/>
    <w:pPr>
      <w:ind w:left="720"/>
      <w:contextualSpacing/>
    </w:pPr>
  </w:style>
  <w:style w:type="character" w:styleId="Hyperlink">
    <w:name w:val="Hyperlink"/>
    <w:basedOn w:val="DefaultParagraphFont"/>
    <w:uiPriority w:val="99"/>
    <w:unhideWhenUsed/>
    <w:rsid w:val="00605D04"/>
    <w:rPr>
      <w:color w:val="0563C1" w:themeColor="hyperlink"/>
      <w:u w:val="single"/>
    </w:rPr>
  </w:style>
  <w:style w:type="character" w:styleId="UnresolvedMention">
    <w:name w:val="Unresolved Mention"/>
    <w:basedOn w:val="DefaultParagraphFont"/>
    <w:uiPriority w:val="99"/>
    <w:semiHidden/>
    <w:unhideWhenUsed/>
    <w:rsid w:val="00605D04"/>
    <w:rPr>
      <w:color w:val="605E5C"/>
      <w:shd w:val="clear" w:color="auto" w:fill="E1DFDD"/>
    </w:rPr>
  </w:style>
  <w:style w:type="character" w:styleId="FollowedHyperlink">
    <w:name w:val="FollowedHyperlink"/>
    <w:basedOn w:val="DefaultParagraphFont"/>
    <w:uiPriority w:val="99"/>
    <w:semiHidden/>
    <w:unhideWhenUsed/>
    <w:rsid w:val="00AE5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Tim_Bon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state.pa.us/cfdocs/legis/home/member_information/house_bio.cfm?id=1877" TargetMode="External"/><Relationship Id="rId12" Type="http://schemas.openxmlformats.org/officeDocument/2006/relationships/hyperlink" Target="http://links.pahousenews.com/q/xfJKrSrhA5w5h82XPr9Vx-cZ4NbDs5wyDHcJLhNVital751Q5o8KpK2Hf?fbclid=IwAR308oJaidqCWK40n2_nNUnl7Txyv5GY8Ixmq2bDy8YKA0L4HzQ5g60JK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877" TargetMode="External"/><Relationship Id="rId11" Type="http://schemas.openxmlformats.org/officeDocument/2006/relationships/hyperlink" Target="https://www.repbonner.com/News/18869/Press-Releases/Bonner-Speaks-Out-on-Events-in-Washington,-DC" TargetMode="External"/><Relationship Id="rId5" Type="http://schemas.openxmlformats.org/officeDocument/2006/relationships/image" Target="media/image1.jpeg"/><Relationship Id="rId10" Type="http://schemas.openxmlformats.org/officeDocument/2006/relationships/hyperlink" Target="https://www.alliednews.com/news/bonner-seeks-another-house-term/article_5a38f2ae-a07e-11ec-b392-87ed19a94900.html" TargetMode="External"/><Relationship Id="rId4" Type="http://schemas.openxmlformats.org/officeDocument/2006/relationships/webSettings" Target="webSettings.xml"/><Relationship Id="rId9" Type="http://schemas.openxmlformats.org/officeDocument/2006/relationships/hyperlink" Target="https://www.spotlightpa.org/news/2022/08/pa-mail-voting-law-uphelp-state-supreme-cou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4</cp:revision>
  <dcterms:created xsi:type="dcterms:W3CDTF">2022-09-04T18:17:00Z</dcterms:created>
  <dcterms:modified xsi:type="dcterms:W3CDTF">2022-09-04T22:13:00Z</dcterms:modified>
</cp:coreProperties>
</file>