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6D6" w14:textId="4E043B4A" w:rsidR="001C3D1C" w:rsidRDefault="001C3D1C" w:rsidP="001C3D1C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5C1AE" wp14:editId="136359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2" name="Picture 2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18A3FF9E" w14:textId="656A98BE" w:rsidR="001C3D1C" w:rsidRDefault="001C3D1C" w:rsidP="001C3D1C">
      <w:pPr>
        <w:pStyle w:val="NoSpacing"/>
        <w:rPr>
          <w:rFonts w:ascii="Arial Black" w:hAnsi="Arial Black"/>
          <w:sz w:val="28"/>
          <w:szCs w:val="28"/>
        </w:rPr>
      </w:pPr>
      <w:r w:rsidRPr="001C3D1C">
        <w:rPr>
          <w:rFonts w:ascii="Arial Black" w:hAnsi="Arial Black"/>
          <w:sz w:val="28"/>
          <w:szCs w:val="28"/>
        </w:rPr>
        <w:t>Dan Frankel</w:t>
      </w:r>
      <w:r w:rsidRPr="001C3D1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(D)</w:t>
      </w:r>
    </w:p>
    <w:p w14:paraId="5364423C" w14:textId="22255D68" w:rsidR="001C3D1C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E7D34BA" w14:textId="129C2840" w:rsidR="001C3D1C" w:rsidRDefault="000330D8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1C3D1C" w:rsidRPr="000330D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23</w:t>
        </w:r>
      </w:hyperlink>
      <w:r w:rsidR="001C3D1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1C3D1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1C3D1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1C3D1C" w:rsidRPr="000330D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5288E1F3" w14:textId="68511917" w:rsidR="001C3D1C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A3C8431" w14:textId="0BC0E157" w:rsidR="001C3D1C" w:rsidRDefault="000330D8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1C3D1C" w:rsidRPr="000330D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1C3D1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1C3D1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1C3D1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</w:p>
    <w:p w14:paraId="6DD1BBFA" w14:textId="77777777" w:rsidR="001C3D1C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1F81525" w14:textId="484DDADA" w:rsidR="001C3D1C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47FCE1A0" w14:textId="77777777" w:rsidR="001C3D1C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B688786" w14:textId="77777777" w:rsidR="001C3D1C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0423F5B4" w14:textId="77777777" w:rsidR="001C3D1C" w:rsidRPr="00C42605" w:rsidRDefault="001C3D1C" w:rsidP="001C3D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C42605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None</w:t>
      </w:r>
    </w:p>
    <w:p w14:paraId="72959B95" w14:textId="77777777" w:rsidR="001C3D1C" w:rsidRDefault="001C3D1C" w:rsidP="001C3D1C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07E8EE0" w14:textId="77777777" w:rsidR="001C3D1C" w:rsidRPr="00D61590" w:rsidRDefault="001C3D1C" w:rsidP="001C3D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6159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406FB3A3" w14:textId="705CFD4C" w:rsidR="00545CB1" w:rsidRPr="00C42605" w:rsidRDefault="001C3D1C" w:rsidP="001C3D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C42605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The Representative does not have any negative public positions.</w:t>
      </w:r>
    </w:p>
    <w:p w14:paraId="3A6E3F7A" w14:textId="5B0A2FF8" w:rsidR="00A75863" w:rsidRDefault="00A75863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62EFE8B" w14:textId="77777777" w:rsidR="00A75863" w:rsidRDefault="00A75863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6159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108B8542" w14:textId="60965905" w:rsidR="00A75863" w:rsidRPr="00C42605" w:rsidRDefault="00A75863" w:rsidP="00A758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C42605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Voted for Act 77</w:t>
      </w:r>
    </w:p>
    <w:p w14:paraId="30DF2E50" w14:textId="42D57F12" w:rsidR="00A75863" w:rsidRPr="00C42605" w:rsidRDefault="00A75863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1378BF91" w14:textId="4D3547B8" w:rsidR="001247C3" w:rsidRPr="00C42605" w:rsidRDefault="006B426C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>Drop Boxes are only a problem if you think obstructing voters will improve your chances.</w:t>
      </w:r>
      <w:r w:rsidR="001247C3"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9" w:history="1">
        <w:r w:rsidRPr="00C42605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https://www.facebook.com/RepDanFrankel/posts/pfbid0fiN6wA7yquhH2fDmjW5fWy1wVqQ4JVmDSxu5QQAebtDRxQASH81WShLHebmuLRfRl</w:t>
        </w:r>
      </w:hyperlink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100D35AA" w14:textId="65D069BC" w:rsidR="00AD30BC" w:rsidRPr="00C42605" w:rsidRDefault="00AD30BC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700FEE68" w14:textId="038EEB79" w:rsidR="00AD30BC" w:rsidRPr="00C42605" w:rsidRDefault="00AD30BC" w:rsidP="00AD30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2605">
        <w:rPr>
          <w:rFonts w:ascii="Segoe UI Emoji" w:eastAsia="Times New Roman" w:hAnsi="Segoe UI Emoji" w:cs="Segoe UI Emoji"/>
          <w:color w:val="050505"/>
          <w:sz w:val="20"/>
          <w:szCs w:val="20"/>
        </w:rPr>
        <w:t>✅</w:t>
      </w:r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>Same-Day Registration (HB 1053)</w:t>
      </w:r>
    </w:p>
    <w:p w14:paraId="2E3A0F0F" w14:textId="77777777" w:rsidR="00AD30BC" w:rsidRPr="00C42605" w:rsidRDefault="00AD30BC" w:rsidP="00AD30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2605">
        <w:rPr>
          <w:rFonts w:ascii="Segoe UI Emoji" w:eastAsia="Times New Roman" w:hAnsi="Segoe UI Emoji" w:cs="Segoe UI Emoji"/>
          <w:color w:val="050505"/>
          <w:sz w:val="20"/>
          <w:szCs w:val="20"/>
        </w:rPr>
        <w:t>✅</w:t>
      </w:r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Early in-person voting (HB 2217)</w:t>
      </w:r>
    </w:p>
    <w:p w14:paraId="04606EEC" w14:textId="77777777" w:rsidR="00AD30BC" w:rsidRPr="00C42605" w:rsidRDefault="00AD30BC" w:rsidP="00AD30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2605">
        <w:rPr>
          <w:rFonts w:ascii="Segoe UI Emoji" w:eastAsia="Times New Roman" w:hAnsi="Segoe UI Emoji" w:cs="Segoe UI Emoji"/>
          <w:color w:val="050505"/>
          <w:sz w:val="20"/>
          <w:szCs w:val="20"/>
        </w:rPr>
        <w:t>✅</w:t>
      </w:r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Automatic voter registration (HB 205)</w:t>
      </w:r>
    </w:p>
    <w:p w14:paraId="028BF741" w14:textId="77777777" w:rsidR="00AD30BC" w:rsidRPr="00C42605" w:rsidRDefault="00AD30BC" w:rsidP="00AD30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2605">
        <w:rPr>
          <w:rFonts w:ascii="Segoe UI Emoji" w:eastAsia="Times New Roman" w:hAnsi="Segoe UI Emoji" w:cs="Segoe UI Emoji"/>
          <w:color w:val="050505"/>
          <w:sz w:val="20"/>
          <w:szCs w:val="20"/>
        </w:rPr>
        <w:t>✅</w:t>
      </w:r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Pre-canvassing (HB 2090)</w:t>
      </w:r>
    </w:p>
    <w:p w14:paraId="07754D3B" w14:textId="7C91083A" w:rsidR="00AD30BC" w:rsidRPr="00C42605" w:rsidRDefault="00AD30BC" w:rsidP="00AD30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Pennsylvania, </w:t>
      </w:r>
      <w:proofErr w:type="gramStart"/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>it's</w:t>
      </w:r>
      <w:proofErr w:type="gramEnd"/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not the Democrats that are stalling your voting rights; it's the GOP.</w:t>
      </w:r>
      <w:r w:rsidRPr="00C42605">
        <w:rPr>
          <w:sz w:val="20"/>
          <w:szCs w:val="20"/>
        </w:rPr>
        <w:t xml:space="preserve"> </w:t>
      </w:r>
      <w:hyperlink r:id="rId10" w:history="1">
        <w:r w:rsidRPr="00C42605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https://www.facebook.com/RepDanFrankel/posts/pfbid0TRmY8kUYEN7LZCvoxgfGbANbzGqZFboUhdFNdqkLD7uvo4fDk71vDiiMH5Kj1MtEl</w:t>
        </w:r>
      </w:hyperlink>
      <w:r w:rsidRPr="00C4260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7EB3C4E5" w14:textId="51958432" w:rsidR="006B426C" w:rsidRDefault="006B426C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47F1981" w14:textId="77777777" w:rsidR="006B426C" w:rsidRPr="00CD49EB" w:rsidRDefault="006B426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5B025323" w14:textId="77777777" w:rsidR="006B426C" w:rsidRPr="00C42605" w:rsidRDefault="006B426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0"/>
          <w:szCs w:val="20"/>
        </w:rPr>
      </w:pPr>
    </w:p>
    <w:p w14:paraId="033C476D" w14:textId="77777777" w:rsidR="006B426C" w:rsidRPr="00C42605" w:rsidRDefault="006B426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  <w:r w:rsidRPr="00C42605">
        <w:rPr>
          <w:rFonts w:ascii="inherit" w:eastAsia="Times New Roman" w:hAnsi="inherit" w:cs="Segoe UI Historic"/>
          <w:sz w:val="20"/>
          <w:szCs w:val="20"/>
        </w:rPr>
        <w:t>The Representative is not a co-sponsor of HB 1369 (Open Primaries). No public statements on this legislation have been found.</w:t>
      </w:r>
    </w:p>
    <w:p w14:paraId="3A8CCEAE" w14:textId="77777777" w:rsidR="006B426C" w:rsidRPr="00C42605" w:rsidRDefault="006B426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</w:p>
    <w:p w14:paraId="46E1B7E3" w14:textId="7612D097" w:rsidR="006B426C" w:rsidRPr="00C42605" w:rsidRDefault="006B426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  <w:r w:rsidRPr="00C42605">
        <w:rPr>
          <w:rFonts w:ascii="inherit" w:eastAsia="Times New Roman" w:hAnsi="inherit" w:cs="Segoe UI Historic"/>
          <w:sz w:val="20"/>
          <w:szCs w:val="20"/>
        </w:rPr>
        <w:t>No public statements were found from the Representative on Ranked Choice Voting.</w:t>
      </w:r>
    </w:p>
    <w:p w14:paraId="4AD92093" w14:textId="06C37AA7" w:rsidR="00C42605" w:rsidRPr="00C42605" w:rsidRDefault="00C42605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</w:p>
    <w:p w14:paraId="14450494" w14:textId="139F8A19" w:rsidR="00C42605" w:rsidRPr="00C42605" w:rsidRDefault="00C42605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  <w:r w:rsidRPr="00C42605">
        <w:rPr>
          <w:rFonts w:ascii="inherit" w:eastAsia="Times New Roman" w:hAnsi="inherit" w:cs="Segoe UI Historic"/>
          <w:sz w:val="20"/>
          <w:szCs w:val="20"/>
        </w:rPr>
        <w:t xml:space="preserve">The Representative has sponsored legislation in the past that would add Pennsylvania to </w:t>
      </w:r>
      <w:r w:rsidRPr="00C42605">
        <w:rPr>
          <w:rFonts w:ascii="inherit" w:eastAsia="Times New Roman" w:hAnsi="inherit" w:cs="Segoe UI Historic"/>
          <w:sz w:val="20"/>
          <w:szCs w:val="20"/>
        </w:rPr>
        <w:t>national popular vote interstate compact</w:t>
      </w:r>
      <w:r w:rsidRPr="00C42605">
        <w:rPr>
          <w:rFonts w:ascii="inherit" w:eastAsia="Times New Roman" w:hAnsi="inherit" w:cs="Segoe UI Historic"/>
          <w:sz w:val="20"/>
          <w:szCs w:val="20"/>
        </w:rPr>
        <w:t>.</w:t>
      </w:r>
      <w:r w:rsidRPr="00C42605">
        <w:rPr>
          <w:sz w:val="20"/>
          <w:szCs w:val="20"/>
        </w:rPr>
        <w:t xml:space="preserve"> </w:t>
      </w:r>
      <w:hyperlink r:id="rId11" w:history="1">
        <w:r w:rsidRPr="00C42605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https://www.pahouse.com/Frankel/InTheNews/NewsRelease/?id=80145</w:t>
        </w:r>
      </w:hyperlink>
      <w:r w:rsidRPr="00C42605">
        <w:rPr>
          <w:rFonts w:ascii="inherit" w:eastAsia="Times New Roman" w:hAnsi="inherit" w:cs="Segoe UI Historic"/>
          <w:sz w:val="20"/>
          <w:szCs w:val="20"/>
        </w:rPr>
        <w:t xml:space="preserve"> </w:t>
      </w:r>
    </w:p>
    <w:p w14:paraId="4AB9B1B4" w14:textId="7310797E" w:rsidR="00AD30BC" w:rsidRPr="00C42605" w:rsidRDefault="00AD30B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</w:p>
    <w:p w14:paraId="5A11D4CD" w14:textId="392907FC" w:rsidR="00AD30BC" w:rsidRPr="00C42605" w:rsidRDefault="00AD30BC" w:rsidP="006B42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0"/>
          <w:szCs w:val="20"/>
        </w:rPr>
      </w:pPr>
      <w:r w:rsidRPr="00C42605">
        <w:rPr>
          <w:rFonts w:ascii="inherit" w:eastAsia="Times New Roman" w:hAnsi="inherit" w:cs="Segoe UI Historic"/>
          <w:sz w:val="20"/>
          <w:szCs w:val="20"/>
        </w:rPr>
        <w:t xml:space="preserve">When talking of the </w:t>
      </w:r>
      <w:r w:rsidR="00971AB5" w:rsidRPr="00C42605">
        <w:rPr>
          <w:rFonts w:ascii="inherit" w:eastAsia="Times New Roman" w:hAnsi="inherit" w:cs="Segoe UI Historic"/>
          <w:sz w:val="20"/>
          <w:szCs w:val="20"/>
        </w:rPr>
        <w:t>voting bills</w:t>
      </w:r>
      <w:r w:rsidRPr="00C42605">
        <w:rPr>
          <w:rFonts w:ascii="inherit" w:eastAsia="Times New Roman" w:hAnsi="inherit" w:cs="Segoe UI Historic"/>
          <w:sz w:val="20"/>
          <w:szCs w:val="20"/>
        </w:rPr>
        <w:t xml:space="preserve"> he supports, the Representative</w:t>
      </w:r>
      <w:r w:rsidR="00580354" w:rsidRPr="00C42605">
        <w:rPr>
          <w:rFonts w:ascii="inherit" w:eastAsia="Times New Roman" w:hAnsi="inherit" w:cs="Segoe UI Historic"/>
          <w:sz w:val="20"/>
          <w:szCs w:val="20"/>
        </w:rPr>
        <w:t xml:space="preserve"> far too often</w:t>
      </w:r>
      <w:r w:rsidRPr="00C42605">
        <w:rPr>
          <w:rFonts w:ascii="inherit" w:eastAsia="Times New Roman" w:hAnsi="inherit" w:cs="Segoe UI Historic"/>
          <w:sz w:val="20"/>
          <w:szCs w:val="20"/>
        </w:rPr>
        <w:t xml:space="preserve"> includes an unnecessary criticism of the </w:t>
      </w:r>
      <w:r w:rsidR="00971AB5" w:rsidRPr="00C42605">
        <w:rPr>
          <w:rFonts w:ascii="inherit" w:eastAsia="Times New Roman" w:hAnsi="inherit" w:cs="Segoe UI Historic"/>
          <w:sz w:val="20"/>
          <w:szCs w:val="20"/>
        </w:rPr>
        <w:t>Republican</w:t>
      </w:r>
      <w:r w:rsidR="00C42605" w:rsidRPr="00C42605">
        <w:rPr>
          <w:rFonts w:ascii="inherit" w:eastAsia="Times New Roman" w:hAnsi="inherit" w:cs="Segoe UI Historic"/>
          <w:sz w:val="20"/>
          <w:szCs w:val="20"/>
        </w:rPr>
        <w:t>s</w:t>
      </w:r>
      <w:r w:rsidRPr="00C42605">
        <w:rPr>
          <w:rFonts w:ascii="inherit" w:eastAsia="Times New Roman" w:hAnsi="inherit" w:cs="Segoe UI Historic"/>
          <w:sz w:val="20"/>
          <w:szCs w:val="20"/>
        </w:rPr>
        <w:t>.</w:t>
      </w:r>
      <w:r w:rsidR="000637E3" w:rsidRPr="00C42605">
        <w:rPr>
          <w:rFonts w:ascii="inherit" w:eastAsia="Times New Roman" w:hAnsi="inherit" w:cs="Segoe UI Historic"/>
          <w:sz w:val="20"/>
          <w:szCs w:val="20"/>
        </w:rPr>
        <w:t xml:space="preserve"> Attacking the other party makes it harder to convince them to vote for these proposals.</w:t>
      </w:r>
    </w:p>
    <w:p w14:paraId="6FFD4781" w14:textId="77777777" w:rsidR="006B426C" w:rsidRPr="001247C3" w:rsidRDefault="006B426C" w:rsidP="00A758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sectPr w:rsidR="006B426C" w:rsidRPr="0012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66D4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4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C"/>
    <w:rsid w:val="000330D8"/>
    <w:rsid w:val="000637E3"/>
    <w:rsid w:val="001247C3"/>
    <w:rsid w:val="001C3D1C"/>
    <w:rsid w:val="002C7FA5"/>
    <w:rsid w:val="00580354"/>
    <w:rsid w:val="006B426C"/>
    <w:rsid w:val="00971AB5"/>
    <w:rsid w:val="00A75863"/>
    <w:rsid w:val="00AD30BC"/>
    <w:rsid w:val="00C42605"/>
    <w:rsid w:val="00E158BA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AFB0"/>
  <w15:chartTrackingRefBased/>
  <w15:docId w15:val="{04878C37-66B6-41A9-A2EA-F4CDE127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Dan_Frank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house.com/Frankel/NewsCen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84" TargetMode="External"/><Relationship Id="rId11" Type="http://schemas.openxmlformats.org/officeDocument/2006/relationships/hyperlink" Target="https://www.pahouse.com/Frankel/InTheNews/NewsRelease/?id=8014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RepDanFrankel/posts/pfbid0TRmY8kUYEN7LZCvoxgfGbANbzGqZFboUhdFNdqkLD7uvo4fDk71vDiiMH5Kj1M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pDanFrankel/posts/pfbid0fiN6wA7yquhH2fDmjW5fWy1wVqQ4JVmDSxu5QQAebtDRxQASH81WShLHebmuLRf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2022-08-27T21:47:00Z</dcterms:created>
  <dcterms:modified xsi:type="dcterms:W3CDTF">2022-08-27T23:07:00Z</dcterms:modified>
</cp:coreProperties>
</file>