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D778" w14:textId="0AB1A16D" w:rsidR="00C42BFA" w:rsidRDefault="00FC0DC9" w:rsidP="00FC0DC9">
      <w:pPr>
        <w:pStyle w:val="Title"/>
      </w:pPr>
      <w:r>
        <w:t>Funders Network Call Notes</w:t>
      </w:r>
    </w:p>
    <w:p w14:paraId="5B8A810D" w14:textId="4D02ED2C" w:rsidR="00FC0DC9" w:rsidRDefault="00FC0DC9" w:rsidP="00FC0DC9">
      <w:pPr>
        <w:pStyle w:val="Subtitle"/>
      </w:pPr>
      <w:r>
        <w:t xml:space="preserve">May 4, </w:t>
      </w:r>
      <w:proofErr w:type="gramStart"/>
      <w:r>
        <w:t>2022</w:t>
      </w:r>
      <w:proofErr w:type="gramEnd"/>
      <w:r>
        <w:t xml:space="preserve"> | 1pm ET</w:t>
      </w:r>
    </w:p>
    <w:p w14:paraId="04518C1A" w14:textId="47787020" w:rsidR="00FC0DC9" w:rsidRDefault="00FC0DC9" w:rsidP="00FC0DC9"/>
    <w:p w14:paraId="72725BAE" w14:textId="58703919" w:rsidR="00FC0DC9" w:rsidRDefault="00013AB8" w:rsidP="00FC0DC9">
      <w:r>
        <w:t>Sheila, Casey, Paula, Emma, Aimee, Angela, Bryan, Kelli, Amy Louttit</w:t>
      </w:r>
    </w:p>
    <w:p w14:paraId="5170F171" w14:textId="74EB58BC" w:rsidR="00013AB8" w:rsidRDefault="00013AB8" w:rsidP="00FC0DC9"/>
    <w:p w14:paraId="03B81897" w14:textId="2FF39A61" w:rsidR="00013AB8" w:rsidRDefault="00013AB8" w:rsidP="00FC0DC9">
      <w:r>
        <w:rPr>
          <w:b/>
          <w:bCs/>
        </w:rPr>
        <w:t>Updates</w:t>
      </w:r>
    </w:p>
    <w:p w14:paraId="77BB80E7" w14:textId="79383E4D" w:rsidR="00013AB8" w:rsidRDefault="00013AB8" w:rsidP="00013AB8">
      <w:pPr>
        <w:pStyle w:val="ListParagraph"/>
        <w:numPr>
          <w:ilvl w:val="0"/>
          <w:numId w:val="4"/>
        </w:numPr>
      </w:pPr>
      <w:r>
        <w:t>Casey</w:t>
      </w:r>
    </w:p>
    <w:p w14:paraId="2F7646FE" w14:textId="71B5A092" w:rsidR="00013AB8" w:rsidRDefault="00013AB8" w:rsidP="00013AB8">
      <w:pPr>
        <w:pStyle w:val="ListParagraph"/>
        <w:numPr>
          <w:ilvl w:val="1"/>
          <w:numId w:val="4"/>
        </w:numPr>
      </w:pPr>
      <w:r>
        <w:t xml:space="preserve">Prevention grant for New Opportunities at Chapin Hall – they are doing huge working meeting June 6-8 in DC. Hoping to convene on June 8 as funders in prevention space. Hoping to arrange meeting with Hill folks. </w:t>
      </w:r>
    </w:p>
    <w:p w14:paraId="29A11191" w14:textId="77777777" w:rsidR="00013AB8" w:rsidRDefault="00013AB8" w:rsidP="00013AB8">
      <w:pPr>
        <w:pStyle w:val="ListParagraph"/>
        <w:numPr>
          <w:ilvl w:val="2"/>
          <w:numId w:val="4"/>
        </w:numPr>
      </w:pPr>
      <w:r>
        <w:t>Monday-Wednesday, June 6-8th</w:t>
      </w:r>
      <w:r>
        <w:cr/>
        <w:t>Participants arrive Monday afternoon/evening: heavy hors d’oeuvres and casual mingling</w:t>
      </w:r>
      <w:r>
        <w:cr/>
        <w:t>Tuesday morning: Keynote delivered by Jeff Olivet, ED of USICH, remarks by others</w:t>
      </w:r>
      <w:r>
        <w:cr/>
        <w:t>Tuesday late morning, lunch, afternoon: working groups meet</w:t>
      </w:r>
    </w:p>
    <w:p w14:paraId="5FDDE2BE" w14:textId="232BC1D1" w:rsidR="00013AB8" w:rsidRDefault="00013AB8" w:rsidP="00013AB8">
      <w:pPr>
        <w:pStyle w:val="ListParagraph"/>
        <w:numPr>
          <w:ilvl w:val="2"/>
          <w:numId w:val="4"/>
        </w:numPr>
      </w:pPr>
      <w:r>
        <w:t>Tuesday evening: casual meetups in hotel lobby bar/restaurant</w:t>
      </w:r>
    </w:p>
    <w:p w14:paraId="5FDDE2BE" w14:textId="232BC1D1" w:rsidR="00013AB8" w:rsidRDefault="00013AB8" w:rsidP="00013AB8">
      <w:pPr>
        <w:pStyle w:val="ListParagraph"/>
        <w:numPr>
          <w:ilvl w:val="2"/>
          <w:numId w:val="4"/>
        </w:numPr>
      </w:pPr>
      <w:r>
        <w:t>Wednesday morning: opening remarks, working groups through lunch, report out and closing comments, close by 3PM</w:t>
      </w:r>
    </w:p>
    <w:p w14:paraId="7E72F96A" w14:textId="3E8F273D" w:rsidR="00013AB8" w:rsidRDefault="00013AB8" w:rsidP="00013AB8">
      <w:pPr>
        <w:pStyle w:val="ListParagraph"/>
        <w:numPr>
          <w:ilvl w:val="1"/>
          <w:numId w:val="4"/>
        </w:numPr>
      </w:pPr>
      <w:r>
        <w:t xml:space="preserve">AWH Canada – discussion about learning about youth homelessness prevention. Possible learning session, October 26. </w:t>
      </w:r>
    </w:p>
    <w:p w14:paraId="14E11479" w14:textId="6F4D040B" w:rsidR="00013AB8" w:rsidRDefault="00013AB8" w:rsidP="00013AB8">
      <w:pPr>
        <w:pStyle w:val="ListParagraph"/>
        <w:numPr>
          <w:ilvl w:val="1"/>
          <w:numId w:val="4"/>
        </w:numPr>
      </w:pPr>
      <w:r>
        <w:t>IPAs – in discussion with USICH about supporting ACF and Dept. of Ed for 1-2 fellows focused on youth homelessness, foster care, juvenile justice</w:t>
      </w:r>
    </w:p>
    <w:p w14:paraId="78A10A03" w14:textId="538007BC" w:rsidR="00013AB8" w:rsidRDefault="00013AB8" w:rsidP="00013AB8">
      <w:pPr>
        <w:pStyle w:val="ListParagraph"/>
        <w:numPr>
          <w:ilvl w:val="1"/>
          <w:numId w:val="4"/>
        </w:numPr>
      </w:pPr>
      <w:r>
        <w:t>Made grant to a national healthcare think tank to look at Medicaid and young people leaving systems of care</w:t>
      </w:r>
    </w:p>
    <w:p w14:paraId="3ADFD93D" w14:textId="14D16FED" w:rsidR="00013AB8" w:rsidRDefault="001E7216" w:rsidP="00013AB8">
      <w:pPr>
        <w:pStyle w:val="ListParagraph"/>
        <w:numPr>
          <w:ilvl w:val="0"/>
          <w:numId w:val="4"/>
        </w:numPr>
      </w:pPr>
      <w:r>
        <w:t>Emma</w:t>
      </w:r>
    </w:p>
    <w:p w14:paraId="41BFA28D" w14:textId="7156DEA4" w:rsidR="001E7216" w:rsidRDefault="001E7216" w:rsidP="001E7216">
      <w:pPr>
        <w:pStyle w:val="ListParagraph"/>
        <w:numPr>
          <w:ilvl w:val="1"/>
          <w:numId w:val="4"/>
        </w:numPr>
      </w:pPr>
      <w:r>
        <w:t xml:space="preserve">Deep in weeds of YHDP Los Angeles work. Trying to stand up pooled fund with Cedars-Sinai. RFP structure voted on last week and that will determine needs for this pooled fund. Will ensure pooled fund is connected to larger effort. </w:t>
      </w:r>
    </w:p>
    <w:p w14:paraId="2CA83D01" w14:textId="25EC4EFA" w:rsidR="001E7216" w:rsidRDefault="001E7216" w:rsidP="001E7216">
      <w:pPr>
        <w:pStyle w:val="ListParagraph"/>
        <w:numPr>
          <w:ilvl w:val="1"/>
          <w:numId w:val="4"/>
        </w:numPr>
      </w:pPr>
      <w:r>
        <w:t xml:space="preserve">Not a full-on participatory </w:t>
      </w:r>
      <w:proofErr w:type="gramStart"/>
      <w:r>
        <w:t>process, but</w:t>
      </w:r>
      <w:proofErr w:type="gramEnd"/>
      <w:r>
        <w:t xml:space="preserve"> hoping that will be the case for Round 2. Would love input if folks have stood that up for YHDP funding. </w:t>
      </w:r>
    </w:p>
    <w:p w14:paraId="759E9892" w14:textId="3902EECF" w:rsidR="001E7216" w:rsidRDefault="001E7216" w:rsidP="001E7216">
      <w:pPr>
        <w:pStyle w:val="ListParagraph"/>
        <w:numPr>
          <w:ilvl w:val="1"/>
          <w:numId w:val="4"/>
        </w:numPr>
      </w:pPr>
      <w:r>
        <w:t xml:space="preserve">A lot of movement and tension on Los Angeles b/t YAB and LAHSA about compensation. Trying to navigate how to push and ensure youth homelessness doesn’t fall to the side amidst larger governance conversations. </w:t>
      </w:r>
    </w:p>
    <w:p w14:paraId="3DA1C007" w14:textId="071AA124" w:rsidR="001E7216" w:rsidRDefault="001E7216" w:rsidP="001E7216">
      <w:pPr>
        <w:pStyle w:val="ListParagraph"/>
        <w:numPr>
          <w:ilvl w:val="0"/>
          <w:numId w:val="4"/>
        </w:numPr>
      </w:pPr>
      <w:r>
        <w:t>Angela</w:t>
      </w:r>
    </w:p>
    <w:p w14:paraId="23A492A2" w14:textId="39143620" w:rsidR="001E7216" w:rsidRDefault="001E7216" w:rsidP="001E7216">
      <w:pPr>
        <w:pStyle w:val="ListParagraph"/>
        <w:numPr>
          <w:ilvl w:val="1"/>
          <w:numId w:val="4"/>
        </w:numPr>
      </w:pPr>
      <w:r>
        <w:t>We are working on submission for YHDP. HUD opened 6</w:t>
      </w:r>
      <w:r w:rsidRPr="001E7216">
        <w:rPr>
          <w:vertAlign w:val="superscript"/>
        </w:rPr>
        <w:t>th</w:t>
      </w:r>
      <w:r>
        <w:t xml:space="preserve"> round, due at end of June. Working w/ Matt Aronson to pull application together. </w:t>
      </w:r>
    </w:p>
    <w:p w14:paraId="576D312E" w14:textId="006DF08F" w:rsidR="001E7216" w:rsidRDefault="001E7216" w:rsidP="001E7216">
      <w:pPr>
        <w:pStyle w:val="ListParagraph"/>
        <w:numPr>
          <w:ilvl w:val="1"/>
          <w:numId w:val="4"/>
        </w:numPr>
      </w:pPr>
      <w:r>
        <w:t xml:space="preserve">Working diligently w/ YAB on 2 things: </w:t>
      </w:r>
    </w:p>
    <w:p w14:paraId="14B24B6F" w14:textId="30CA4A72" w:rsidR="001E7216" w:rsidRDefault="001E7216" w:rsidP="001E7216">
      <w:pPr>
        <w:pStyle w:val="ListParagraph"/>
        <w:numPr>
          <w:ilvl w:val="2"/>
          <w:numId w:val="4"/>
        </w:numPr>
      </w:pPr>
      <w:r>
        <w:t>Creation of drop-in center for youth</w:t>
      </w:r>
    </w:p>
    <w:p w14:paraId="5B96C7E3" w14:textId="447D4A72" w:rsidR="001E7216" w:rsidRDefault="001E7216" w:rsidP="001E7216">
      <w:pPr>
        <w:pStyle w:val="ListParagraph"/>
        <w:numPr>
          <w:ilvl w:val="2"/>
          <w:numId w:val="4"/>
        </w:numPr>
      </w:pPr>
      <w:proofErr w:type="gramStart"/>
      <w:r>
        <w:t>50 unit</w:t>
      </w:r>
      <w:proofErr w:type="gramEnd"/>
      <w:r>
        <w:t xml:space="preserve"> supportive housing development for transition age youth (ages 15-24). Facing significant opposition from the neighbors. </w:t>
      </w:r>
    </w:p>
    <w:p w14:paraId="159DD00F" w14:textId="524C3572" w:rsidR="001E7216" w:rsidRDefault="001E7216" w:rsidP="001E7216">
      <w:pPr>
        <w:pStyle w:val="ListParagraph"/>
        <w:numPr>
          <w:ilvl w:val="1"/>
          <w:numId w:val="4"/>
        </w:numPr>
      </w:pPr>
      <w:r>
        <w:t xml:space="preserve">ARPA – supporting expansion projects for low-income mothers and justice-involved citizens facing housing barriers. Working to lend support to proposal in state capitol. </w:t>
      </w:r>
    </w:p>
    <w:p w14:paraId="50AB2E14" w14:textId="102ACA1E" w:rsidR="0074530D" w:rsidRDefault="0074530D" w:rsidP="0074530D">
      <w:pPr>
        <w:pStyle w:val="ListParagraph"/>
        <w:numPr>
          <w:ilvl w:val="0"/>
          <w:numId w:val="4"/>
        </w:numPr>
      </w:pPr>
      <w:r>
        <w:t>Bryan</w:t>
      </w:r>
    </w:p>
    <w:p w14:paraId="54989AF8" w14:textId="42B2995E" w:rsidR="0074530D" w:rsidRDefault="0074530D" w:rsidP="0074530D">
      <w:pPr>
        <w:pStyle w:val="ListParagraph"/>
        <w:numPr>
          <w:ilvl w:val="1"/>
          <w:numId w:val="4"/>
        </w:numPr>
      </w:pPr>
      <w:r>
        <w:lastRenderedPageBreak/>
        <w:t xml:space="preserve">Working w/ Matt Aronson as well. Open Table – looking at that in Boston area to train community members to implement sustained relations through table with transition-aged youth. Working w/ cohort of 20 nonprofits. </w:t>
      </w:r>
    </w:p>
    <w:p w14:paraId="58B28ECD" w14:textId="75C915C3" w:rsidR="0074530D" w:rsidRDefault="0074530D" w:rsidP="0074530D">
      <w:pPr>
        <w:pStyle w:val="ListParagraph"/>
        <w:numPr>
          <w:ilvl w:val="1"/>
          <w:numId w:val="4"/>
        </w:numPr>
      </w:pPr>
      <w:r>
        <w:t xml:space="preserve">Added housing stability to focus areas for the foundation. Looking at families and youth. Early stages of this work. </w:t>
      </w:r>
    </w:p>
    <w:p w14:paraId="3E54E0F0" w14:textId="32108D4F" w:rsidR="0074530D" w:rsidRDefault="0074530D" w:rsidP="0074530D">
      <w:pPr>
        <w:pStyle w:val="ListParagraph"/>
        <w:numPr>
          <w:ilvl w:val="1"/>
          <w:numId w:val="4"/>
        </w:numPr>
      </w:pPr>
      <w:r>
        <w:t xml:space="preserve">Last year did awareness campaign about youth experiencing homelessness. We realized: we wanted to engage w/ nonprofit partners to lift them up for awareness about their work. </w:t>
      </w:r>
    </w:p>
    <w:p w14:paraId="4009D096" w14:textId="72C66266" w:rsidR="0074530D" w:rsidRDefault="0074530D" w:rsidP="0074530D">
      <w:pPr>
        <w:pStyle w:val="ListParagraph"/>
        <w:numPr>
          <w:ilvl w:val="1"/>
          <w:numId w:val="4"/>
        </w:numPr>
      </w:pPr>
      <w:r>
        <w:t xml:space="preserve">Trying to also think about how we bring community engagement as a large employer to youth homelessness. </w:t>
      </w:r>
    </w:p>
    <w:p w14:paraId="1F0E2F47" w14:textId="6B005A82" w:rsidR="0074530D" w:rsidRDefault="0074530D" w:rsidP="0074530D">
      <w:pPr>
        <w:pStyle w:val="ListParagraph"/>
        <w:numPr>
          <w:ilvl w:val="0"/>
          <w:numId w:val="4"/>
        </w:numPr>
      </w:pPr>
      <w:r>
        <w:t>Aimee</w:t>
      </w:r>
    </w:p>
    <w:p w14:paraId="53F45BD8" w14:textId="041B1C02" w:rsidR="0074530D" w:rsidRDefault="0074530D" w:rsidP="0074530D">
      <w:pPr>
        <w:pStyle w:val="ListParagraph"/>
        <w:numPr>
          <w:ilvl w:val="1"/>
          <w:numId w:val="4"/>
        </w:numPr>
      </w:pPr>
      <w:r>
        <w:t xml:space="preserve">Focusing a little more broadly on homelessness. </w:t>
      </w:r>
    </w:p>
    <w:p w14:paraId="25315672" w14:textId="0BEB0360" w:rsidR="0074530D" w:rsidRDefault="0074530D" w:rsidP="0074530D">
      <w:pPr>
        <w:pStyle w:val="ListParagraph"/>
        <w:numPr>
          <w:ilvl w:val="1"/>
          <w:numId w:val="4"/>
        </w:numPr>
      </w:pPr>
      <w:r>
        <w:t xml:space="preserve">In CT, there’s been a shift on who’s managing PIT. Moving to a different organization, and youth county has dropped off their work. Our youth group </w:t>
      </w:r>
      <w:proofErr w:type="gramStart"/>
      <w:r>
        <w:t>has to</w:t>
      </w:r>
      <w:proofErr w:type="gramEnd"/>
      <w:r>
        <w:t xml:space="preserve"> pitch all over again to state table. Resonating that you </w:t>
      </w:r>
      <w:proofErr w:type="gramStart"/>
      <w:r>
        <w:t>have to</w:t>
      </w:r>
      <w:proofErr w:type="gramEnd"/>
      <w:r>
        <w:t xml:space="preserve"> keep youth work at table all the time. </w:t>
      </w:r>
    </w:p>
    <w:p w14:paraId="51ED282E" w14:textId="2574C65A" w:rsidR="0074530D" w:rsidRDefault="009427DF" w:rsidP="0074530D">
      <w:pPr>
        <w:pStyle w:val="ListParagraph"/>
        <w:numPr>
          <w:ilvl w:val="1"/>
          <w:numId w:val="4"/>
        </w:numPr>
      </w:pPr>
      <w:r>
        <w:t xml:space="preserve">Some changes in CT with youth homelessness work – shrunk from collective impact to something smaller due to COVID and priorities of providers. Lack of a collective policy agenda. </w:t>
      </w:r>
    </w:p>
    <w:p w14:paraId="0BEA3973" w14:textId="40497678" w:rsidR="009427DF" w:rsidRDefault="009427DF" w:rsidP="009427DF">
      <w:pPr>
        <w:pStyle w:val="ListParagraph"/>
        <w:numPr>
          <w:ilvl w:val="0"/>
          <w:numId w:val="4"/>
        </w:numPr>
      </w:pPr>
      <w:r>
        <w:t>Amy L.</w:t>
      </w:r>
    </w:p>
    <w:p w14:paraId="5D52B3E2" w14:textId="7ACEA2D7" w:rsidR="009427DF" w:rsidRDefault="009427DF" w:rsidP="009427DF">
      <w:pPr>
        <w:pStyle w:val="ListParagraph"/>
        <w:numPr>
          <w:ilvl w:val="1"/>
          <w:numId w:val="4"/>
        </w:numPr>
      </w:pPr>
      <w:r>
        <w:t xml:space="preserve">Launching new youth apprenticeship program with </w:t>
      </w:r>
      <w:proofErr w:type="spellStart"/>
      <w:r>
        <w:t>DoL</w:t>
      </w:r>
      <w:proofErr w:type="spellEnd"/>
      <w:r>
        <w:t xml:space="preserve"> in Portland. Moving toward trust-based philanthropy as a foundation. Our youth homelessness work goes into prevention and behavioral/mental health services. </w:t>
      </w:r>
    </w:p>
    <w:p w14:paraId="644A0F02" w14:textId="60DA61BD" w:rsidR="009427DF" w:rsidRDefault="009427DF" w:rsidP="009427DF">
      <w:pPr>
        <w:pStyle w:val="ListParagraph"/>
        <w:numPr>
          <w:ilvl w:val="1"/>
          <w:numId w:val="4"/>
        </w:numPr>
      </w:pPr>
      <w:r>
        <w:t xml:space="preserve">With trust-based philanthropy – shifting that to community engagement and folks who are doing community engagement to leverage what they learn to influence state policy. This is going to </w:t>
      </w:r>
      <w:proofErr w:type="gramStart"/>
      <w:r>
        <w:t>open up</w:t>
      </w:r>
      <w:proofErr w:type="gramEnd"/>
      <w:r>
        <w:t xml:space="preserve"> to be national work. Moving away from west coast and Baltimore/DC based. </w:t>
      </w:r>
    </w:p>
    <w:p w14:paraId="26E229DF" w14:textId="33318278" w:rsidR="009427DF" w:rsidRDefault="009427DF" w:rsidP="009427DF">
      <w:pPr>
        <w:pStyle w:val="ListParagraph"/>
        <w:numPr>
          <w:ilvl w:val="0"/>
          <w:numId w:val="4"/>
        </w:numPr>
      </w:pPr>
      <w:r>
        <w:t xml:space="preserve">Kelli: </w:t>
      </w:r>
    </w:p>
    <w:p w14:paraId="0D671308" w14:textId="1DB93C98" w:rsidR="009427DF" w:rsidRDefault="009427DF" w:rsidP="009427DF">
      <w:pPr>
        <w:pStyle w:val="ListParagraph"/>
        <w:numPr>
          <w:ilvl w:val="1"/>
          <w:numId w:val="4"/>
        </w:numPr>
      </w:pPr>
      <w:r w:rsidRPr="009427DF">
        <w:t xml:space="preserve">No Houston updates from me today.  As a new YHDP site, we just submitted our community plan to HUD for review last month.  </w:t>
      </w:r>
      <w:hyperlink r:id="rId6" w:history="1">
        <w:r w:rsidRPr="00DA3B0F">
          <w:rPr>
            <w:rStyle w:val="Hyperlink"/>
          </w:rPr>
          <w:t>https://www.homelesshouston.org/TWH#YHDPOverview</w:t>
        </w:r>
      </w:hyperlink>
      <w:r>
        <w:t xml:space="preserve"> </w:t>
      </w:r>
    </w:p>
    <w:p w14:paraId="66565E5F" w14:textId="43CAA062" w:rsidR="00D24B9A" w:rsidRDefault="00D24B9A" w:rsidP="00D24B9A"/>
    <w:p w14:paraId="4F77A578" w14:textId="14CED8B2" w:rsidR="00D24B9A" w:rsidRDefault="00D24B9A" w:rsidP="00D24B9A">
      <w:pPr>
        <w:rPr>
          <w:b/>
          <w:bCs/>
        </w:rPr>
      </w:pPr>
      <w:r>
        <w:rPr>
          <w:b/>
          <w:bCs/>
        </w:rPr>
        <w:t>AWHA Conversation</w:t>
      </w:r>
    </w:p>
    <w:p w14:paraId="5E5BD9DD" w14:textId="3C5CC177" w:rsidR="00C82125" w:rsidRDefault="00C82125" w:rsidP="00D24B9A">
      <w:hyperlink r:id="rId7" w:history="1">
        <w:r w:rsidRPr="00DA3B0F">
          <w:rPr>
            <w:rStyle w:val="Hyperlink"/>
          </w:rPr>
          <w:t>https://docs.google.com/document/d/1EVONI88Os2LlxiYSqyXtn0W6KWDRvcfT/edit?usp=sharing&amp;ouid=107991431815714844141&amp;rtpof=true&amp;sd=true</w:t>
        </w:r>
      </w:hyperlink>
      <w:r>
        <w:t xml:space="preserve"> </w:t>
      </w:r>
    </w:p>
    <w:p w14:paraId="7EDAD24A" w14:textId="31DDF93B" w:rsidR="00D24B9A" w:rsidRDefault="00C82125" w:rsidP="00D24B9A">
      <w:pPr>
        <w:pStyle w:val="ListParagraph"/>
        <w:numPr>
          <w:ilvl w:val="0"/>
          <w:numId w:val="5"/>
        </w:numPr>
      </w:pPr>
      <w:r>
        <w:t xml:space="preserve">PC: Document that Marcella shared felt bare bones. Price tag – not a large price tag in grand scheme of </w:t>
      </w:r>
      <w:proofErr w:type="gramStart"/>
      <w:r>
        <w:t>things, but</w:t>
      </w:r>
      <w:proofErr w:type="gramEnd"/>
      <w:r>
        <w:t xml:space="preserve"> didn’t include communities and ways to support communities. Reached out to Marcella to see if we can chat. </w:t>
      </w:r>
    </w:p>
    <w:p w14:paraId="5FE0B2A1" w14:textId="58EF1943" w:rsidR="00C82125" w:rsidRDefault="00C82125" w:rsidP="00C82125">
      <w:pPr>
        <w:pStyle w:val="ListParagraph"/>
        <w:numPr>
          <w:ilvl w:val="1"/>
          <w:numId w:val="5"/>
        </w:numPr>
      </w:pPr>
      <w:r>
        <w:t xml:space="preserve">What makes sense in terms of 2 big national initiatives (Grand Challenge vs. national policy work and convenings). Grand Challenge exploratory phase with $700k price tag feels like a lot. </w:t>
      </w:r>
    </w:p>
    <w:p w14:paraId="67A90743" w14:textId="330D6269" w:rsidR="00C82125" w:rsidRDefault="00C82125" w:rsidP="00C82125">
      <w:pPr>
        <w:pStyle w:val="ListParagraph"/>
        <w:numPr>
          <w:ilvl w:val="1"/>
          <w:numId w:val="5"/>
        </w:numPr>
      </w:pPr>
      <w:r>
        <w:t xml:space="preserve">Don’t think Marcella knows what to ask for or what she needs at this point. She can get there. </w:t>
      </w:r>
    </w:p>
    <w:p w14:paraId="2385286B" w14:textId="21A4DDFF" w:rsidR="00C82125" w:rsidRDefault="00C82125" w:rsidP="00C82125">
      <w:pPr>
        <w:pStyle w:val="ListParagraph"/>
        <w:numPr>
          <w:ilvl w:val="1"/>
          <w:numId w:val="5"/>
        </w:numPr>
      </w:pPr>
      <w:r>
        <w:t xml:space="preserve">Grand Challenge – not dead in the water, just needs to wade in the water. </w:t>
      </w:r>
    </w:p>
    <w:p w14:paraId="4CE553DB" w14:textId="5F36E984" w:rsidR="00C82125" w:rsidRDefault="00FA21EA" w:rsidP="00C82125">
      <w:pPr>
        <w:pStyle w:val="ListParagraph"/>
        <w:numPr>
          <w:ilvl w:val="0"/>
          <w:numId w:val="5"/>
        </w:numPr>
      </w:pPr>
      <w:r>
        <w:lastRenderedPageBreak/>
        <w:t xml:space="preserve">CT: During creation of AWHA, intent was to have a common agenda. New Deal is helping to drive that. Share PC’s concern that doing too many things will take away from that. Is there space at national level or a need for a AWHA to be convening w/ Marcella’s leadership to push New Deal forward? Worry that Grand Challenge is a huge lift that will take away from a small window to move bold, well thought out policy in New Deal. </w:t>
      </w:r>
    </w:p>
    <w:p w14:paraId="5CB289BE" w14:textId="4E8D7C50" w:rsidR="00FA21EA" w:rsidRDefault="00FA21EA" w:rsidP="00FA21EA">
      <w:pPr>
        <w:pStyle w:val="ListParagraph"/>
        <w:numPr>
          <w:ilvl w:val="1"/>
          <w:numId w:val="5"/>
        </w:numPr>
      </w:pPr>
      <w:r>
        <w:t>Is there a way to let Marcella off the hook from needing to deliver on the Grand Challenge?</w:t>
      </w:r>
    </w:p>
    <w:p w14:paraId="24E6E3A7" w14:textId="606C608C" w:rsidR="00FA21EA" w:rsidRDefault="00FA21EA" w:rsidP="00FA21EA">
      <w:pPr>
        <w:pStyle w:val="ListParagraph"/>
        <w:numPr>
          <w:ilvl w:val="0"/>
          <w:numId w:val="5"/>
        </w:numPr>
      </w:pPr>
      <w:r>
        <w:t>AA: Reached back out to folks after hearing concern. A few things to think about:</w:t>
      </w:r>
    </w:p>
    <w:p w14:paraId="51B62B73" w14:textId="7755A778" w:rsidR="00FA21EA" w:rsidRDefault="00FA21EA" w:rsidP="00FA21EA">
      <w:pPr>
        <w:pStyle w:val="ListParagraph"/>
        <w:numPr>
          <w:ilvl w:val="1"/>
          <w:numId w:val="5"/>
        </w:numPr>
      </w:pPr>
      <w:r>
        <w:t xml:space="preserve">Marcella trying to run an organization that was supposed to run a </w:t>
      </w:r>
      <w:proofErr w:type="gramStart"/>
      <w:r>
        <w:t>5 person</w:t>
      </w:r>
      <w:proofErr w:type="gramEnd"/>
      <w:r>
        <w:t xml:space="preserve"> org with 2 people. There was a lot of White flight that happened when she stepped into leadership. She was also supposed to have a co-director, who was a White woman to provide cover. </w:t>
      </w:r>
    </w:p>
    <w:p w14:paraId="5991EF24" w14:textId="798C75ED" w:rsidR="00FA21EA" w:rsidRDefault="00FA21EA" w:rsidP="00FA21EA">
      <w:pPr>
        <w:pStyle w:val="ListParagraph"/>
        <w:numPr>
          <w:ilvl w:val="1"/>
          <w:numId w:val="5"/>
        </w:numPr>
      </w:pPr>
      <w:r>
        <w:t xml:space="preserve">Is there a way to loan her immediate capacity support from philanthropy or other nonprofits? </w:t>
      </w:r>
    </w:p>
    <w:p w14:paraId="1C950980" w14:textId="24611219" w:rsidR="00FA21EA" w:rsidRDefault="00FA21EA" w:rsidP="00FA21EA">
      <w:pPr>
        <w:pStyle w:val="ListParagraph"/>
        <w:numPr>
          <w:ilvl w:val="1"/>
          <w:numId w:val="5"/>
        </w:numPr>
      </w:pPr>
      <w:r>
        <w:t>In the beginning of AWHA, there was a movement – partners coming together under 1 umbrella, but not stuff. Now, we have the stuff but no movement.</w:t>
      </w:r>
    </w:p>
    <w:p w14:paraId="3B001B21" w14:textId="3712F59E" w:rsidR="00FA21EA" w:rsidRDefault="00FA21EA" w:rsidP="00FA21EA">
      <w:pPr>
        <w:pStyle w:val="ListParagraph"/>
        <w:numPr>
          <w:ilvl w:val="1"/>
          <w:numId w:val="5"/>
        </w:numPr>
      </w:pPr>
      <w:r>
        <w:t xml:space="preserve">We need to ask Marcella: does she feel like AWHA is the org to be the movement leader? If so, what does she need? If not, what does that look like for youth homelessness? </w:t>
      </w:r>
    </w:p>
    <w:p w14:paraId="6D6577C0" w14:textId="6EF70FA2" w:rsidR="00FA21EA" w:rsidRDefault="00FA21EA" w:rsidP="00FA21EA">
      <w:pPr>
        <w:pStyle w:val="ListParagraph"/>
        <w:numPr>
          <w:ilvl w:val="1"/>
          <w:numId w:val="5"/>
        </w:numPr>
      </w:pPr>
      <w:r>
        <w:t xml:space="preserve">Marcella </w:t>
      </w:r>
      <w:r w:rsidR="005A18FB">
        <w:t xml:space="preserve">doesn’t know how to engage with funders / due to relationship of grantmaking. If we need to do something new, we need to co-create and mess up together. </w:t>
      </w:r>
    </w:p>
    <w:p w14:paraId="171FA4C7" w14:textId="5B055A7D" w:rsidR="005A18FB" w:rsidRDefault="005A18FB" w:rsidP="005A18FB">
      <w:pPr>
        <w:pStyle w:val="ListParagraph"/>
        <w:numPr>
          <w:ilvl w:val="0"/>
          <w:numId w:val="5"/>
        </w:numPr>
      </w:pPr>
      <w:r>
        <w:t xml:space="preserve">AH: Past few weeks, have been involved in Comms staff interviews. Question comes up – why did you want to start AWHA? Why don’t you call yourselves a coalition? What did come up is that we wanted to be leaders in the movement and help the movement. Still think that’s true. </w:t>
      </w:r>
    </w:p>
    <w:p w14:paraId="776D55C8" w14:textId="7F0A4ECD" w:rsidR="005A18FB" w:rsidRDefault="005A18FB" w:rsidP="005A18FB">
      <w:pPr>
        <w:pStyle w:val="ListParagraph"/>
        <w:numPr>
          <w:ilvl w:val="1"/>
          <w:numId w:val="5"/>
        </w:numPr>
      </w:pPr>
      <w:r>
        <w:t>I feel like their policy and comms could always be the strongest part of their work.</w:t>
      </w:r>
    </w:p>
    <w:p w14:paraId="497DFD97" w14:textId="497E45C6" w:rsidR="005A18FB" w:rsidRDefault="005A18FB" w:rsidP="005A18FB">
      <w:pPr>
        <w:pStyle w:val="ListParagraph"/>
        <w:numPr>
          <w:ilvl w:val="1"/>
          <w:numId w:val="5"/>
        </w:numPr>
      </w:pPr>
      <w:r>
        <w:t xml:space="preserve">To not have strong comms during COVID was destructive for the organization. </w:t>
      </w:r>
    </w:p>
    <w:p w14:paraId="0C4797AC" w14:textId="75F08E45" w:rsidR="005A18FB" w:rsidRDefault="005A18FB" w:rsidP="005A18FB">
      <w:pPr>
        <w:pStyle w:val="ListParagraph"/>
        <w:numPr>
          <w:ilvl w:val="1"/>
          <w:numId w:val="5"/>
        </w:numPr>
      </w:pPr>
      <w:r>
        <w:t xml:space="preserve">Feels like there’s an obligation she may feel like she </w:t>
      </w:r>
      <w:proofErr w:type="gramStart"/>
      <w:r>
        <w:t>has to</w:t>
      </w:r>
      <w:proofErr w:type="gramEnd"/>
      <w:r>
        <w:t xml:space="preserve"> do the Grand Challenge – that’s what we were trying to say to her last week. What they’re laying out is such a big project I don’t see how they can take that on. </w:t>
      </w:r>
    </w:p>
    <w:p w14:paraId="288ED61E" w14:textId="64C7EECB" w:rsidR="005A18FB" w:rsidRDefault="005A18FB" w:rsidP="005A18FB">
      <w:pPr>
        <w:pStyle w:val="ListParagraph"/>
        <w:numPr>
          <w:ilvl w:val="0"/>
          <w:numId w:val="5"/>
        </w:numPr>
      </w:pPr>
      <w:r>
        <w:t xml:space="preserve">SBA: Want to flag policy and advocacy pieces. They came up with incredible document – New Deal. </w:t>
      </w:r>
      <w:r w:rsidR="002B72A1">
        <w:t xml:space="preserve">They need a policy person (working on that) and need a policy working group. Not sure if she’s getting policy strategy support. How do we invigorate that group? </w:t>
      </w:r>
    </w:p>
    <w:p w14:paraId="6520CEFD" w14:textId="172A7873" w:rsidR="002B72A1" w:rsidRDefault="002B72A1" w:rsidP="002B72A1">
      <w:pPr>
        <w:pStyle w:val="ListParagraph"/>
        <w:numPr>
          <w:ilvl w:val="1"/>
          <w:numId w:val="5"/>
        </w:numPr>
      </w:pPr>
      <w:r>
        <w:t xml:space="preserve">Funders can talk to national orgs and see if we can re-engage them in AWHA policy space. </w:t>
      </w:r>
    </w:p>
    <w:p w14:paraId="535B8527" w14:textId="11FF0F9A" w:rsidR="002B72A1" w:rsidRDefault="002B72A1" w:rsidP="002B72A1">
      <w:pPr>
        <w:pStyle w:val="ListParagraph"/>
        <w:numPr>
          <w:ilvl w:val="0"/>
          <w:numId w:val="5"/>
        </w:numPr>
      </w:pPr>
      <w:r>
        <w:t xml:space="preserve">PC: Kevin and friends at HJC are good at their jobs. Marcella has created a situation where AWHA is a little obsolete or disposable; not sure if she completely sees that. AWHA was set up to be so consultant heavy, not set up to have internal infrastructure. </w:t>
      </w:r>
    </w:p>
    <w:p w14:paraId="01064FDB" w14:textId="7CAE78ED" w:rsidR="0067694F" w:rsidRDefault="0067694F" w:rsidP="002B72A1">
      <w:pPr>
        <w:pStyle w:val="ListParagraph"/>
        <w:numPr>
          <w:ilvl w:val="0"/>
          <w:numId w:val="5"/>
        </w:numPr>
      </w:pPr>
      <w:r>
        <w:t xml:space="preserve">EH: Where does leadership body fit into this? </w:t>
      </w:r>
    </w:p>
    <w:p w14:paraId="201DAFE9" w14:textId="112BF44E" w:rsidR="005A1E16" w:rsidRDefault="0067694F" w:rsidP="005A1E16">
      <w:pPr>
        <w:pStyle w:val="ListParagraph"/>
        <w:numPr>
          <w:ilvl w:val="1"/>
          <w:numId w:val="5"/>
        </w:numPr>
      </w:pPr>
      <w:r>
        <w:t xml:space="preserve">Marcella leans heavily on leadership body, which makes sense. But not sure if this is a full LC meeting. </w:t>
      </w:r>
      <w:r w:rsidR="005A1E16">
        <w:t xml:space="preserve">Sometimes blurred lines b/t org’s role and LC role. </w:t>
      </w:r>
    </w:p>
    <w:p w14:paraId="1AD1B10B" w14:textId="742D145D" w:rsidR="002B72A1" w:rsidRDefault="002B72A1" w:rsidP="002B72A1"/>
    <w:p w14:paraId="00731858" w14:textId="6034E100" w:rsidR="002B72A1" w:rsidRDefault="002B72A1" w:rsidP="002B72A1">
      <w:r>
        <w:rPr>
          <w:b/>
          <w:bCs/>
        </w:rPr>
        <w:t>Next steps</w:t>
      </w:r>
    </w:p>
    <w:p w14:paraId="67A8975D" w14:textId="210C4CB5" w:rsidR="002B72A1" w:rsidRDefault="002B72A1" w:rsidP="002B72A1">
      <w:pPr>
        <w:pStyle w:val="ListParagraph"/>
        <w:numPr>
          <w:ilvl w:val="0"/>
          <w:numId w:val="6"/>
        </w:numPr>
      </w:pPr>
      <w:r>
        <w:lastRenderedPageBreak/>
        <w:t>Facilitate a dialogue w/ Marcella where she doesn’t feel like she’s running a meeting</w:t>
      </w:r>
      <w:r w:rsidR="0067694F">
        <w:t xml:space="preserve"> – for funders and Marcella to be equal (not one presenting to the other)</w:t>
      </w:r>
      <w:r>
        <w:t xml:space="preserve">. </w:t>
      </w:r>
    </w:p>
    <w:p w14:paraId="0639C890" w14:textId="2A9A531B" w:rsidR="0067694F" w:rsidRDefault="002B72A1" w:rsidP="002B72A1">
      <w:pPr>
        <w:pStyle w:val="ListParagraph"/>
        <w:numPr>
          <w:ilvl w:val="1"/>
          <w:numId w:val="6"/>
        </w:numPr>
      </w:pPr>
      <w:r>
        <w:t xml:space="preserve">Talk of doing that at NAEH </w:t>
      </w:r>
      <w:proofErr w:type="gramStart"/>
      <w:r>
        <w:t>conference, but</w:t>
      </w:r>
      <w:proofErr w:type="gramEnd"/>
      <w:r>
        <w:t xml:space="preserve"> feels like there might need to be a conversation before that</w:t>
      </w:r>
      <w:r w:rsidR="0067694F">
        <w:t xml:space="preserve">. We can be too heavy handed and not actually leave people with things they need, or we can step our and not use our convening power to bring folks together. </w:t>
      </w:r>
    </w:p>
    <w:p w14:paraId="39012422" w14:textId="5402D9E9" w:rsidR="0067694F" w:rsidRDefault="0067694F" w:rsidP="0067694F">
      <w:pPr>
        <w:pStyle w:val="ListParagraph"/>
        <w:numPr>
          <w:ilvl w:val="0"/>
          <w:numId w:val="6"/>
        </w:numPr>
      </w:pPr>
      <w:r>
        <w:t xml:space="preserve">PC: Asked Marcella to change May 12 (9 PT / 12 ET) partners meeting to funders meeting. Marcella and I would prep before that meeting. </w:t>
      </w:r>
    </w:p>
    <w:p w14:paraId="0C6EA793" w14:textId="3B8AC5D9" w:rsidR="0067694F" w:rsidRDefault="005A1E16" w:rsidP="005A1E16">
      <w:pPr>
        <w:pStyle w:val="ListParagraph"/>
        <w:numPr>
          <w:ilvl w:val="1"/>
          <w:numId w:val="6"/>
        </w:numPr>
      </w:pPr>
      <w:r>
        <w:t>FTEH might not be able to facilitate convo on May 12</w:t>
      </w:r>
    </w:p>
    <w:p w14:paraId="6D3946BC" w14:textId="24D024FF" w:rsidR="005A1E16" w:rsidRDefault="005A1E16" w:rsidP="005A1E16">
      <w:pPr>
        <w:pStyle w:val="ListParagraph"/>
        <w:numPr>
          <w:ilvl w:val="1"/>
          <w:numId w:val="6"/>
        </w:numPr>
      </w:pPr>
      <w:r>
        <w:t>Doesn’t have to be May 12</w:t>
      </w:r>
    </w:p>
    <w:p w14:paraId="60281976" w14:textId="03526721" w:rsidR="009C00EA" w:rsidRDefault="009C00EA" w:rsidP="009C00EA">
      <w:pPr>
        <w:pStyle w:val="ListParagraph"/>
        <w:numPr>
          <w:ilvl w:val="0"/>
          <w:numId w:val="6"/>
        </w:numPr>
      </w:pPr>
      <w:r>
        <w:t>FTEH staff will talk about timing and get back to Paula re: timing</w:t>
      </w:r>
    </w:p>
    <w:p w14:paraId="0B4B1EA1" w14:textId="77777777" w:rsidR="009C00EA" w:rsidRPr="002B72A1" w:rsidRDefault="009C00EA" w:rsidP="009C00EA">
      <w:pPr>
        <w:ind w:left="360"/>
      </w:pPr>
    </w:p>
    <w:sectPr w:rsidR="009C00EA" w:rsidRPr="002B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89F"/>
    <w:multiLevelType w:val="hybridMultilevel"/>
    <w:tmpl w:val="9088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064"/>
    <w:multiLevelType w:val="hybridMultilevel"/>
    <w:tmpl w:val="64CC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40F3"/>
    <w:multiLevelType w:val="hybridMultilevel"/>
    <w:tmpl w:val="B83A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C49"/>
    <w:multiLevelType w:val="hybridMultilevel"/>
    <w:tmpl w:val="6E44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014C"/>
    <w:multiLevelType w:val="hybridMultilevel"/>
    <w:tmpl w:val="F862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3B5F"/>
    <w:multiLevelType w:val="hybridMultilevel"/>
    <w:tmpl w:val="E3F8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43051">
    <w:abstractNumId w:val="3"/>
  </w:num>
  <w:num w:numId="2" w16cid:durableId="8797981">
    <w:abstractNumId w:val="5"/>
  </w:num>
  <w:num w:numId="3" w16cid:durableId="489253228">
    <w:abstractNumId w:val="0"/>
  </w:num>
  <w:num w:numId="4" w16cid:durableId="1633827580">
    <w:abstractNumId w:val="1"/>
  </w:num>
  <w:num w:numId="5" w16cid:durableId="678582151">
    <w:abstractNumId w:val="4"/>
  </w:num>
  <w:num w:numId="6" w16cid:durableId="142980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C9"/>
    <w:rsid w:val="00013AB8"/>
    <w:rsid w:val="000920C3"/>
    <w:rsid w:val="001E7216"/>
    <w:rsid w:val="002B72A1"/>
    <w:rsid w:val="00386975"/>
    <w:rsid w:val="00506B45"/>
    <w:rsid w:val="005A18FB"/>
    <w:rsid w:val="005A1E16"/>
    <w:rsid w:val="006528D7"/>
    <w:rsid w:val="0067694F"/>
    <w:rsid w:val="006952EF"/>
    <w:rsid w:val="0074530D"/>
    <w:rsid w:val="009427DF"/>
    <w:rsid w:val="0095189F"/>
    <w:rsid w:val="009C00EA"/>
    <w:rsid w:val="00C42BFA"/>
    <w:rsid w:val="00C82125"/>
    <w:rsid w:val="00D24B9A"/>
    <w:rsid w:val="00E02667"/>
    <w:rsid w:val="00EE16C9"/>
    <w:rsid w:val="00F41047"/>
    <w:rsid w:val="00FA21EA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1219"/>
  <w15:chartTrackingRefBased/>
  <w15:docId w15:val="{9509738B-D1C6-48C8-B989-5DD2174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9F"/>
    <w:rPr>
      <w:rFonts w:ascii="Open Sans Light" w:hAnsi="Open Sans Light" w:cs="Open Sans Light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189F"/>
    <w:pPr>
      <w:keepNext/>
      <w:keepLines/>
      <w:spacing w:before="240"/>
      <w:outlineLvl w:val="0"/>
    </w:pPr>
    <w:rPr>
      <w:rFonts w:ascii="Gotham Medium" w:eastAsiaTheme="majorEastAsia" w:hAnsi="Gotham Medium" w:cstheme="majorBidi"/>
      <w:color w:val="00499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28D7"/>
    <w:pPr>
      <w:keepNext/>
      <w:keepLines/>
      <w:spacing w:before="40"/>
      <w:outlineLvl w:val="1"/>
    </w:pPr>
    <w:rPr>
      <w:rFonts w:ascii="Gotham Medium" w:eastAsiaTheme="majorEastAsia" w:hAnsi="Gotham Medium" w:cstheme="majorBidi"/>
      <w:color w:val="51555A" w:themeColor="text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189F"/>
    <w:pPr>
      <w:keepNext/>
      <w:keepLines/>
      <w:spacing w:before="40"/>
      <w:outlineLvl w:val="2"/>
    </w:pPr>
    <w:rPr>
      <w:rFonts w:ascii="Gotham Medium" w:eastAsiaTheme="majorEastAsia" w:hAnsi="Gotham Medium" w:cstheme="majorBidi"/>
      <w:color w:val="004990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28D7"/>
    <w:pPr>
      <w:keepNext/>
      <w:keepLines/>
      <w:spacing w:before="40"/>
      <w:outlineLvl w:val="3"/>
    </w:pPr>
    <w:rPr>
      <w:rFonts w:ascii="Gotham Medium" w:hAnsi="Gotham Medium"/>
      <w:i/>
      <w:iCs/>
      <w:color w:val="51555A" w:themeColor="text2"/>
      <w:sz w:val="20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5189F"/>
    <w:pPr>
      <w:keepNext/>
      <w:keepLines/>
      <w:spacing w:before="40"/>
      <w:outlineLvl w:val="4"/>
    </w:pPr>
    <w:rPr>
      <w:rFonts w:ascii="Gotham Medium" w:hAnsi="Gotham Medium"/>
      <w:color w:val="00499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047"/>
    <w:pPr>
      <w:keepNext/>
      <w:keepLines/>
      <w:spacing w:before="40"/>
      <w:outlineLvl w:val="5"/>
    </w:pPr>
    <w:rPr>
      <w:color w:val="00244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0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44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047"/>
    <w:pPr>
      <w:keepNext/>
      <w:keepLines/>
      <w:spacing w:before="40"/>
      <w:outlineLvl w:val="7"/>
    </w:pPr>
    <w:rPr>
      <w:color w:val="0064C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0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64C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5189F"/>
    <w:pPr>
      <w:contextualSpacing/>
    </w:pPr>
    <w:rPr>
      <w:rFonts w:asciiTheme="majorHAnsi" w:eastAsiaTheme="majorEastAsia" w:hAnsiTheme="majorHAnsi" w:cstheme="majorBidi"/>
      <w:color w:val="004990" w:themeColor="tex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89F"/>
    <w:rPr>
      <w:rFonts w:asciiTheme="majorHAnsi" w:eastAsiaTheme="majorEastAsia" w:hAnsiTheme="majorHAnsi" w:cstheme="majorBidi"/>
      <w:color w:val="004990" w:themeColor="tex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189F"/>
    <w:rPr>
      <w:rFonts w:ascii="Gotham Medium" w:eastAsiaTheme="majorEastAsia" w:hAnsi="Gotham Medium" w:cstheme="majorBidi"/>
      <w:color w:val="00499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8D7"/>
    <w:rPr>
      <w:rFonts w:ascii="Gotham Medium" w:eastAsiaTheme="majorEastAsia" w:hAnsi="Gotham Medium" w:cstheme="majorBidi"/>
      <w:color w:val="51555A" w:themeColor="tex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189F"/>
    <w:rPr>
      <w:rFonts w:ascii="Gotham Medium" w:eastAsiaTheme="majorEastAsia" w:hAnsi="Gotham Medium" w:cstheme="majorBidi"/>
      <w:color w:val="00499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28D7"/>
    <w:rPr>
      <w:rFonts w:ascii="Gotham Medium" w:hAnsi="Gotham Medium" w:cs="Open Sans Light"/>
      <w:i/>
      <w:iCs/>
      <w:color w:val="51555A" w:themeColor="text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5189F"/>
    <w:rPr>
      <w:rFonts w:ascii="Gotham Medium" w:hAnsi="Gotham Medium" w:cs="Open Sans Light"/>
      <w:color w:val="004990"/>
      <w:sz w:val="20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42BFA"/>
    <w:pPr>
      <w:numPr>
        <w:ilvl w:val="1"/>
      </w:numPr>
    </w:pPr>
    <w:rPr>
      <w:rFonts w:ascii="Gotham Medium" w:hAnsi="Gotham Medium"/>
      <w:color w:val="7BA329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2BFA"/>
    <w:rPr>
      <w:rFonts w:ascii="Gotham Medium" w:hAnsi="Gotham Medium"/>
      <w:color w:val="7BA329"/>
      <w:spacing w:val="1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1047"/>
    <w:rPr>
      <w:i/>
      <w:iCs/>
      <w:color w:val="0077EB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5189F"/>
    <w:pPr>
      <w:pBdr>
        <w:left w:val="single" w:sz="4" w:space="4" w:color="004990" w:themeColor="accent1"/>
      </w:pBdr>
      <w:spacing w:before="360" w:after="360"/>
      <w:ind w:left="864" w:right="864"/>
    </w:pPr>
    <w:rPr>
      <w:i/>
      <w:iCs/>
      <w:color w:val="00499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89F"/>
    <w:rPr>
      <w:rFonts w:ascii="Open Sans Light" w:hAnsi="Open Sans Light" w:cs="Open Sans Light"/>
      <w:i/>
      <w:iCs/>
      <w:color w:val="00499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047"/>
    <w:rPr>
      <w:color w:val="00244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047"/>
    <w:rPr>
      <w:rFonts w:asciiTheme="majorHAnsi" w:eastAsiaTheme="majorEastAsia" w:hAnsiTheme="majorHAnsi" w:cstheme="majorBidi"/>
      <w:i/>
      <w:iCs/>
      <w:color w:val="00244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047"/>
    <w:rPr>
      <w:color w:val="0064C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047"/>
    <w:rPr>
      <w:rFonts w:asciiTheme="majorHAnsi" w:eastAsiaTheme="majorEastAsia" w:hAnsiTheme="majorHAnsi" w:cstheme="majorBidi"/>
      <w:i/>
      <w:iCs/>
      <w:color w:val="0064C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047"/>
    <w:pPr>
      <w:spacing w:after="200"/>
    </w:pPr>
    <w:rPr>
      <w:i/>
      <w:iCs/>
      <w:color w:val="51555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4104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41047"/>
    <w:rPr>
      <w:i/>
      <w:iCs/>
      <w:color w:val="auto"/>
    </w:rPr>
  </w:style>
  <w:style w:type="paragraph" w:styleId="NoSpacing">
    <w:name w:val="No Spacing"/>
    <w:uiPriority w:val="1"/>
    <w:qFormat/>
    <w:rsid w:val="00F41047"/>
  </w:style>
  <w:style w:type="paragraph" w:styleId="Quote">
    <w:name w:val="Quote"/>
    <w:basedOn w:val="Normal"/>
    <w:next w:val="Normal"/>
    <w:link w:val="QuoteChar"/>
    <w:uiPriority w:val="29"/>
    <w:qFormat/>
    <w:rsid w:val="00F41047"/>
    <w:pPr>
      <w:spacing w:before="200"/>
      <w:ind w:left="864" w:right="864"/>
    </w:pPr>
    <w:rPr>
      <w:i/>
      <w:iCs/>
      <w:color w:val="0077E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047"/>
    <w:rPr>
      <w:i/>
      <w:iCs/>
      <w:color w:val="0077E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1047"/>
    <w:rPr>
      <w:i/>
      <w:iCs/>
      <w:color w:val="004990" w:themeColor="accent1"/>
    </w:rPr>
  </w:style>
  <w:style w:type="character" w:styleId="SubtleReference">
    <w:name w:val="Subtle Reference"/>
    <w:basedOn w:val="DefaultParagraphFont"/>
    <w:uiPriority w:val="31"/>
    <w:qFormat/>
    <w:rsid w:val="00F41047"/>
    <w:rPr>
      <w:smallCaps/>
      <w:color w:val="0077EB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41047"/>
    <w:rPr>
      <w:b/>
      <w:bCs/>
      <w:smallCaps/>
      <w:color w:val="0049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4104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047"/>
    <w:pPr>
      <w:outlineLvl w:val="9"/>
    </w:pPr>
  </w:style>
  <w:style w:type="paragraph" w:customStyle="1" w:styleId="FTEH">
    <w:name w:val="FTEH"/>
    <w:basedOn w:val="Title"/>
    <w:rsid w:val="00E02667"/>
    <w:pPr>
      <w:tabs>
        <w:tab w:val="left" w:pos="1980"/>
      </w:tabs>
    </w:pPr>
    <w:rPr>
      <w:rFonts w:ascii="Gotham Medium" w:hAnsi="Gotham Medium"/>
      <w:color w:val="004990"/>
    </w:rPr>
  </w:style>
  <w:style w:type="character" w:styleId="Hyperlink">
    <w:name w:val="Hyperlink"/>
    <w:basedOn w:val="DefaultParagraphFont"/>
    <w:uiPriority w:val="99"/>
    <w:unhideWhenUsed/>
    <w:rsid w:val="00C42BFA"/>
    <w:rPr>
      <w:color w:val="2E7A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EVONI88Os2LlxiYSqyXtn0W6KWDRvcfT/edit?usp=sharing&amp;ouid=107991431815714844141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melesshouston.org/TWH#YHDPOv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Chan\Documents\Custom%20Office%20Templates\FTEH_Word_Template.dotx" TargetMode="External"/></Relationships>
</file>

<file path=word/theme/theme1.xml><?xml version="1.0" encoding="utf-8"?>
<a:theme xmlns:a="http://schemas.openxmlformats.org/drawingml/2006/main" name="Office Theme">
  <a:themeElements>
    <a:clrScheme name="FTEH">
      <a:dk1>
        <a:srgbClr val="004990"/>
      </a:dk1>
      <a:lt1>
        <a:srgbClr val="D6EF87"/>
      </a:lt1>
      <a:dk2>
        <a:srgbClr val="51555A"/>
      </a:dk2>
      <a:lt2>
        <a:srgbClr val="F2F2F2"/>
      </a:lt2>
      <a:accent1>
        <a:srgbClr val="004990"/>
      </a:accent1>
      <a:accent2>
        <a:srgbClr val="7BA329"/>
      </a:accent2>
      <a:accent3>
        <a:srgbClr val="51555A"/>
      </a:accent3>
      <a:accent4>
        <a:srgbClr val="E06D16"/>
      </a:accent4>
      <a:accent5>
        <a:srgbClr val="D6EF87"/>
      </a:accent5>
      <a:accent6>
        <a:srgbClr val="BA57AA"/>
      </a:accent6>
      <a:hlink>
        <a:srgbClr val="2E7AC4"/>
      </a:hlink>
      <a:folHlink>
        <a:srgbClr val="BA57AA"/>
      </a:folHlink>
    </a:clrScheme>
    <a:fontScheme name="FTEH">
      <a:majorFont>
        <a:latin typeface="Gotham Medium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2F33-815D-4C4D-8ECF-98A2393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FTEH_Word_Template</Template>
  <TotalTime>62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Chan</dc:creator>
  <cp:keywords/>
  <dc:description/>
  <cp:lastModifiedBy>Stephanie Chan</cp:lastModifiedBy>
  <cp:revision>3</cp:revision>
  <dcterms:created xsi:type="dcterms:W3CDTF">2022-05-04T16:58:00Z</dcterms:created>
  <dcterms:modified xsi:type="dcterms:W3CDTF">2022-05-04T18:00:00Z</dcterms:modified>
</cp:coreProperties>
</file>