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Health System Funders for Housing Justice August Monthly Meeting</w:t>
      </w:r>
    </w:p>
    <w:p w:rsidR="00000000" w:rsidDel="00000000" w:rsidP="00000000" w:rsidRDefault="00000000" w:rsidRPr="00000000" w14:paraId="00000002">
      <w:pPr>
        <w:pStyle w:val="Subtitle"/>
        <w:rPr/>
      </w:pPr>
      <w:bookmarkStart w:colFirst="0" w:colLast="0" w:name="_heading=h.6388cj7kgxj4" w:id="0"/>
      <w:bookmarkEnd w:id="0"/>
      <w:r w:rsidDel="00000000" w:rsidR="00000000" w:rsidRPr="00000000">
        <w:rPr>
          <w:rtl w:val="0"/>
        </w:rPr>
        <w:t xml:space="preserve">August 30, 2021 | 2-3:30 ET / 1-2:30 CT / 12-1:30 MT / 11-12:30 PT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Call-In Instructions</w:t>
      </w:r>
    </w:p>
    <w:p w:rsidR="00000000" w:rsidDel="00000000" w:rsidP="00000000" w:rsidRDefault="00000000" w:rsidRPr="00000000" w14:paraId="00000005">
      <w:pPr>
        <w:rPr/>
      </w:pPr>
      <w:r w:rsidDel="00000000" w:rsidR="00000000" w:rsidRPr="00000000">
        <w:rPr>
          <w:color w:val="0563c1"/>
          <w:u w:val="single"/>
          <w:rtl w:val="0"/>
        </w:rPr>
        <w:t xml:space="preserve">https://us02web.zoom.us/j/83392508662</w:t>
      </w: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Note: If you plan to use your phone for audio, please be sure to connect your computer with your phone by entering your participant ID into your phone. You can find this information when you open the Zoom meeting room on your computer. If you use your computer for audio, disregard these instructions.</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7655"/>
        <w:tblGridChange w:id="0">
          <w:tblGrid>
            <w:gridCol w:w="1695"/>
            <w:gridCol w:w="7655"/>
          </w:tblGrid>
        </w:tblGridChange>
      </w:tblGrid>
      <w:tr>
        <w:trPr>
          <w:cantSplit w:val="0"/>
          <w:tblHeader w:val="0"/>
        </w:trPr>
        <w:tc>
          <w:tcPr>
            <w:shd w:fill="44546a" w:val="clear"/>
          </w:tcPr>
          <w:p w:rsidR="00000000" w:rsidDel="00000000" w:rsidP="00000000" w:rsidRDefault="00000000" w:rsidRPr="00000000" w14:paraId="00000009">
            <w:pPr>
              <w:rPr>
                <w:b w:val="1"/>
                <w:color w:val="ffffff"/>
              </w:rPr>
            </w:pPr>
            <w:r w:rsidDel="00000000" w:rsidR="00000000" w:rsidRPr="00000000">
              <w:rPr>
                <w:b w:val="1"/>
                <w:color w:val="ffffff"/>
                <w:rtl w:val="0"/>
              </w:rPr>
              <w:t xml:space="preserve">Time</w:t>
            </w:r>
          </w:p>
        </w:tc>
        <w:tc>
          <w:tcPr>
            <w:shd w:fill="44546a" w:val="clear"/>
          </w:tcPr>
          <w:p w:rsidR="00000000" w:rsidDel="00000000" w:rsidP="00000000" w:rsidRDefault="00000000" w:rsidRPr="00000000" w14:paraId="0000000A">
            <w:pPr>
              <w:rPr>
                <w:b w:val="1"/>
                <w:color w:val="ffffff"/>
              </w:rPr>
            </w:pPr>
            <w:r w:rsidDel="00000000" w:rsidR="00000000" w:rsidRPr="00000000">
              <w:rPr>
                <w:b w:val="1"/>
                <w:color w:val="ffffff"/>
                <w:rtl w:val="0"/>
              </w:rPr>
              <w:t xml:space="preserve">Agenda Item</w:t>
            </w:r>
          </w:p>
        </w:tc>
      </w:tr>
      <w:tr>
        <w:trPr>
          <w:cantSplit w:val="0"/>
          <w:tblHeader w:val="0"/>
        </w:trPr>
        <w:tc>
          <w:tcPr/>
          <w:p w:rsidR="00000000" w:rsidDel="00000000" w:rsidP="00000000" w:rsidRDefault="00000000" w:rsidRPr="00000000" w14:paraId="0000000B">
            <w:pPr>
              <w:rPr>
                <w:b w:val="1"/>
              </w:rPr>
            </w:pPr>
            <w:r w:rsidDel="00000000" w:rsidR="00000000" w:rsidRPr="00000000">
              <w:rPr>
                <w:b w:val="1"/>
                <w:rtl w:val="0"/>
              </w:rPr>
              <w:t xml:space="preserve">2:00 – 2:20</w:t>
            </w:r>
          </w:p>
        </w:tc>
        <w:tc>
          <w:tcPr/>
          <w:p w:rsidR="00000000" w:rsidDel="00000000" w:rsidP="00000000" w:rsidRDefault="00000000" w:rsidRPr="00000000" w14:paraId="0000000C">
            <w:pPr>
              <w:rPr/>
            </w:pPr>
            <w:r w:rsidDel="00000000" w:rsidR="00000000" w:rsidRPr="00000000">
              <w:rPr>
                <w:b w:val="1"/>
                <w:rtl w:val="0"/>
              </w:rPr>
              <w:t xml:space="preserve">Welcome &amp; Check Ins</w:t>
            </w:r>
            <w:r w:rsidDel="00000000" w:rsidR="00000000" w:rsidRPr="00000000">
              <w:rPr>
                <w:rtl w:val="0"/>
              </w:rPr>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We will review the agenda and quickly check in with participants.</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Check in question </w:t>
            </w: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2:20 – 2:45</w:t>
            </w:r>
          </w:p>
        </w:tc>
        <w:tc>
          <w:tcPr/>
          <w:p w:rsidR="00000000" w:rsidDel="00000000" w:rsidP="00000000" w:rsidRDefault="00000000" w:rsidRPr="00000000" w14:paraId="00000010">
            <w:pPr>
              <w:rPr/>
            </w:pPr>
            <w:r w:rsidDel="00000000" w:rsidR="00000000" w:rsidRPr="00000000">
              <w:rPr>
                <w:b w:val="1"/>
                <w:rtl w:val="0"/>
              </w:rPr>
              <w:t xml:space="preserve">Network Updates and Input</w:t>
            </w:r>
            <w:r w:rsidDel="00000000" w:rsidR="00000000" w:rsidRPr="00000000">
              <w:rPr>
                <w:rtl w:val="0"/>
              </w:rPr>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Discuss schedule and agenda for the rest of the year</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Questions you would like addressed in upcoming meetings</w:t>
            </w:r>
            <w:r w:rsidDel="00000000" w:rsidR="00000000" w:rsidRPr="00000000">
              <w:rPr>
                <w:rtl w:val="0"/>
              </w:rPr>
            </w:r>
          </w:p>
        </w:tc>
      </w:tr>
      <w:tr>
        <w:trPr>
          <w:cantSplit w:val="0"/>
          <w:tblHeader w:val="0"/>
        </w:trPr>
        <w:tc>
          <w:tcPr/>
          <w:p w:rsidR="00000000" w:rsidDel="00000000" w:rsidP="00000000" w:rsidRDefault="00000000" w:rsidRPr="00000000" w14:paraId="00000013">
            <w:pPr>
              <w:rPr>
                <w:b w:val="1"/>
              </w:rPr>
            </w:pPr>
            <w:r w:rsidDel="00000000" w:rsidR="00000000" w:rsidRPr="00000000">
              <w:rPr>
                <w:b w:val="1"/>
                <w:rtl w:val="0"/>
              </w:rPr>
              <w:t xml:space="preserve">2:45 – 3:15</w:t>
            </w:r>
          </w:p>
        </w:tc>
        <w:tc>
          <w:tcPr/>
          <w:p w:rsidR="00000000" w:rsidDel="00000000" w:rsidP="00000000" w:rsidRDefault="00000000" w:rsidRPr="00000000" w14:paraId="00000014">
            <w:pPr>
              <w:rPr>
                <w:b w:val="1"/>
              </w:rPr>
            </w:pPr>
            <w:r w:rsidDel="00000000" w:rsidR="00000000" w:rsidRPr="00000000">
              <w:rPr>
                <w:b w:val="1"/>
                <w:rtl w:val="0"/>
              </w:rPr>
              <w:t xml:space="preserve">Emerging Issues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Discuss emerging issues being tackled among health systems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Discuss issues that are not being addressed, but should </w:t>
            </w:r>
          </w:p>
        </w:tc>
      </w:tr>
      <w:tr>
        <w:trPr>
          <w:cantSplit w:val="0"/>
          <w:tblHeader w:val="0"/>
        </w:trPr>
        <w:tc>
          <w:tcPr/>
          <w:p w:rsidR="00000000" w:rsidDel="00000000" w:rsidP="00000000" w:rsidRDefault="00000000" w:rsidRPr="00000000" w14:paraId="00000017">
            <w:pPr>
              <w:rPr>
                <w:b w:val="1"/>
              </w:rPr>
            </w:pPr>
            <w:r w:rsidDel="00000000" w:rsidR="00000000" w:rsidRPr="00000000">
              <w:rPr>
                <w:b w:val="1"/>
                <w:rtl w:val="0"/>
              </w:rPr>
              <w:t xml:space="preserve">3:15 – 3:20 </w:t>
            </w:r>
          </w:p>
        </w:tc>
        <w:tc>
          <w:tcPr/>
          <w:p w:rsidR="00000000" w:rsidDel="00000000" w:rsidP="00000000" w:rsidRDefault="00000000" w:rsidRPr="00000000" w14:paraId="00000018">
            <w:pPr>
              <w:rPr/>
            </w:pPr>
            <w:r w:rsidDel="00000000" w:rsidR="00000000" w:rsidRPr="00000000">
              <w:rPr>
                <w:b w:val="1"/>
                <w:rtl w:val="0"/>
              </w:rPr>
              <w:t xml:space="preserve">Upcoming Health and Homelessness/Housing Webinar Series</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Open Sans Light" w:cs="Open Sans Light" w:eastAsia="Open Sans Light" w:hAnsi="Open Sans Light"/>
              </w:rPr>
            </w:pPr>
            <w:r w:rsidDel="00000000" w:rsidR="00000000" w:rsidRPr="00000000">
              <w:rPr>
                <w:rtl w:val="0"/>
              </w:rPr>
              <w:t xml:space="preserve">Aging, Health, and Homelessness/Housing (October)</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Policy and Advocacy Opportunities at the Health and Homelessness/Housing Intersection (November)</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Youth and Young Adults (December)</w:t>
            </w:r>
            <w:r w:rsidDel="00000000" w:rsidR="00000000" w:rsidRPr="00000000">
              <w:rPr>
                <w:rtl w:val="0"/>
              </w:rPr>
            </w:r>
          </w:p>
        </w:tc>
      </w:tr>
      <w:tr>
        <w:trPr>
          <w:cantSplit w:val="0"/>
          <w:tblHeader w:val="0"/>
        </w:trPr>
        <w:tc>
          <w:tcPr/>
          <w:p w:rsidR="00000000" w:rsidDel="00000000" w:rsidP="00000000" w:rsidRDefault="00000000" w:rsidRPr="00000000" w14:paraId="0000001C">
            <w:pPr>
              <w:rPr>
                <w:b w:val="1"/>
              </w:rPr>
            </w:pPr>
            <w:r w:rsidDel="00000000" w:rsidR="00000000" w:rsidRPr="00000000">
              <w:rPr>
                <w:b w:val="1"/>
                <w:rtl w:val="0"/>
              </w:rPr>
              <w:t xml:space="preserve">3:20 – 3:30 </w:t>
            </w:r>
          </w:p>
        </w:tc>
        <w:tc>
          <w:tcPr/>
          <w:p w:rsidR="00000000" w:rsidDel="00000000" w:rsidP="00000000" w:rsidRDefault="00000000" w:rsidRPr="00000000" w14:paraId="0000001D">
            <w:pPr>
              <w:rPr>
                <w:rFonts w:ascii="Calibri" w:cs="Calibri" w:eastAsia="Calibri" w:hAnsi="Calibri"/>
                <w:color w:val="000000"/>
              </w:rPr>
            </w:pPr>
            <w:r w:rsidDel="00000000" w:rsidR="00000000" w:rsidRPr="00000000">
              <w:rPr>
                <w:b w:val="1"/>
                <w:rtl w:val="0"/>
              </w:rPr>
              <w:t xml:space="preserve">Next Steps </w:t>
            </w: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tl w:val="0"/>
              </w:rPr>
              <w:t xml:space="preserve">Upcoming Meetings (2:00-3:30PM)</w:t>
            </w:r>
          </w:p>
          <w:p w:rsidR="00000000" w:rsidDel="00000000" w:rsidP="00000000" w:rsidRDefault="00000000" w:rsidRPr="00000000" w14:paraId="0000001F">
            <w:pPr>
              <w:numPr>
                <w:ilvl w:val="1"/>
                <w:numId w:val="5"/>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September 27th</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October 25th</w:t>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November 15th</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December 13th</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Upcoming Learning Opportunities</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ind w:left="1440" w:hanging="360"/>
              <w:rPr>
                <w:u w:val="none"/>
              </w:rPr>
            </w:pPr>
            <w:hyperlink r:id="rId7">
              <w:r w:rsidDel="00000000" w:rsidR="00000000" w:rsidRPr="00000000">
                <w:rPr>
                  <w:color w:val="1155cc"/>
                  <w:u w:val="single"/>
                  <w:rtl w:val="0"/>
                </w:rPr>
                <w:t xml:space="preserve">Funders Together to End Homelessness 2021 Funders Institute </w:t>
              </w:r>
            </w:hyperlink>
            <w:r w:rsidDel="00000000" w:rsidR="00000000" w:rsidRPr="00000000">
              <w:rPr>
                <w:rtl w:val="0"/>
              </w:rPr>
            </w:r>
          </w:p>
          <w:p w:rsidR="00000000" w:rsidDel="00000000" w:rsidP="00000000" w:rsidRDefault="00000000" w:rsidRPr="00000000" w14:paraId="00000025">
            <w:pPr>
              <w:numPr>
                <w:ilvl w:val="1"/>
                <w:numId w:val="5"/>
              </w:numPr>
              <w:pBdr>
                <w:top w:space="0" w:sz="0" w:val="nil"/>
                <w:left w:space="0" w:sz="0" w:val="nil"/>
                <w:bottom w:space="0" w:sz="0" w:val="nil"/>
                <w:right w:space="0" w:sz="0" w:val="nil"/>
                <w:between w:space="0" w:sz="0" w:val="nil"/>
              </w:pBdr>
              <w:ind w:left="1440" w:hanging="360"/>
              <w:rPr>
                <w:u w:val="none"/>
              </w:rPr>
            </w:pPr>
            <w:hyperlink r:id="rId8">
              <w:r w:rsidDel="00000000" w:rsidR="00000000" w:rsidRPr="00000000">
                <w:rPr>
                  <w:color w:val="1155cc"/>
                  <w:u w:val="single"/>
                  <w:rtl w:val="0"/>
                </w:rPr>
                <w:t xml:space="preserve">Health and Homelessness System Integration: Philanthropy’s Role</w:t>
              </w:r>
            </w:hyperlink>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9" w:type="firs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Gotham Book"/>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114300" distR="114300">
          <wp:extent cx="2857500" cy="123825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1238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1"/>
        <w:szCs w:val="21"/>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otham Book" w:cs="Gotham Book" w:eastAsia="Gotham Book" w:hAnsi="Gotham Book"/>
      <w:color w:val="004990"/>
      <w:sz w:val="32"/>
      <w:szCs w:val="32"/>
    </w:rPr>
  </w:style>
  <w:style w:type="paragraph" w:styleId="Heading2">
    <w:name w:val="heading 2"/>
    <w:basedOn w:val="Normal"/>
    <w:next w:val="Normal"/>
    <w:pPr>
      <w:keepNext w:val="1"/>
      <w:keepLines w:val="1"/>
      <w:spacing w:before="40" w:lineRule="auto"/>
    </w:pPr>
    <w:rPr>
      <w:rFonts w:ascii="Gotham Book" w:cs="Gotham Book" w:eastAsia="Gotham Book" w:hAnsi="Gotham Book"/>
      <w:color w:val="2f5496"/>
      <w:sz w:val="26"/>
      <w:szCs w:val="26"/>
    </w:rPr>
  </w:style>
  <w:style w:type="paragraph" w:styleId="Heading3">
    <w:name w:val="heading 3"/>
    <w:basedOn w:val="Normal"/>
    <w:next w:val="Normal"/>
    <w:pPr>
      <w:keepNext w:val="1"/>
      <w:keepLines w:val="1"/>
      <w:spacing w:before="40" w:lineRule="auto"/>
    </w:pPr>
    <w:rPr>
      <w:rFonts w:ascii="Gotham Book" w:cs="Gotham Book" w:eastAsia="Gotham Book" w:hAnsi="Gotham Book"/>
      <w:color w:val="1f3863"/>
      <w:sz w:val="24"/>
      <w:szCs w:val="24"/>
    </w:rPr>
  </w:style>
  <w:style w:type="paragraph" w:styleId="Heading4">
    <w:name w:val="heading 4"/>
    <w:basedOn w:val="Normal"/>
    <w:next w:val="Normal"/>
    <w:pPr>
      <w:keepNext w:val="1"/>
      <w:keepLines w:val="1"/>
      <w:spacing w:before="40" w:lineRule="auto"/>
    </w:pPr>
    <w:rPr>
      <w:rFonts w:ascii="Gotham Book" w:cs="Gotham Book" w:eastAsia="Gotham Book" w:hAnsi="Gotham Book"/>
      <w:i w:val="1"/>
      <w:color w:val="2f5496"/>
    </w:rPr>
  </w:style>
  <w:style w:type="paragraph" w:styleId="Heading5">
    <w:name w:val="heading 5"/>
    <w:basedOn w:val="Normal"/>
    <w:next w:val="Normal"/>
    <w:pPr>
      <w:keepNext w:val="1"/>
      <w:keepLines w:val="1"/>
      <w:spacing w:before="40" w:lineRule="auto"/>
    </w:pPr>
    <w:rPr>
      <w:rFonts w:ascii="Gotham Book" w:cs="Gotham Book" w:eastAsia="Gotham Book" w:hAnsi="Gotham Book"/>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ontserrat Medium" w:cs="Montserrat Medium" w:eastAsia="Montserrat Medium" w:hAnsi="Montserrat Medium"/>
      <w:color w:val="004990"/>
      <w:sz w:val="44"/>
      <w:szCs w:val="44"/>
    </w:rPr>
  </w:style>
  <w:style w:type="paragraph" w:styleId="Normal" w:default="1">
    <w:name w:val="Normal"/>
    <w:qFormat w:val="1"/>
    <w:rsid w:val="00060EB8"/>
  </w:style>
  <w:style w:type="paragraph" w:styleId="Heading1">
    <w:name w:val="heading 1"/>
    <w:basedOn w:val="Normal"/>
    <w:next w:val="Normal"/>
    <w:link w:val="Heading1Char"/>
    <w:uiPriority w:val="9"/>
    <w:qFormat w:val="1"/>
    <w:rsid w:val="00060EB8"/>
    <w:pPr>
      <w:keepNext w:val="1"/>
      <w:keepLines w:val="1"/>
      <w:spacing w:before="240"/>
      <w:outlineLvl w:val="0"/>
    </w:pPr>
    <w:rPr>
      <w:rFonts w:ascii="Gotham Book" w:hAnsi="Gotham Book" w:cstheme="majorBidi" w:eastAsiaTheme="majorEastAsia"/>
      <w:color w:val="004990"/>
      <w:sz w:val="32"/>
      <w:szCs w:val="32"/>
    </w:rPr>
  </w:style>
  <w:style w:type="paragraph" w:styleId="Heading2">
    <w:name w:val="heading 2"/>
    <w:basedOn w:val="Normal"/>
    <w:next w:val="Normal"/>
    <w:link w:val="Heading2Char"/>
    <w:uiPriority w:val="9"/>
    <w:semiHidden w:val="1"/>
    <w:unhideWhenUsed w:val="1"/>
    <w:qFormat w:val="1"/>
    <w:rsid w:val="00060EB8"/>
    <w:pPr>
      <w:keepNext w:val="1"/>
      <w:keepLines w:val="1"/>
      <w:spacing w:before="40"/>
      <w:outlineLvl w:val="1"/>
    </w:pPr>
    <w:rPr>
      <w:rFonts w:ascii="Gotham Book" w:hAnsi="Gotham Book" w:cstheme="majorBidi" w:eastAsiaTheme="majorEastAsia"/>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060EB8"/>
    <w:pPr>
      <w:keepNext w:val="1"/>
      <w:keepLines w:val="1"/>
      <w:spacing w:before="40"/>
      <w:outlineLvl w:val="2"/>
    </w:pPr>
    <w:rPr>
      <w:rFonts w:ascii="Gotham Book" w:hAnsi="Gotham Book" w:cstheme="majorBidi" w:eastAsiaTheme="majorEastAsia"/>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060EB8"/>
    <w:pPr>
      <w:keepNext w:val="1"/>
      <w:keepLines w:val="1"/>
      <w:spacing w:before="40"/>
      <w:outlineLvl w:val="3"/>
    </w:pPr>
    <w:rPr>
      <w:rFonts w:ascii="Gotham Book" w:hAnsi="Gotham Book" w:cstheme="majorBidi" w:eastAsiaTheme="majorEastAsia"/>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060EB8"/>
    <w:pPr>
      <w:keepNext w:val="1"/>
      <w:keepLines w:val="1"/>
      <w:spacing w:before="40"/>
      <w:outlineLvl w:val="4"/>
    </w:pPr>
    <w:rPr>
      <w:rFonts w:ascii="Gotham Book" w:hAnsi="Gotham Book" w:cstheme="majorBidi" w:eastAsiaTheme="majorEastAsia"/>
      <w:color w:val="2f5496" w:themeColor="accent1" w:themeShade="0000BF"/>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200E9"/>
    <w:pPr>
      <w:contextualSpacing w:val="1"/>
    </w:pPr>
    <w:rPr>
      <w:rFonts w:ascii="Gotham Medium" w:hAnsi="Gotham Medium" w:cstheme="majorBidi" w:eastAsiaTheme="majorEastAsia"/>
      <w:color w:val="004990"/>
      <w:spacing w:val="-10"/>
      <w:kern w:val="28"/>
      <w:sz w:val="44"/>
      <w:szCs w:val="56"/>
    </w:rPr>
  </w:style>
  <w:style w:type="character" w:styleId="TitleChar" w:customStyle="1">
    <w:name w:val="Title Char"/>
    <w:basedOn w:val="DefaultParagraphFont"/>
    <w:link w:val="Title"/>
    <w:uiPriority w:val="10"/>
    <w:rsid w:val="000200E9"/>
    <w:rPr>
      <w:rFonts w:ascii="Gotham Medium" w:hAnsi="Gotham Medium" w:cstheme="majorBidi" w:eastAsiaTheme="majorEastAsia"/>
      <w:color w:val="004990"/>
      <w:spacing w:val="-10"/>
      <w:kern w:val="28"/>
      <w:sz w:val="44"/>
      <w:szCs w:val="56"/>
    </w:rPr>
  </w:style>
  <w:style w:type="character" w:styleId="Heading1Char" w:customStyle="1">
    <w:name w:val="Heading 1 Char"/>
    <w:basedOn w:val="DefaultParagraphFont"/>
    <w:link w:val="Heading1"/>
    <w:uiPriority w:val="9"/>
    <w:rsid w:val="00060EB8"/>
    <w:rPr>
      <w:rFonts w:ascii="Gotham Book" w:hAnsi="Gotham Book" w:cstheme="majorBidi" w:eastAsiaTheme="majorEastAsia"/>
      <w:color w:val="004990"/>
      <w:sz w:val="32"/>
      <w:szCs w:val="32"/>
    </w:rPr>
  </w:style>
  <w:style w:type="paragraph" w:styleId="Subtitle">
    <w:name w:val="Subtitle"/>
    <w:basedOn w:val="Normal"/>
    <w:next w:val="Normal"/>
    <w:link w:val="SubtitleChar"/>
    <w:uiPriority w:val="11"/>
    <w:qFormat w:val="1"/>
    <w:rPr>
      <w:rFonts w:ascii="Montserrat Medium" w:cs="Montserrat Medium" w:eastAsia="Montserrat Medium" w:hAnsi="Montserrat Medium"/>
      <w:color w:val="7ba329"/>
      <w:sz w:val="28"/>
      <w:szCs w:val="28"/>
    </w:rPr>
  </w:style>
  <w:style w:type="character" w:styleId="SubtitleChar" w:customStyle="1">
    <w:name w:val="Subtitle Char"/>
    <w:basedOn w:val="DefaultParagraphFont"/>
    <w:link w:val="Subtitle"/>
    <w:uiPriority w:val="11"/>
    <w:rsid w:val="000200E9"/>
    <w:rPr>
      <w:rFonts w:ascii="Gotham Medium" w:hAnsi="Gotham Medium" w:eastAsiaTheme="minorEastAsia"/>
      <w:color w:val="7ba329"/>
      <w:spacing w:val="15"/>
      <w:sz w:val="28"/>
    </w:rPr>
  </w:style>
  <w:style w:type="character" w:styleId="Heading2Char" w:customStyle="1">
    <w:name w:val="Heading 2 Char"/>
    <w:basedOn w:val="DefaultParagraphFont"/>
    <w:link w:val="Heading2"/>
    <w:uiPriority w:val="9"/>
    <w:rsid w:val="00060EB8"/>
    <w:rPr>
      <w:rFonts w:ascii="Gotham Book" w:hAnsi="Gotham Book" w:cstheme="majorBidi" w:eastAsiaTheme="majorEastAsia"/>
      <w:color w:val="2f5496" w:themeColor="accent1" w:themeShade="0000BF"/>
      <w:sz w:val="26"/>
      <w:szCs w:val="26"/>
    </w:rPr>
  </w:style>
  <w:style w:type="character" w:styleId="Heading3Char" w:customStyle="1">
    <w:name w:val="Heading 3 Char"/>
    <w:basedOn w:val="DefaultParagraphFont"/>
    <w:link w:val="Heading3"/>
    <w:uiPriority w:val="9"/>
    <w:rsid w:val="00060EB8"/>
    <w:rPr>
      <w:rFonts w:ascii="Gotham Book" w:hAnsi="Gotham Book" w:cstheme="majorBidi" w:eastAsiaTheme="majorEastAsia"/>
      <w:color w:val="1f3763" w:themeColor="accent1" w:themeShade="00007F"/>
      <w:sz w:val="24"/>
      <w:szCs w:val="24"/>
    </w:rPr>
  </w:style>
  <w:style w:type="character" w:styleId="Heading5Char" w:customStyle="1">
    <w:name w:val="Heading 5 Char"/>
    <w:basedOn w:val="DefaultParagraphFont"/>
    <w:link w:val="Heading5"/>
    <w:uiPriority w:val="9"/>
    <w:rsid w:val="00060EB8"/>
    <w:rPr>
      <w:rFonts w:ascii="Gotham Book" w:hAnsi="Gotham Book" w:cstheme="majorBidi" w:eastAsiaTheme="majorEastAsia"/>
      <w:color w:val="2f5496" w:themeColor="accent1" w:themeShade="0000BF"/>
      <w:sz w:val="21"/>
    </w:rPr>
  </w:style>
  <w:style w:type="character" w:styleId="Heading4Char" w:customStyle="1">
    <w:name w:val="Heading 4 Char"/>
    <w:basedOn w:val="DefaultParagraphFont"/>
    <w:link w:val="Heading4"/>
    <w:uiPriority w:val="9"/>
    <w:rsid w:val="00060EB8"/>
    <w:rPr>
      <w:rFonts w:ascii="Gotham Book" w:hAnsi="Gotham Book" w:cstheme="majorBidi" w:eastAsiaTheme="majorEastAsia"/>
      <w:i w:val="1"/>
      <w:iCs w:val="1"/>
      <w:color w:val="2f5496" w:themeColor="accent1" w:themeShade="0000BF"/>
      <w:sz w:val="21"/>
    </w:rPr>
  </w:style>
  <w:style w:type="paragraph" w:styleId="Style1" w:customStyle="1">
    <w:name w:val="Style1"/>
    <w:basedOn w:val="IntenseQuote"/>
    <w:link w:val="Style1Char"/>
    <w:rsid w:val="00060EB8"/>
    <w:rPr>
      <w:color w:val="004990"/>
    </w:rPr>
  </w:style>
  <w:style w:type="character" w:styleId="Style1Char" w:customStyle="1">
    <w:name w:val="Style1 Char"/>
    <w:basedOn w:val="IntenseQuoteChar"/>
    <w:link w:val="Style1"/>
    <w:rsid w:val="00060EB8"/>
    <w:rPr>
      <w:rFonts w:ascii="Open Sans Light" w:hAnsi="Open Sans Light"/>
      <w:i w:val="1"/>
      <w:iCs w:val="1"/>
      <w:color w:val="004990"/>
      <w:sz w:val="21"/>
    </w:rPr>
  </w:style>
  <w:style w:type="paragraph" w:styleId="IntenseQuote">
    <w:name w:val="Intense Quote"/>
    <w:basedOn w:val="Normal"/>
    <w:next w:val="Normal"/>
    <w:link w:val="IntenseQuoteChar"/>
    <w:uiPriority w:val="30"/>
    <w:qFormat w:val="1"/>
    <w:rsid w:val="00060EB8"/>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060EB8"/>
    <w:rPr>
      <w:rFonts w:ascii="Open Sans Light" w:hAnsi="Open Sans Light"/>
      <w:i w:val="1"/>
      <w:iCs w:val="1"/>
      <w:color w:val="4472c4" w:themeColor="accent1"/>
      <w:sz w:val="21"/>
    </w:rPr>
  </w:style>
  <w:style w:type="paragraph" w:styleId="Style2" w:customStyle="1">
    <w:name w:val="Style2"/>
    <w:basedOn w:val="Title"/>
    <w:link w:val="Style2Char"/>
    <w:rsid w:val="00060EB8"/>
    <w:rPr>
      <w:szCs w:val="44"/>
    </w:rPr>
  </w:style>
  <w:style w:type="character" w:styleId="Style2Char" w:customStyle="1">
    <w:name w:val="Style2 Char"/>
    <w:basedOn w:val="TitleChar"/>
    <w:link w:val="Style2"/>
    <w:rsid w:val="00060EB8"/>
    <w:rPr>
      <w:rFonts w:ascii="Gotham Medium" w:hAnsi="Gotham Medium" w:cstheme="majorBidi" w:eastAsiaTheme="majorEastAsia"/>
      <w:color w:val="004990"/>
      <w:spacing w:val="-10"/>
      <w:kern w:val="28"/>
      <w:sz w:val="44"/>
      <w:szCs w:val="44"/>
    </w:rPr>
  </w:style>
  <w:style w:type="paragraph" w:styleId="Style3" w:customStyle="1">
    <w:name w:val="Style3"/>
    <w:basedOn w:val="Subtitle"/>
    <w:link w:val="Style3Char"/>
    <w:rsid w:val="00060EB8"/>
  </w:style>
  <w:style w:type="character" w:styleId="Style3Char" w:customStyle="1">
    <w:name w:val="Style3 Char"/>
    <w:basedOn w:val="SubtitleChar"/>
    <w:link w:val="Style3"/>
    <w:rsid w:val="00060EB8"/>
    <w:rPr>
      <w:rFonts w:ascii="Gotham Medium" w:hAnsi="Gotham Medium" w:eastAsiaTheme="minorEastAsia"/>
      <w:color w:val="7ba329"/>
      <w:spacing w:val="15"/>
      <w:sz w:val="28"/>
      <w:szCs w:val="28"/>
    </w:rPr>
  </w:style>
  <w:style w:type="paragraph" w:styleId="Style4" w:customStyle="1">
    <w:name w:val="Style4"/>
    <w:basedOn w:val="Style3"/>
    <w:next w:val="Normal"/>
    <w:link w:val="Style4Char"/>
    <w:rsid w:val="00060EB8"/>
    <w:pPr>
      <w:spacing w:after="100" w:afterAutospacing="1"/>
    </w:pPr>
  </w:style>
  <w:style w:type="character" w:styleId="Style4Char" w:customStyle="1">
    <w:name w:val="Style4 Char"/>
    <w:basedOn w:val="Style3Char"/>
    <w:link w:val="Style4"/>
    <w:rsid w:val="00060EB8"/>
    <w:rPr>
      <w:rFonts w:ascii="Gotham Medium" w:hAnsi="Gotham Medium" w:eastAsiaTheme="minorEastAsia"/>
      <w:color w:val="7ba329"/>
      <w:spacing w:val="15"/>
      <w:sz w:val="28"/>
      <w:szCs w:val="28"/>
    </w:rPr>
  </w:style>
  <w:style w:type="paragraph" w:styleId="Style5" w:customStyle="1">
    <w:name w:val="Style5"/>
    <w:basedOn w:val="Title"/>
    <w:link w:val="Style5Char"/>
    <w:rsid w:val="00060EB8"/>
    <w:rPr>
      <w:sz w:val="36"/>
      <w:szCs w:val="36"/>
    </w:rPr>
  </w:style>
  <w:style w:type="character" w:styleId="Style5Char" w:customStyle="1">
    <w:name w:val="Style5 Char"/>
    <w:basedOn w:val="TitleChar"/>
    <w:link w:val="Style5"/>
    <w:rsid w:val="00060EB8"/>
    <w:rPr>
      <w:rFonts w:ascii="Gotham Medium" w:hAnsi="Gotham Medium" w:cstheme="majorBidi" w:eastAsiaTheme="majorEastAsia"/>
      <w:color w:val="004990"/>
      <w:spacing w:val="-10"/>
      <w:kern w:val="28"/>
      <w:sz w:val="36"/>
      <w:szCs w:val="36"/>
    </w:rPr>
  </w:style>
  <w:style w:type="paragraph" w:styleId="Style6" w:customStyle="1">
    <w:name w:val="Style6"/>
    <w:basedOn w:val="Subtitle"/>
    <w:link w:val="Style6Char"/>
    <w:rsid w:val="00060EB8"/>
  </w:style>
  <w:style w:type="character" w:styleId="Style6Char" w:customStyle="1">
    <w:name w:val="Style6 Char"/>
    <w:basedOn w:val="SubtitleChar"/>
    <w:link w:val="Style6"/>
    <w:rsid w:val="00060EB8"/>
    <w:rPr>
      <w:rFonts w:ascii="Gotham Medium" w:hAnsi="Gotham Medium" w:eastAsiaTheme="minorEastAsia"/>
      <w:color w:val="7ba329"/>
      <w:spacing w:val="15"/>
      <w:sz w:val="28"/>
      <w:szCs w:val="28"/>
    </w:rPr>
  </w:style>
  <w:style w:type="paragraph" w:styleId="Header">
    <w:name w:val="header"/>
    <w:basedOn w:val="Normal"/>
    <w:link w:val="HeaderChar"/>
    <w:uiPriority w:val="99"/>
    <w:unhideWhenUsed w:val="1"/>
    <w:rsid w:val="00414CF2"/>
    <w:pPr>
      <w:tabs>
        <w:tab w:val="center" w:pos="4680"/>
        <w:tab w:val="right" w:pos="9360"/>
      </w:tabs>
    </w:pPr>
  </w:style>
  <w:style w:type="character" w:styleId="HeaderChar" w:customStyle="1">
    <w:name w:val="Header Char"/>
    <w:basedOn w:val="DefaultParagraphFont"/>
    <w:link w:val="Header"/>
    <w:uiPriority w:val="99"/>
    <w:rsid w:val="00414CF2"/>
    <w:rPr>
      <w:rFonts w:ascii="Open Sans Light" w:hAnsi="Open Sans Light"/>
      <w:sz w:val="21"/>
    </w:rPr>
  </w:style>
  <w:style w:type="paragraph" w:styleId="Footer">
    <w:name w:val="footer"/>
    <w:basedOn w:val="Normal"/>
    <w:link w:val="FooterChar"/>
    <w:uiPriority w:val="99"/>
    <w:unhideWhenUsed w:val="1"/>
    <w:rsid w:val="00414CF2"/>
    <w:pPr>
      <w:tabs>
        <w:tab w:val="center" w:pos="4680"/>
        <w:tab w:val="right" w:pos="9360"/>
      </w:tabs>
    </w:pPr>
  </w:style>
  <w:style w:type="character" w:styleId="FooterChar" w:customStyle="1">
    <w:name w:val="Footer Char"/>
    <w:basedOn w:val="DefaultParagraphFont"/>
    <w:link w:val="Footer"/>
    <w:uiPriority w:val="99"/>
    <w:rsid w:val="00414CF2"/>
    <w:rPr>
      <w:rFonts w:ascii="Open Sans Light" w:hAnsi="Open Sans Light"/>
      <w:sz w:val="21"/>
    </w:rPr>
  </w:style>
  <w:style w:type="paragraph" w:styleId="ListParagraph">
    <w:name w:val="List Paragraph"/>
    <w:basedOn w:val="Normal"/>
    <w:uiPriority w:val="34"/>
    <w:qFormat w:val="1"/>
    <w:rsid w:val="00636686"/>
    <w:pPr>
      <w:ind w:left="720"/>
      <w:contextualSpacing w:val="1"/>
    </w:pPr>
  </w:style>
  <w:style w:type="table" w:styleId="TableGrid">
    <w:name w:val="Table Grid"/>
    <w:basedOn w:val="TableNormal"/>
    <w:uiPriority w:val="39"/>
    <w:rsid w:val="005802D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64DB9"/>
    <w:rPr>
      <w:color w:val="0563c1" w:themeColor="hyperlink"/>
      <w:u w:val="single"/>
    </w:rPr>
  </w:style>
  <w:style w:type="character" w:styleId="UnresolvedMention">
    <w:name w:val="Unresolved Mention"/>
    <w:basedOn w:val="DefaultParagraphFont"/>
    <w:uiPriority w:val="99"/>
    <w:semiHidden w:val="1"/>
    <w:unhideWhenUsed w:val="1"/>
    <w:rsid w:val="00464DB9"/>
    <w:rPr>
      <w:color w:val="605e5c"/>
      <w:shd w:color="auto" w:fill="e1dfdd" w:val="clear"/>
    </w:rPr>
  </w:style>
  <w:style w:type="character" w:styleId="FollowedHyperlink">
    <w:name w:val="FollowedHyperlink"/>
    <w:basedOn w:val="DefaultParagraphFont"/>
    <w:uiPriority w:val="99"/>
    <w:semiHidden w:val="1"/>
    <w:unhideWhenUsed w:val="1"/>
    <w:rsid w:val="003E6534"/>
    <w:rPr>
      <w:color w:val="954f72" w:themeColor="followedHyperlink"/>
      <w:u w:val="single"/>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CommentReference">
    <w:name w:val="annotation reference"/>
    <w:basedOn w:val="DefaultParagraphFont"/>
    <w:uiPriority w:val="99"/>
    <w:semiHidden w:val="1"/>
    <w:unhideWhenUsed w:val="1"/>
    <w:rsid w:val="00BB2002"/>
    <w:rPr>
      <w:sz w:val="16"/>
      <w:szCs w:val="16"/>
    </w:rPr>
  </w:style>
  <w:style w:type="paragraph" w:styleId="CommentText">
    <w:name w:val="annotation text"/>
    <w:basedOn w:val="Normal"/>
    <w:link w:val="CommentTextChar"/>
    <w:uiPriority w:val="99"/>
    <w:semiHidden w:val="1"/>
    <w:unhideWhenUsed w:val="1"/>
    <w:rsid w:val="00BB2002"/>
    <w:rPr>
      <w:sz w:val="20"/>
      <w:szCs w:val="20"/>
    </w:rPr>
  </w:style>
  <w:style w:type="character" w:styleId="CommentTextChar" w:customStyle="1">
    <w:name w:val="Comment Text Char"/>
    <w:basedOn w:val="DefaultParagraphFont"/>
    <w:link w:val="CommentText"/>
    <w:uiPriority w:val="99"/>
    <w:semiHidden w:val="1"/>
    <w:rsid w:val="00BB2002"/>
    <w:rPr>
      <w:sz w:val="20"/>
      <w:szCs w:val="20"/>
    </w:rPr>
  </w:style>
  <w:style w:type="paragraph" w:styleId="CommentSubject">
    <w:name w:val="annotation subject"/>
    <w:basedOn w:val="CommentText"/>
    <w:next w:val="CommentText"/>
    <w:link w:val="CommentSubjectChar"/>
    <w:uiPriority w:val="99"/>
    <w:semiHidden w:val="1"/>
    <w:unhideWhenUsed w:val="1"/>
    <w:rsid w:val="00BB2002"/>
    <w:rPr>
      <w:b w:val="1"/>
      <w:bCs w:val="1"/>
    </w:rPr>
  </w:style>
  <w:style w:type="character" w:styleId="CommentSubjectChar" w:customStyle="1">
    <w:name w:val="Comment Subject Char"/>
    <w:basedOn w:val="CommentTextChar"/>
    <w:link w:val="CommentSubject"/>
    <w:uiPriority w:val="99"/>
    <w:semiHidden w:val="1"/>
    <w:rsid w:val="00BB2002"/>
    <w:rPr>
      <w:b w:val="1"/>
      <w:bCs w:val="1"/>
      <w:sz w:val="20"/>
      <w:szCs w:val="20"/>
    </w:rPr>
  </w:style>
  <w:style w:type="paragraph" w:styleId="NormalWeb">
    <w:name w:val="Normal (Web)"/>
    <w:basedOn w:val="Normal"/>
    <w:uiPriority w:val="99"/>
    <w:semiHidden w:val="1"/>
    <w:unhideWhenUsed w:val="1"/>
    <w:rsid w:val="00A05141"/>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Montserrat Medium" w:cs="Montserrat Medium" w:eastAsia="Montserrat Medium" w:hAnsi="Montserrat Medium"/>
      <w:color w:val="7ba32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understogether.org/2021_funders_institute" TargetMode="External"/><Relationship Id="rId8" Type="http://schemas.openxmlformats.org/officeDocument/2006/relationships/hyperlink" Target="https://www.socalgrantmakers.org/events/health-and-homelessness-system-integration-philanthropy-s-ro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Up8sVhoVK4WaujYrPMN/jEPFA==">AMUW2mXaaNtLOjHTZx431K2Xpayk+OuCZIKJ3zEfktoajC3RLRQpapmgS7pQ9d1EBg26NnGQwjVBT/ggAV+nZp4ye51gr1fAQYek3w5kJOg/ZeDT2v6ngZfYdsZB57OhTXuFRaeKsh1i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2021-01-21T18:43:00Z</dcterms:created>
  <dc:creator>Stephanie Chan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0x010100A6D4D4D76D675E4FB33EBDD78C999722</vt:lpwstr>
  </property>
</Properties>
</file>