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2C08" w14:textId="14ABC605" w:rsidR="006B18CA" w:rsidRPr="00272133" w:rsidRDefault="006B18CA" w:rsidP="00272133">
      <w:pPr>
        <w:jc w:val="both"/>
        <w:rPr>
          <w:rFonts w:ascii="Century Gothic" w:hAnsi="Century Gothic"/>
        </w:rPr>
      </w:pPr>
    </w:p>
    <w:p w14:paraId="1CD87753" w14:textId="376665E6" w:rsidR="00272133" w:rsidRPr="00272133" w:rsidRDefault="00272133" w:rsidP="00272133">
      <w:pPr>
        <w:jc w:val="both"/>
        <w:rPr>
          <w:rFonts w:ascii="Century Gothic" w:hAnsi="Century Gothic"/>
        </w:rPr>
      </w:pPr>
    </w:p>
    <w:p w14:paraId="6E5FEB9D" w14:textId="00A71493" w:rsidR="00272133" w:rsidRPr="00EE4F06" w:rsidRDefault="00272133" w:rsidP="006A38EB">
      <w:pPr>
        <w:jc w:val="center"/>
        <w:rPr>
          <w:rFonts w:ascii="Century Gothic" w:hAnsi="Century Gothic"/>
          <w:sz w:val="28"/>
          <w:szCs w:val="28"/>
        </w:rPr>
      </w:pPr>
      <w:r w:rsidRPr="00EE4F06">
        <w:rPr>
          <w:rFonts w:ascii="Century Gothic" w:hAnsi="Century Gothic"/>
          <w:sz w:val="28"/>
          <w:szCs w:val="28"/>
        </w:rPr>
        <w:t>Congrès du Parti socialiste</w:t>
      </w:r>
      <w:r w:rsidR="00EE4F06" w:rsidRPr="00EE4F06">
        <w:rPr>
          <w:rFonts w:ascii="Century Gothic" w:hAnsi="Century Gothic"/>
          <w:sz w:val="28"/>
          <w:szCs w:val="28"/>
        </w:rPr>
        <w:t xml:space="preserve"> – Marseille – 27/29 janvier 2023 </w:t>
      </w:r>
    </w:p>
    <w:p w14:paraId="159D658E" w14:textId="050FAF78" w:rsidR="00272133" w:rsidRDefault="00EE4F06" w:rsidP="00D31B57">
      <w:pPr>
        <w:jc w:val="center"/>
        <w:rPr>
          <w:rFonts w:ascii="Century Gothic" w:hAnsi="Century Gothic"/>
        </w:rPr>
      </w:pPr>
      <w:r>
        <w:rPr>
          <w:rFonts w:ascii="Century Gothic" w:hAnsi="Century Gothic"/>
        </w:rPr>
        <w:t xml:space="preserve">Contribution thématique </w:t>
      </w:r>
    </w:p>
    <w:p w14:paraId="45CB3029" w14:textId="1F037D1F" w:rsidR="00EE4F06" w:rsidRDefault="00EE4F06" w:rsidP="00D31B57">
      <w:pPr>
        <w:jc w:val="center"/>
        <w:rPr>
          <w:rFonts w:ascii="Century Gothic" w:hAnsi="Century Gothic"/>
        </w:rPr>
      </w:pPr>
    </w:p>
    <w:p w14:paraId="63E3DB23" w14:textId="77777777" w:rsidR="00EE4F06" w:rsidRPr="00272133" w:rsidRDefault="00EE4F06" w:rsidP="00D31B57">
      <w:pPr>
        <w:jc w:val="center"/>
        <w:rPr>
          <w:rFonts w:ascii="Century Gothic" w:hAnsi="Century Gothic"/>
        </w:rPr>
      </w:pPr>
    </w:p>
    <w:p w14:paraId="08F411CF" w14:textId="672D3C9B" w:rsidR="00272133" w:rsidRPr="002351C2" w:rsidRDefault="00A51177" w:rsidP="00D31B57">
      <w:pPr>
        <w:jc w:val="center"/>
        <w:rPr>
          <w:rFonts w:ascii="Century Gothic" w:hAnsi="Century Gothic"/>
          <w:b/>
          <w:bCs/>
        </w:rPr>
      </w:pPr>
      <w:r w:rsidRPr="002351C2">
        <w:rPr>
          <w:rFonts w:ascii="Century Gothic" w:hAnsi="Century Gothic"/>
          <w:b/>
          <w:bCs/>
        </w:rPr>
        <w:t xml:space="preserve">Trois ruptures pour une nouvelle doctrine socialiste </w:t>
      </w:r>
    </w:p>
    <w:p w14:paraId="7D85C753" w14:textId="77777777" w:rsidR="006A38EB" w:rsidRDefault="006A38EB" w:rsidP="00272133">
      <w:pPr>
        <w:jc w:val="both"/>
        <w:rPr>
          <w:rFonts w:ascii="Century Gothic" w:hAnsi="Century Gothic"/>
        </w:rPr>
      </w:pPr>
    </w:p>
    <w:p w14:paraId="1400902C" w14:textId="77777777" w:rsidR="00D31B57" w:rsidRDefault="00D31B57" w:rsidP="00272133">
      <w:pPr>
        <w:jc w:val="both"/>
        <w:rPr>
          <w:rFonts w:ascii="Century Gothic" w:hAnsi="Century Gothic"/>
          <w:sz w:val="22"/>
          <w:szCs w:val="22"/>
        </w:rPr>
      </w:pPr>
    </w:p>
    <w:p w14:paraId="7A36E296" w14:textId="15CDD211" w:rsidR="00272133" w:rsidRDefault="00272133" w:rsidP="000915A3">
      <w:pPr>
        <w:ind w:firstLine="708"/>
        <w:jc w:val="both"/>
        <w:rPr>
          <w:rFonts w:ascii="Century Gothic" w:hAnsi="Century Gothic"/>
          <w:sz w:val="22"/>
          <w:szCs w:val="22"/>
        </w:rPr>
      </w:pPr>
      <w:r>
        <w:rPr>
          <w:rFonts w:ascii="Century Gothic" w:hAnsi="Century Gothic"/>
          <w:sz w:val="22"/>
          <w:szCs w:val="22"/>
        </w:rPr>
        <w:t xml:space="preserve">Permettre aux idées socialistes </w:t>
      </w:r>
      <w:r w:rsidR="00427819">
        <w:rPr>
          <w:rFonts w:ascii="Century Gothic" w:hAnsi="Century Gothic"/>
          <w:sz w:val="22"/>
          <w:szCs w:val="22"/>
        </w:rPr>
        <w:t xml:space="preserve">de </w:t>
      </w:r>
      <w:r>
        <w:rPr>
          <w:rFonts w:ascii="Century Gothic" w:hAnsi="Century Gothic"/>
          <w:sz w:val="22"/>
          <w:szCs w:val="22"/>
        </w:rPr>
        <w:t xml:space="preserve">retrouver leur virulence et leur attractivité perdues. </w:t>
      </w:r>
      <w:r w:rsidR="006A38EB">
        <w:rPr>
          <w:rFonts w:ascii="Century Gothic" w:hAnsi="Century Gothic"/>
          <w:sz w:val="22"/>
          <w:szCs w:val="22"/>
        </w:rPr>
        <w:t xml:space="preserve">Voilà </w:t>
      </w:r>
      <w:r>
        <w:rPr>
          <w:rFonts w:ascii="Century Gothic" w:hAnsi="Century Gothic"/>
          <w:sz w:val="22"/>
          <w:szCs w:val="22"/>
        </w:rPr>
        <w:t xml:space="preserve">ce qui devrait </w:t>
      </w:r>
      <w:r w:rsidR="006A38EB">
        <w:rPr>
          <w:rFonts w:ascii="Century Gothic" w:hAnsi="Century Gothic"/>
          <w:sz w:val="22"/>
          <w:szCs w:val="22"/>
        </w:rPr>
        <w:t xml:space="preserve">aussi </w:t>
      </w:r>
      <w:r>
        <w:rPr>
          <w:rFonts w:ascii="Century Gothic" w:hAnsi="Century Gothic"/>
          <w:sz w:val="22"/>
          <w:szCs w:val="22"/>
        </w:rPr>
        <w:t xml:space="preserve">animer, au-delà de nos débats stratégiques, les discussions du prochain congrès du Parti socialiste. </w:t>
      </w:r>
    </w:p>
    <w:p w14:paraId="141AEB1A" w14:textId="67BA11D8" w:rsidR="00272133" w:rsidRDefault="00272133" w:rsidP="00272133">
      <w:pPr>
        <w:jc w:val="both"/>
        <w:rPr>
          <w:rFonts w:ascii="Century Gothic" w:hAnsi="Century Gothic"/>
          <w:sz w:val="22"/>
          <w:szCs w:val="22"/>
        </w:rPr>
      </w:pPr>
    </w:p>
    <w:p w14:paraId="522756F0" w14:textId="0E935A37" w:rsidR="00347B87" w:rsidRDefault="00272133" w:rsidP="00272133">
      <w:pPr>
        <w:jc w:val="both"/>
        <w:rPr>
          <w:rFonts w:ascii="Century Gothic" w:hAnsi="Century Gothic"/>
          <w:sz w:val="22"/>
          <w:szCs w:val="22"/>
        </w:rPr>
      </w:pPr>
      <w:r>
        <w:rPr>
          <w:rFonts w:ascii="Century Gothic" w:hAnsi="Century Gothic"/>
          <w:sz w:val="22"/>
          <w:szCs w:val="22"/>
        </w:rPr>
        <w:t>La défaite historique à l’élection présidentielle de 2022 n’</w:t>
      </w:r>
      <w:r w:rsidR="00F168C0">
        <w:rPr>
          <w:rFonts w:ascii="Century Gothic" w:hAnsi="Century Gothic"/>
          <w:sz w:val="22"/>
          <w:szCs w:val="22"/>
        </w:rPr>
        <w:t>est pas</w:t>
      </w:r>
      <w:r>
        <w:rPr>
          <w:rFonts w:ascii="Century Gothic" w:hAnsi="Century Gothic"/>
          <w:sz w:val="22"/>
          <w:szCs w:val="22"/>
        </w:rPr>
        <w:t xml:space="preserve">, en effet, </w:t>
      </w:r>
      <w:r w:rsidR="00F168C0">
        <w:rPr>
          <w:rFonts w:ascii="Century Gothic" w:hAnsi="Century Gothic"/>
          <w:sz w:val="22"/>
          <w:szCs w:val="22"/>
        </w:rPr>
        <w:t>le seul produit des erreurs et errements</w:t>
      </w:r>
      <w:r w:rsidR="00A51177">
        <w:rPr>
          <w:rFonts w:ascii="Century Gothic" w:hAnsi="Century Gothic"/>
          <w:sz w:val="22"/>
          <w:szCs w:val="22"/>
        </w:rPr>
        <w:t xml:space="preserve"> </w:t>
      </w:r>
      <w:r>
        <w:rPr>
          <w:rFonts w:ascii="Century Gothic" w:hAnsi="Century Gothic"/>
          <w:sz w:val="22"/>
          <w:szCs w:val="22"/>
        </w:rPr>
        <w:t>d’une campagne difficile.</w:t>
      </w:r>
      <w:r w:rsidR="006A38EB">
        <w:rPr>
          <w:rFonts w:ascii="Century Gothic" w:hAnsi="Century Gothic"/>
          <w:sz w:val="22"/>
          <w:szCs w:val="22"/>
        </w:rPr>
        <w:t xml:space="preserve"> </w:t>
      </w:r>
      <w:r>
        <w:rPr>
          <w:rFonts w:ascii="Century Gothic" w:hAnsi="Century Gothic"/>
          <w:sz w:val="22"/>
          <w:szCs w:val="22"/>
        </w:rPr>
        <w:t xml:space="preserve">Elle </w:t>
      </w:r>
      <w:r w:rsidR="00F168C0">
        <w:rPr>
          <w:rFonts w:ascii="Century Gothic" w:hAnsi="Century Gothic"/>
          <w:sz w:val="22"/>
          <w:szCs w:val="22"/>
        </w:rPr>
        <w:t xml:space="preserve">trouve aussi </w:t>
      </w:r>
      <w:r w:rsidR="000915A3">
        <w:rPr>
          <w:rFonts w:ascii="Century Gothic" w:hAnsi="Century Gothic"/>
          <w:sz w:val="22"/>
          <w:szCs w:val="22"/>
        </w:rPr>
        <w:t>quelques</w:t>
      </w:r>
      <w:r w:rsidR="00F168C0">
        <w:rPr>
          <w:rFonts w:ascii="Century Gothic" w:hAnsi="Century Gothic"/>
          <w:sz w:val="22"/>
          <w:szCs w:val="22"/>
        </w:rPr>
        <w:t xml:space="preserve"> raisons dans u</w:t>
      </w:r>
      <w:r w:rsidR="006A38EB">
        <w:rPr>
          <w:rFonts w:ascii="Century Gothic" w:hAnsi="Century Gothic"/>
          <w:sz w:val="22"/>
          <w:szCs w:val="22"/>
        </w:rPr>
        <w:t xml:space="preserve">n </w:t>
      </w:r>
      <w:r w:rsidR="00427819">
        <w:rPr>
          <w:rFonts w:ascii="Century Gothic" w:hAnsi="Century Gothic"/>
          <w:sz w:val="22"/>
          <w:szCs w:val="22"/>
        </w:rPr>
        <w:t>état d’épuisement idéologique</w:t>
      </w:r>
      <w:r w:rsidR="00A51177">
        <w:rPr>
          <w:rFonts w:ascii="Century Gothic" w:hAnsi="Century Gothic"/>
          <w:sz w:val="22"/>
          <w:szCs w:val="22"/>
        </w:rPr>
        <w:t xml:space="preserve"> qui perdure au sein de </w:t>
      </w:r>
      <w:r w:rsidR="002351C2">
        <w:rPr>
          <w:rFonts w:ascii="Century Gothic" w:hAnsi="Century Gothic"/>
          <w:sz w:val="22"/>
          <w:szCs w:val="22"/>
        </w:rPr>
        <w:t xml:space="preserve">la social-démocratie </w:t>
      </w:r>
      <w:r w:rsidR="00A51177">
        <w:rPr>
          <w:rFonts w:ascii="Century Gothic" w:hAnsi="Century Gothic"/>
          <w:sz w:val="22"/>
          <w:szCs w:val="22"/>
        </w:rPr>
        <w:t>depuis au moins une décennie.</w:t>
      </w:r>
    </w:p>
    <w:p w14:paraId="2C6EEE22" w14:textId="77777777" w:rsidR="00A51177" w:rsidRDefault="00A51177" w:rsidP="00272133">
      <w:pPr>
        <w:jc w:val="both"/>
        <w:rPr>
          <w:rFonts w:ascii="Century Gothic" w:hAnsi="Century Gothic"/>
          <w:sz w:val="22"/>
          <w:szCs w:val="22"/>
        </w:rPr>
      </w:pPr>
    </w:p>
    <w:p w14:paraId="077F2640" w14:textId="75933BED" w:rsidR="00427819" w:rsidRDefault="00427819" w:rsidP="00272133">
      <w:pPr>
        <w:jc w:val="both"/>
        <w:rPr>
          <w:rFonts w:ascii="Century Gothic" w:hAnsi="Century Gothic"/>
          <w:sz w:val="22"/>
          <w:szCs w:val="22"/>
        </w:rPr>
      </w:pPr>
      <w:r w:rsidRPr="00427819">
        <w:rPr>
          <w:rFonts w:ascii="Century Gothic" w:hAnsi="Century Gothic"/>
          <w:sz w:val="22"/>
          <w:szCs w:val="22"/>
        </w:rPr>
        <w:t>Les dynamiques effrénées du capitalisme rendent, chaque jour, plus hideuse l'image de nos sociétés tout à la fois productrices de richesses inégalées et facteurs d'injustices multiples</w:t>
      </w:r>
      <w:r>
        <w:rPr>
          <w:rFonts w:ascii="Century Gothic" w:hAnsi="Century Gothic"/>
          <w:sz w:val="22"/>
          <w:szCs w:val="22"/>
        </w:rPr>
        <w:t>.</w:t>
      </w:r>
      <w:r w:rsidR="006A38EB">
        <w:rPr>
          <w:rFonts w:ascii="Century Gothic" w:hAnsi="Century Gothic"/>
          <w:sz w:val="22"/>
          <w:szCs w:val="22"/>
        </w:rPr>
        <w:t xml:space="preserve"> Mais</w:t>
      </w:r>
      <w:r>
        <w:rPr>
          <w:rFonts w:ascii="Century Gothic" w:hAnsi="Century Gothic"/>
          <w:sz w:val="22"/>
          <w:szCs w:val="22"/>
        </w:rPr>
        <w:t xml:space="preserve"> nous peinons </w:t>
      </w:r>
      <w:r w:rsidR="006A38EB">
        <w:rPr>
          <w:rFonts w:ascii="Century Gothic" w:hAnsi="Century Gothic"/>
          <w:sz w:val="22"/>
          <w:szCs w:val="22"/>
        </w:rPr>
        <w:t xml:space="preserve">encore </w:t>
      </w:r>
      <w:r>
        <w:rPr>
          <w:rFonts w:ascii="Century Gothic" w:hAnsi="Century Gothic"/>
          <w:sz w:val="22"/>
          <w:szCs w:val="22"/>
        </w:rPr>
        <w:t xml:space="preserve">à formuler une vision stimulante de notre identité politique. </w:t>
      </w:r>
    </w:p>
    <w:p w14:paraId="64DE682B" w14:textId="434F26F1" w:rsidR="00427819" w:rsidRDefault="00427819" w:rsidP="00272133">
      <w:pPr>
        <w:jc w:val="both"/>
        <w:rPr>
          <w:rFonts w:ascii="Century Gothic" w:hAnsi="Century Gothic"/>
          <w:sz w:val="22"/>
          <w:szCs w:val="22"/>
        </w:rPr>
      </w:pPr>
    </w:p>
    <w:p w14:paraId="5B1B0085" w14:textId="3449E830" w:rsidR="00427819" w:rsidRDefault="00427819" w:rsidP="00272133">
      <w:pPr>
        <w:jc w:val="both"/>
        <w:rPr>
          <w:rFonts w:ascii="Century Gothic" w:hAnsi="Century Gothic"/>
          <w:sz w:val="22"/>
          <w:szCs w:val="22"/>
        </w:rPr>
      </w:pPr>
      <w:r>
        <w:rPr>
          <w:rFonts w:ascii="Century Gothic" w:hAnsi="Century Gothic"/>
          <w:sz w:val="22"/>
          <w:szCs w:val="22"/>
        </w:rPr>
        <w:t xml:space="preserve">Les </w:t>
      </w:r>
      <w:r w:rsidR="00A51177">
        <w:rPr>
          <w:rFonts w:ascii="Century Gothic" w:hAnsi="Century Gothic"/>
          <w:sz w:val="22"/>
          <w:szCs w:val="22"/>
        </w:rPr>
        <w:t xml:space="preserve">nombreuses </w:t>
      </w:r>
      <w:r w:rsidR="00AB5FA2">
        <w:rPr>
          <w:rFonts w:ascii="Century Gothic" w:hAnsi="Century Gothic"/>
          <w:sz w:val="22"/>
          <w:szCs w:val="22"/>
        </w:rPr>
        <w:t xml:space="preserve">collectivités locales dirigées par des socialistes, permettent d’agir en continu pour transformer le réel. </w:t>
      </w:r>
      <w:r w:rsidR="006A38EB">
        <w:rPr>
          <w:rFonts w:ascii="Century Gothic" w:hAnsi="Century Gothic"/>
          <w:sz w:val="22"/>
          <w:szCs w:val="22"/>
        </w:rPr>
        <w:t xml:space="preserve">Mais ces </w:t>
      </w:r>
      <w:r w:rsidR="00AB5FA2">
        <w:rPr>
          <w:rFonts w:ascii="Century Gothic" w:hAnsi="Century Gothic"/>
          <w:sz w:val="22"/>
          <w:szCs w:val="22"/>
        </w:rPr>
        <w:t xml:space="preserve">expériences locales </w:t>
      </w:r>
      <w:r w:rsidR="006A38EB">
        <w:rPr>
          <w:rFonts w:ascii="Century Gothic" w:hAnsi="Century Gothic"/>
          <w:sz w:val="22"/>
          <w:szCs w:val="22"/>
        </w:rPr>
        <w:t>ne nourrissent aucun</w:t>
      </w:r>
      <w:r w:rsidR="00A51177">
        <w:rPr>
          <w:rFonts w:ascii="Century Gothic" w:hAnsi="Century Gothic"/>
          <w:sz w:val="22"/>
          <w:szCs w:val="22"/>
        </w:rPr>
        <w:t>e stimulation</w:t>
      </w:r>
      <w:r w:rsidR="006A38EB">
        <w:rPr>
          <w:rFonts w:ascii="Century Gothic" w:hAnsi="Century Gothic"/>
          <w:sz w:val="22"/>
          <w:szCs w:val="22"/>
        </w:rPr>
        <w:t xml:space="preserve"> susceptible </w:t>
      </w:r>
      <w:r w:rsidR="00AB5FA2">
        <w:rPr>
          <w:rFonts w:ascii="Century Gothic" w:hAnsi="Century Gothic"/>
          <w:sz w:val="22"/>
          <w:szCs w:val="22"/>
        </w:rPr>
        <w:t xml:space="preserve">de faire adhérer à un projet global. </w:t>
      </w:r>
    </w:p>
    <w:p w14:paraId="1BC96243" w14:textId="17CB58A4" w:rsidR="00AB5FA2" w:rsidRDefault="00AB5FA2" w:rsidP="00272133">
      <w:pPr>
        <w:jc w:val="both"/>
        <w:rPr>
          <w:rFonts w:ascii="Century Gothic" w:hAnsi="Century Gothic"/>
          <w:sz w:val="22"/>
          <w:szCs w:val="22"/>
        </w:rPr>
      </w:pPr>
    </w:p>
    <w:p w14:paraId="716A6FE5" w14:textId="221703CD" w:rsidR="006A38EB" w:rsidRDefault="00AB5FA2" w:rsidP="00272133">
      <w:pPr>
        <w:jc w:val="both"/>
        <w:rPr>
          <w:rFonts w:ascii="Century Gothic" w:hAnsi="Century Gothic"/>
          <w:sz w:val="22"/>
          <w:szCs w:val="22"/>
        </w:rPr>
      </w:pPr>
      <w:r>
        <w:rPr>
          <w:rFonts w:ascii="Century Gothic" w:hAnsi="Century Gothic"/>
          <w:sz w:val="22"/>
          <w:szCs w:val="22"/>
        </w:rPr>
        <w:t xml:space="preserve">La dynamique enclenchée par l’accord de </w:t>
      </w:r>
      <w:proofErr w:type="gramStart"/>
      <w:r>
        <w:rPr>
          <w:rFonts w:ascii="Century Gothic" w:hAnsi="Century Gothic"/>
          <w:sz w:val="22"/>
          <w:szCs w:val="22"/>
        </w:rPr>
        <w:t>la Nupes</w:t>
      </w:r>
      <w:proofErr w:type="gramEnd"/>
      <w:r>
        <w:rPr>
          <w:rFonts w:ascii="Century Gothic" w:hAnsi="Century Gothic"/>
          <w:sz w:val="22"/>
          <w:szCs w:val="22"/>
        </w:rPr>
        <w:t xml:space="preserve"> a </w:t>
      </w:r>
      <w:r w:rsidR="00EE4F06">
        <w:rPr>
          <w:rFonts w:ascii="Century Gothic" w:hAnsi="Century Gothic"/>
          <w:sz w:val="22"/>
          <w:szCs w:val="22"/>
        </w:rPr>
        <w:t xml:space="preserve">confirmé </w:t>
      </w:r>
      <w:r>
        <w:rPr>
          <w:rFonts w:ascii="Century Gothic" w:hAnsi="Century Gothic"/>
          <w:sz w:val="22"/>
          <w:szCs w:val="22"/>
        </w:rPr>
        <w:t>une bienheureuse rupture dans la perception du Parti socialiste par le peuple de gauche.</w:t>
      </w:r>
      <w:r w:rsidR="006A38EB">
        <w:rPr>
          <w:rFonts w:ascii="Century Gothic" w:hAnsi="Century Gothic"/>
          <w:sz w:val="22"/>
          <w:szCs w:val="22"/>
        </w:rPr>
        <w:t xml:space="preserve"> Mais elle ne peut suffire à requalifier </w:t>
      </w:r>
      <w:r w:rsidR="00CC5F5D">
        <w:rPr>
          <w:rFonts w:ascii="Century Gothic" w:hAnsi="Century Gothic"/>
          <w:sz w:val="22"/>
          <w:szCs w:val="22"/>
        </w:rPr>
        <w:t xml:space="preserve">une doctrine socialiste </w:t>
      </w:r>
      <w:r w:rsidR="00A51177">
        <w:rPr>
          <w:rFonts w:ascii="Century Gothic" w:hAnsi="Century Gothic"/>
          <w:sz w:val="22"/>
          <w:szCs w:val="22"/>
        </w:rPr>
        <w:t xml:space="preserve">qui serait </w:t>
      </w:r>
      <w:r w:rsidR="006A38EB">
        <w:rPr>
          <w:rFonts w:ascii="Century Gothic" w:hAnsi="Century Gothic"/>
          <w:sz w:val="22"/>
          <w:szCs w:val="22"/>
        </w:rPr>
        <w:t xml:space="preserve">en phase avec les défis </w:t>
      </w:r>
      <w:r w:rsidR="00CC5F5D">
        <w:rPr>
          <w:rFonts w:ascii="Century Gothic" w:hAnsi="Century Gothic"/>
          <w:sz w:val="22"/>
          <w:szCs w:val="22"/>
        </w:rPr>
        <w:t xml:space="preserve">contemporains. </w:t>
      </w:r>
    </w:p>
    <w:p w14:paraId="041CCBB2" w14:textId="29C2EDE3" w:rsidR="00CC5F5D" w:rsidRDefault="00CC5F5D" w:rsidP="00272133">
      <w:pPr>
        <w:jc w:val="both"/>
        <w:rPr>
          <w:rFonts w:ascii="Century Gothic" w:hAnsi="Century Gothic"/>
          <w:sz w:val="22"/>
          <w:szCs w:val="22"/>
        </w:rPr>
      </w:pPr>
    </w:p>
    <w:p w14:paraId="362CEBEA" w14:textId="084335C1" w:rsidR="00A51177" w:rsidRDefault="00A51177" w:rsidP="00272133">
      <w:pPr>
        <w:jc w:val="both"/>
        <w:rPr>
          <w:rFonts w:ascii="Century Gothic" w:hAnsi="Century Gothic"/>
          <w:sz w:val="22"/>
          <w:szCs w:val="22"/>
        </w:rPr>
      </w:pPr>
      <w:r>
        <w:rPr>
          <w:rFonts w:ascii="Century Gothic" w:hAnsi="Century Gothic"/>
          <w:sz w:val="22"/>
          <w:szCs w:val="22"/>
        </w:rPr>
        <w:t xml:space="preserve">Bref. Il nous faut y répondre en faisant preuve d’enthousiasme à la tâche. C’est tout le sens de la feuille de route portée par notre Premier secrétaire, Olivier Faure. </w:t>
      </w:r>
    </w:p>
    <w:p w14:paraId="1571EC5B" w14:textId="4E851E39" w:rsidR="00A51177" w:rsidRDefault="00A51177" w:rsidP="00272133">
      <w:pPr>
        <w:jc w:val="both"/>
        <w:rPr>
          <w:rFonts w:ascii="Century Gothic" w:hAnsi="Century Gothic"/>
          <w:sz w:val="22"/>
          <w:szCs w:val="22"/>
        </w:rPr>
      </w:pPr>
    </w:p>
    <w:p w14:paraId="5E069475" w14:textId="06A96F89" w:rsidR="00F60A91" w:rsidRDefault="00A51177" w:rsidP="00272133">
      <w:pPr>
        <w:jc w:val="both"/>
        <w:rPr>
          <w:rFonts w:ascii="Century Gothic" w:hAnsi="Century Gothic"/>
          <w:sz w:val="22"/>
          <w:szCs w:val="22"/>
        </w:rPr>
      </w:pPr>
      <w:r>
        <w:rPr>
          <w:rFonts w:ascii="Century Gothic" w:hAnsi="Century Gothic"/>
          <w:sz w:val="22"/>
          <w:szCs w:val="22"/>
        </w:rPr>
        <w:t>Y répondre en faisant aussi preuve de lucidité pour saisir les glissements qui</w:t>
      </w:r>
      <w:r w:rsidR="00F168C0">
        <w:rPr>
          <w:rFonts w:ascii="Century Gothic" w:hAnsi="Century Gothic"/>
          <w:sz w:val="22"/>
          <w:szCs w:val="22"/>
        </w:rPr>
        <w:t xml:space="preserve"> nous ont éloigné</w:t>
      </w:r>
      <w:r w:rsidR="000915A3">
        <w:rPr>
          <w:rFonts w:ascii="Century Gothic" w:hAnsi="Century Gothic"/>
          <w:sz w:val="22"/>
          <w:szCs w:val="22"/>
        </w:rPr>
        <w:t>s</w:t>
      </w:r>
      <w:r w:rsidR="00F168C0">
        <w:rPr>
          <w:rFonts w:ascii="Century Gothic" w:hAnsi="Century Gothic"/>
          <w:sz w:val="22"/>
          <w:szCs w:val="22"/>
        </w:rPr>
        <w:t xml:space="preserve"> de nos promesses d’alternative</w:t>
      </w:r>
      <w:r>
        <w:rPr>
          <w:rFonts w:ascii="Century Gothic" w:hAnsi="Century Gothic"/>
          <w:sz w:val="22"/>
          <w:szCs w:val="22"/>
        </w:rPr>
        <w:t>.</w:t>
      </w:r>
      <w:r w:rsidR="002351C2">
        <w:rPr>
          <w:rFonts w:ascii="Century Gothic" w:hAnsi="Century Gothic"/>
          <w:sz w:val="22"/>
          <w:szCs w:val="22"/>
        </w:rPr>
        <w:t xml:space="preserve"> </w:t>
      </w:r>
      <w:r w:rsidR="00F60A91">
        <w:rPr>
          <w:rFonts w:ascii="Century Gothic" w:hAnsi="Century Gothic"/>
          <w:sz w:val="22"/>
          <w:szCs w:val="22"/>
        </w:rPr>
        <w:t>Et,</w:t>
      </w:r>
      <w:r w:rsidR="002351C2">
        <w:rPr>
          <w:rFonts w:ascii="Century Gothic" w:hAnsi="Century Gothic"/>
          <w:sz w:val="22"/>
          <w:szCs w:val="22"/>
        </w:rPr>
        <w:t xml:space="preserve"> </w:t>
      </w:r>
      <w:r w:rsidR="00F60A91">
        <w:rPr>
          <w:rFonts w:ascii="Century Gothic" w:hAnsi="Century Gothic"/>
          <w:sz w:val="22"/>
          <w:szCs w:val="22"/>
        </w:rPr>
        <w:t>pour contribuer à cet exercice, commençons par évoquer trois ruptures qui mériteraient d’être assumées</w:t>
      </w:r>
      <w:r w:rsidR="00847DFC">
        <w:rPr>
          <w:rFonts w:ascii="Century Gothic" w:hAnsi="Century Gothic"/>
          <w:sz w:val="22"/>
          <w:szCs w:val="22"/>
        </w:rPr>
        <w:t xml:space="preserve"> : </w:t>
      </w:r>
      <w:r w:rsidR="00D95D87">
        <w:rPr>
          <w:rFonts w:ascii="Century Gothic" w:hAnsi="Century Gothic"/>
          <w:sz w:val="22"/>
          <w:szCs w:val="22"/>
        </w:rPr>
        <w:t>rupture avec la lancinante marchandisation de la société, rupture avec l</w:t>
      </w:r>
      <w:r w:rsidR="0031314B">
        <w:rPr>
          <w:rFonts w:ascii="Century Gothic" w:hAnsi="Century Gothic"/>
          <w:sz w:val="22"/>
          <w:szCs w:val="22"/>
        </w:rPr>
        <w:t>a</w:t>
      </w:r>
      <w:r w:rsidR="00D95D87">
        <w:rPr>
          <w:rFonts w:ascii="Century Gothic" w:hAnsi="Century Gothic"/>
          <w:sz w:val="22"/>
          <w:szCs w:val="22"/>
        </w:rPr>
        <w:t xml:space="preserve"> tyrannie méritocratique, rupture avec la paupérisation des services publics. Autant de sujets qui touchent, in fine, à notre rapport au marché. Et qui d’autres que des socialistes sont les plus légitimes à les engager ?</w:t>
      </w:r>
    </w:p>
    <w:p w14:paraId="3D5602C3" w14:textId="77777777" w:rsidR="00D95D87" w:rsidRDefault="00D95D87" w:rsidP="00272133">
      <w:pPr>
        <w:jc w:val="both"/>
        <w:rPr>
          <w:rFonts w:ascii="Century Gothic" w:hAnsi="Century Gothic"/>
          <w:sz w:val="22"/>
          <w:szCs w:val="22"/>
        </w:rPr>
      </w:pPr>
    </w:p>
    <w:p w14:paraId="128DEA9A" w14:textId="77777777" w:rsidR="00F60A91" w:rsidRDefault="00F60A91" w:rsidP="00272133">
      <w:pPr>
        <w:jc w:val="both"/>
        <w:rPr>
          <w:rFonts w:ascii="Century Gothic" w:hAnsi="Century Gothic"/>
          <w:sz w:val="22"/>
          <w:szCs w:val="22"/>
        </w:rPr>
      </w:pPr>
    </w:p>
    <w:p w14:paraId="53E83CE9" w14:textId="6BB9D6CB" w:rsidR="00F60A91" w:rsidRPr="00B20EB6" w:rsidRDefault="00F60A91" w:rsidP="00B20EB6">
      <w:pPr>
        <w:pStyle w:val="Paragraphedeliste"/>
        <w:numPr>
          <w:ilvl w:val="0"/>
          <w:numId w:val="3"/>
        </w:numPr>
        <w:jc w:val="both"/>
        <w:rPr>
          <w:rFonts w:ascii="Century Gothic" w:hAnsi="Century Gothic"/>
          <w:b/>
          <w:bCs/>
          <w:sz w:val="22"/>
          <w:szCs w:val="22"/>
        </w:rPr>
      </w:pPr>
      <w:r w:rsidRPr="00B20EB6">
        <w:rPr>
          <w:rFonts w:ascii="Century Gothic" w:hAnsi="Century Gothic"/>
          <w:b/>
          <w:bCs/>
          <w:sz w:val="22"/>
          <w:szCs w:val="22"/>
        </w:rPr>
        <w:t xml:space="preserve">La logique du marché ne peut faire société </w:t>
      </w:r>
    </w:p>
    <w:p w14:paraId="01BEF50A" w14:textId="75682C92" w:rsidR="00F60A91" w:rsidRDefault="00F60A91" w:rsidP="00F60A91">
      <w:pPr>
        <w:jc w:val="both"/>
        <w:rPr>
          <w:rFonts w:ascii="Century Gothic" w:hAnsi="Century Gothic"/>
          <w:sz w:val="22"/>
          <w:szCs w:val="22"/>
        </w:rPr>
      </w:pPr>
    </w:p>
    <w:p w14:paraId="14863B0E" w14:textId="10089811" w:rsidR="005B5F85" w:rsidRDefault="005B5F85" w:rsidP="00F60A91">
      <w:pPr>
        <w:jc w:val="both"/>
        <w:rPr>
          <w:rFonts w:ascii="Century Gothic" w:hAnsi="Century Gothic"/>
          <w:sz w:val="22"/>
          <w:szCs w:val="22"/>
        </w:rPr>
      </w:pPr>
      <w:r>
        <w:rPr>
          <w:rFonts w:ascii="Century Gothic" w:hAnsi="Century Gothic"/>
          <w:sz w:val="22"/>
          <w:szCs w:val="22"/>
        </w:rPr>
        <w:t xml:space="preserve">En se concentrant sur la recherche permanente d’un compromis avec les forces du marché, la social-démocratie a certes favorisé la </w:t>
      </w:r>
      <w:r w:rsidR="00490A4A">
        <w:rPr>
          <w:rFonts w:ascii="Century Gothic" w:hAnsi="Century Gothic"/>
          <w:sz w:val="22"/>
          <w:szCs w:val="22"/>
        </w:rPr>
        <w:t xml:space="preserve">régulation </w:t>
      </w:r>
      <w:r>
        <w:rPr>
          <w:rFonts w:ascii="Century Gothic" w:hAnsi="Century Gothic"/>
          <w:sz w:val="22"/>
          <w:szCs w:val="22"/>
        </w:rPr>
        <w:t xml:space="preserve">du secteur économique. Mais elle a parallèlement détourné le regard sur ce qui se jouait ailleurs : L’extension du domaine du marché. </w:t>
      </w:r>
    </w:p>
    <w:p w14:paraId="16753AA9" w14:textId="2A581068" w:rsidR="005B5F85" w:rsidRDefault="005B5F85" w:rsidP="00F60A91">
      <w:pPr>
        <w:jc w:val="both"/>
        <w:rPr>
          <w:rFonts w:ascii="Century Gothic" w:hAnsi="Century Gothic"/>
          <w:sz w:val="22"/>
          <w:szCs w:val="22"/>
        </w:rPr>
      </w:pPr>
    </w:p>
    <w:p w14:paraId="5448782A" w14:textId="77777777" w:rsidR="005B5F85" w:rsidRDefault="005B5F85" w:rsidP="005B5F85">
      <w:pPr>
        <w:jc w:val="both"/>
        <w:rPr>
          <w:rFonts w:ascii="Century Gothic" w:hAnsi="Century Gothic"/>
          <w:sz w:val="22"/>
          <w:szCs w:val="22"/>
        </w:rPr>
      </w:pPr>
      <w:r>
        <w:rPr>
          <w:rFonts w:ascii="Century Gothic" w:hAnsi="Century Gothic"/>
          <w:sz w:val="22"/>
          <w:szCs w:val="22"/>
        </w:rPr>
        <w:lastRenderedPageBreak/>
        <w:t xml:space="preserve">Pour reprendre les mots de Michael </w:t>
      </w:r>
      <w:proofErr w:type="spellStart"/>
      <w:r>
        <w:rPr>
          <w:rFonts w:ascii="Century Gothic" w:hAnsi="Century Gothic"/>
          <w:sz w:val="22"/>
          <w:szCs w:val="22"/>
        </w:rPr>
        <w:t>Foessel</w:t>
      </w:r>
      <w:proofErr w:type="spellEnd"/>
      <w:r>
        <w:rPr>
          <w:rFonts w:ascii="Century Gothic" w:hAnsi="Century Gothic"/>
          <w:sz w:val="22"/>
          <w:szCs w:val="22"/>
        </w:rPr>
        <w:t>, le</w:t>
      </w:r>
      <w:r w:rsidR="00F60A91">
        <w:rPr>
          <w:rFonts w:ascii="Century Gothic" w:hAnsi="Century Gothic"/>
          <w:sz w:val="22"/>
          <w:szCs w:val="22"/>
        </w:rPr>
        <w:t xml:space="preserve"> projet du réformisme de gauche était de démocratiser le capitalisme. Mais cette initiative a rencontré le projet symétrique du néolibéralisme : « </w:t>
      </w:r>
      <w:r w:rsidR="00F60A91" w:rsidRPr="000915A3">
        <w:rPr>
          <w:rFonts w:ascii="Century Gothic" w:hAnsi="Century Gothic"/>
          <w:i/>
          <w:iCs/>
          <w:sz w:val="22"/>
          <w:szCs w:val="22"/>
        </w:rPr>
        <w:t>faire entrer le capitalisme dans la démocratie</w:t>
      </w:r>
      <w:r w:rsidR="00F60A91">
        <w:rPr>
          <w:rFonts w:ascii="Century Gothic" w:hAnsi="Century Gothic"/>
          <w:sz w:val="22"/>
          <w:szCs w:val="22"/>
        </w:rPr>
        <w:t> »</w:t>
      </w:r>
      <w:r>
        <w:rPr>
          <w:rFonts w:ascii="Century Gothic" w:hAnsi="Century Gothic"/>
          <w:sz w:val="22"/>
          <w:szCs w:val="22"/>
        </w:rPr>
        <w:t xml:space="preserve">. </w:t>
      </w:r>
    </w:p>
    <w:p w14:paraId="7F0F6D98" w14:textId="77777777" w:rsidR="005B5F85" w:rsidRDefault="005B5F85" w:rsidP="005B5F85">
      <w:pPr>
        <w:jc w:val="both"/>
        <w:rPr>
          <w:rFonts w:ascii="Century Gothic" w:hAnsi="Century Gothic"/>
          <w:sz w:val="22"/>
          <w:szCs w:val="22"/>
        </w:rPr>
      </w:pPr>
    </w:p>
    <w:p w14:paraId="74BFD968" w14:textId="7B36C423" w:rsidR="005B5F85" w:rsidRPr="005B5F85" w:rsidRDefault="005B5F85" w:rsidP="005B5F85">
      <w:pPr>
        <w:jc w:val="both"/>
        <w:rPr>
          <w:rFonts w:ascii="Century Gothic" w:hAnsi="Century Gothic"/>
          <w:sz w:val="22"/>
          <w:szCs w:val="22"/>
        </w:rPr>
      </w:pPr>
      <w:r>
        <w:rPr>
          <w:rFonts w:ascii="Century Gothic" w:hAnsi="Century Gothic"/>
          <w:sz w:val="22"/>
          <w:szCs w:val="22"/>
        </w:rPr>
        <w:t xml:space="preserve">Les réflexes marchands s’imposent dorénavant partout et pour tous. </w:t>
      </w:r>
      <w:r w:rsidRPr="005B5F85">
        <w:rPr>
          <w:rFonts w:ascii="Century Gothic" w:hAnsi="Century Gothic"/>
          <w:sz w:val="22"/>
          <w:szCs w:val="22"/>
        </w:rPr>
        <w:t xml:space="preserve">Aujourd’hui, pour 50 euros, vous avez la possibilité de louer un ami pour vous accompagner au cinéma. Il vous faudra environ le double pour louer une personne en situation de handicap afin de l’utiliser comme coupe-file pour entrer dans le parc Disney World en Floride. </w:t>
      </w:r>
    </w:p>
    <w:p w14:paraId="3F9AE839" w14:textId="77777777" w:rsidR="005B5F85" w:rsidRDefault="005B5F85" w:rsidP="005B5F85">
      <w:pPr>
        <w:jc w:val="both"/>
        <w:rPr>
          <w:rFonts w:ascii="Century Gothic" w:hAnsi="Century Gothic"/>
          <w:sz w:val="22"/>
          <w:szCs w:val="22"/>
        </w:rPr>
      </w:pPr>
    </w:p>
    <w:p w14:paraId="381379CA" w14:textId="25E42DD8" w:rsidR="00490A4A" w:rsidRPr="005B5F85" w:rsidRDefault="00490A4A" w:rsidP="005B5F85">
      <w:pPr>
        <w:jc w:val="both"/>
        <w:rPr>
          <w:rFonts w:ascii="Century Gothic" w:hAnsi="Century Gothic"/>
          <w:sz w:val="22"/>
          <w:szCs w:val="22"/>
        </w:rPr>
      </w:pPr>
      <w:r w:rsidRPr="00490A4A">
        <w:rPr>
          <w:rFonts w:ascii="Century Gothic" w:hAnsi="Century Gothic"/>
          <w:sz w:val="22"/>
          <w:szCs w:val="22"/>
        </w:rPr>
        <w:t xml:space="preserve">Dans </w:t>
      </w:r>
      <w:r w:rsidR="00EE4F06">
        <w:rPr>
          <w:rFonts w:ascii="Century Gothic" w:hAnsi="Century Gothic"/>
          <w:sz w:val="22"/>
          <w:szCs w:val="22"/>
        </w:rPr>
        <w:t xml:space="preserve">ses travaux, le philosophe politique américain </w:t>
      </w:r>
      <w:r w:rsidR="00DA2F29">
        <w:rPr>
          <w:rFonts w:ascii="Century Gothic" w:hAnsi="Century Gothic"/>
          <w:sz w:val="22"/>
          <w:szCs w:val="22"/>
        </w:rPr>
        <w:t xml:space="preserve">Michael J. Sandel </w:t>
      </w:r>
      <w:r w:rsidRPr="00490A4A">
        <w:rPr>
          <w:rFonts w:ascii="Century Gothic" w:hAnsi="Century Gothic"/>
          <w:sz w:val="22"/>
          <w:szCs w:val="22"/>
        </w:rPr>
        <w:t>nous explique qu’une « </w:t>
      </w:r>
      <w:r w:rsidRPr="00490A4A">
        <w:rPr>
          <w:rFonts w:ascii="Century Gothic" w:hAnsi="Century Gothic"/>
          <w:i/>
          <w:iCs/>
          <w:sz w:val="22"/>
          <w:szCs w:val="22"/>
        </w:rPr>
        <w:t>société de marché est un mode de vie tel que les valeurs marchandes s’insinuent dans le moindre aspect des affaires humaines. C’est un lieu où les relations sociales sont réaménagées à l’image du marché</w:t>
      </w:r>
      <w:r w:rsidRPr="00490A4A">
        <w:rPr>
          <w:rFonts w:ascii="Century Gothic" w:hAnsi="Century Gothic"/>
          <w:sz w:val="22"/>
          <w:szCs w:val="22"/>
        </w:rPr>
        <w:t> »</w:t>
      </w:r>
      <w:r>
        <w:rPr>
          <w:rFonts w:ascii="Century Gothic" w:hAnsi="Century Gothic"/>
          <w:sz w:val="22"/>
          <w:szCs w:val="22"/>
        </w:rPr>
        <w:t>.</w:t>
      </w:r>
    </w:p>
    <w:p w14:paraId="24E536AB" w14:textId="77777777" w:rsidR="00490A4A" w:rsidRDefault="00490A4A" w:rsidP="00B160EE">
      <w:pPr>
        <w:jc w:val="both"/>
        <w:rPr>
          <w:rFonts w:ascii="Century Gothic" w:hAnsi="Century Gothic"/>
          <w:sz w:val="22"/>
          <w:szCs w:val="22"/>
        </w:rPr>
      </w:pPr>
    </w:p>
    <w:p w14:paraId="03D7F7DB" w14:textId="069789CD" w:rsidR="00B160EE" w:rsidRDefault="00490A4A" w:rsidP="00B160EE">
      <w:pPr>
        <w:jc w:val="both"/>
        <w:rPr>
          <w:rFonts w:ascii="Century Gothic" w:hAnsi="Century Gothic"/>
          <w:sz w:val="22"/>
          <w:szCs w:val="22"/>
        </w:rPr>
      </w:pPr>
      <w:r>
        <w:rPr>
          <w:rFonts w:ascii="Century Gothic" w:hAnsi="Century Gothic"/>
          <w:sz w:val="22"/>
          <w:szCs w:val="22"/>
        </w:rPr>
        <w:t>Nous y sommes. L</w:t>
      </w:r>
      <w:r w:rsidR="00B160EE" w:rsidRPr="00B160EE">
        <w:rPr>
          <w:rFonts w:ascii="Century Gothic" w:hAnsi="Century Gothic"/>
          <w:sz w:val="22"/>
          <w:szCs w:val="22"/>
        </w:rPr>
        <w:t xml:space="preserve">e marché n’a pas seulement gagné du terrain comme outil, il </w:t>
      </w:r>
      <w:r w:rsidR="00B160EE">
        <w:rPr>
          <w:rFonts w:ascii="Century Gothic" w:hAnsi="Century Gothic"/>
          <w:sz w:val="22"/>
          <w:szCs w:val="22"/>
        </w:rPr>
        <w:t>s’est aussi i</w:t>
      </w:r>
      <w:r w:rsidR="00B160EE" w:rsidRPr="00B160EE">
        <w:rPr>
          <w:rFonts w:ascii="Century Gothic" w:hAnsi="Century Gothic"/>
          <w:sz w:val="22"/>
          <w:szCs w:val="22"/>
        </w:rPr>
        <w:t>mposé comme idéologie. En cherchant de nouveaux relais de croissance, l’économie de marché s’est ainsi appropriée des dimensions de nos vies qui étaient jusqu’à présent étrangères à toute rationalité monétaire</w:t>
      </w:r>
      <w:r w:rsidR="00B160EE">
        <w:rPr>
          <w:rFonts w:ascii="Century Gothic" w:hAnsi="Century Gothic"/>
          <w:sz w:val="22"/>
          <w:szCs w:val="22"/>
        </w:rPr>
        <w:t xml:space="preserve">. </w:t>
      </w:r>
      <w:r w:rsidR="002351C2">
        <w:rPr>
          <w:rFonts w:ascii="Century Gothic" w:hAnsi="Century Gothic"/>
          <w:sz w:val="22"/>
          <w:szCs w:val="22"/>
        </w:rPr>
        <w:t xml:space="preserve">Marchandisation de l’éducation, du corps, des données… Et même du CO2 puisque nous avons </w:t>
      </w:r>
      <w:r w:rsidR="00B160EE" w:rsidRPr="005B5F85">
        <w:rPr>
          <w:rFonts w:ascii="Century Gothic" w:hAnsi="Century Gothic"/>
          <w:sz w:val="22"/>
          <w:szCs w:val="22"/>
        </w:rPr>
        <w:t xml:space="preserve">ouvert la possibilité d’acheter ou de vendre des droits à polluer. </w:t>
      </w:r>
    </w:p>
    <w:p w14:paraId="7E8E24F5" w14:textId="77777777" w:rsidR="002351C2" w:rsidRDefault="002351C2" w:rsidP="00B160EE">
      <w:pPr>
        <w:jc w:val="both"/>
        <w:rPr>
          <w:rFonts w:ascii="Century Gothic" w:hAnsi="Century Gothic"/>
          <w:sz w:val="22"/>
          <w:szCs w:val="22"/>
        </w:rPr>
      </w:pPr>
    </w:p>
    <w:p w14:paraId="1D630A13" w14:textId="79B32408" w:rsidR="00490A4A" w:rsidRDefault="00490A4A" w:rsidP="00490A4A">
      <w:pPr>
        <w:jc w:val="both"/>
        <w:rPr>
          <w:rFonts w:ascii="Century Gothic" w:hAnsi="Century Gothic"/>
          <w:sz w:val="22"/>
          <w:szCs w:val="22"/>
        </w:rPr>
      </w:pPr>
      <w:r>
        <w:rPr>
          <w:rFonts w:ascii="Century Gothic" w:hAnsi="Century Gothic"/>
          <w:sz w:val="22"/>
          <w:szCs w:val="22"/>
        </w:rPr>
        <w:t>Avec Lionel Jospin</w:t>
      </w:r>
      <w:r w:rsidR="000915A3">
        <w:rPr>
          <w:rFonts w:ascii="Century Gothic" w:hAnsi="Century Gothic"/>
          <w:sz w:val="22"/>
          <w:szCs w:val="22"/>
        </w:rPr>
        <w:t xml:space="preserve">, </w:t>
      </w:r>
      <w:r>
        <w:rPr>
          <w:rFonts w:ascii="Century Gothic" w:hAnsi="Century Gothic"/>
          <w:sz w:val="22"/>
          <w:szCs w:val="22"/>
        </w:rPr>
        <w:t>nous condamnions hier par des mots le passage d’une économie à une société de marché mais nous l’avons accepté aujourd’hui dans les faits. Nous l’avons même quelques fois accompagné</w:t>
      </w:r>
      <w:r w:rsidR="000915A3">
        <w:rPr>
          <w:rFonts w:ascii="Century Gothic" w:hAnsi="Century Gothic"/>
          <w:sz w:val="22"/>
          <w:szCs w:val="22"/>
        </w:rPr>
        <w:t>e</w:t>
      </w:r>
      <w:r>
        <w:rPr>
          <w:rFonts w:ascii="Century Gothic" w:hAnsi="Century Gothic"/>
          <w:sz w:val="22"/>
          <w:szCs w:val="22"/>
        </w:rPr>
        <w:t xml:space="preserve"> </w:t>
      </w:r>
      <w:r w:rsidR="00D95D87">
        <w:rPr>
          <w:rFonts w:ascii="Century Gothic" w:hAnsi="Century Gothic"/>
          <w:sz w:val="22"/>
          <w:szCs w:val="22"/>
        </w:rPr>
        <w:t xml:space="preserve">au pouvoir </w:t>
      </w:r>
      <w:r>
        <w:rPr>
          <w:rFonts w:ascii="Century Gothic" w:hAnsi="Century Gothic"/>
          <w:sz w:val="22"/>
          <w:szCs w:val="22"/>
        </w:rPr>
        <w:t xml:space="preserve">en cédant aux injonctions économistes </w:t>
      </w:r>
      <w:r w:rsidR="000915A3">
        <w:rPr>
          <w:rFonts w:ascii="Century Gothic" w:hAnsi="Century Gothic"/>
          <w:sz w:val="22"/>
          <w:szCs w:val="22"/>
        </w:rPr>
        <w:t xml:space="preserve">dans </w:t>
      </w:r>
      <w:r>
        <w:rPr>
          <w:rFonts w:ascii="Century Gothic" w:hAnsi="Century Gothic"/>
          <w:sz w:val="22"/>
          <w:szCs w:val="22"/>
        </w:rPr>
        <w:t xml:space="preserve">la gestion des hôpitaux publics, en privilégiant la </w:t>
      </w:r>
      <w:r w:rsidR="00D95D87">
        <w:rPr>
          <w:rFonts w:ascii="Century Gothic" w:hAnsi="Century Gothic"/>
          <w:sz w:val="22"/>
          <w:szCs w:val="22"/>
        </w:rPr>
        <w:t>« </w:t>
      </w:r>
      <w:r>
        <w:rPr>
          <w:rFonts w:ascii="Century Gothic" w:hAnsi="Century Gothic"/>
          <w:sz w:val="22"/>
          <w:szCs w:val="22"/>
        </w:rPr>
        <w:t>rationalisation</w:t>
      </w:r>
      <w:r w:rsidR="00D95D87">
        <w:rPr>
          <w:rFonts w:ascii="Century Gothic" w:hAnsi="Century Gothic"/>
          <w:sz w:val="22"/>
          <w:szCs w:val="22"/>
        </w:rPr>
        <w:t> »</w:t>
      </w:r>
      <w:r>
        <w:rPr>
          <w:rFonts w:ascii="Century Gothic" w:hAnsi="Century Gothic"/>
          <w:sz w:val="22"/>
          <w:szCs w:val="22"/>
        </w:rPr>
        <w:t xml:space="preserve"> pour privatiser à l’échelle locale des missions d’intérêt général, en effaçant les limites qui préservaient alors d’autres activité</w:t>
      </w:r>
      <w:r w:rsidR="00F168C0">
        <w:rPr>
          <w:rFonts w:ascii="Century Gothic" w:hAnsi="Century Gothic"/>
          <w:sz w:val="22"/>
          <w:szCs w:val="22"/>
        </w:rPr>
        <w:t>s sociales ou humaines</w:t>
      </w:r>
      <w:r w:rsidR="00597F0C">
        <w:rPr>
          <w:rFonts w:ascii="Century Gothic" w:hAnsi="Century Gothic"/>
          <w:sz w:val="22"/>
          <w:szCs w:val="22"/>
        </w:rPr>
        <w:t xml:space="preserve"> de logiques mercantiles. </w:t>
      </w:r>
    </w:p>
    <w:p w14:paraId="19AF242C" w14:textId="6F0B69F3" w:rsidR="00F168C0" w:rsidRDefault="00F168C0" w:rsidP="00490A4A">
      <w:pPr>
        <w:jc w:val="both"/>
        <w:rPr>
          <w:rFonts w:ascii="Century Gothic" w:hAnsi="Century Gothic"/>
          <w:sz w:val="22"/>
          <w:szCs w:val="22"/>
        </w:rPr>
      </w:pPr>
    </w:p>
    <w:p w14:paraId="563884EB" w14:textId="7B1C4A58" w:rsidR="00D95D87" w:rsidRDefault="00F168C0" w:rsidP="00F168C0">
      <w:pPr>
        <w:jc w:val="both"/>
        <w:rPr>
          <w:rFonts w:ascii="Century Gothic" w:hAnsi="Century Gothic"/>
          <w:sz w:val="22"/>
          <w:szCs w:val="22"/>
        </w:rPr>
      </w:pPr>
      <w:r>
        <w:rPr>
          <w:rFonts w:ascii="Century Gothic" w:hAnsi="Century Gothic"/>
          <w:sz w:val="22"/>
          <w:szCs w:val="22"/>
        </w:rPr>
        <w:t xml:space="preserve">Ce glissement </w:t>
      </w:r>
      <w:r w:rsidRPr="00F168C0">
        <w:rPr>
          <w:rFonts w:ascii="Century Gothic" w:hAnsi="Century Gothic"/>
          <w:sz w:val="22"/>
          <w:szCs w:val="22"/>
        </w:rPr>
        <w:t>s’est fait sans débat suffisant</w:t>
      </w:r>
      <w:r w:rsidR="00597F0C">
        <w:rPr>
          <w:rFonts w:ascii="Century Gothic" w:hAnsi="Century Gothic"/>
          <w:sz w:val="22"/>
          <w:szCs w:val="22"/>
        </w:rPr>
        <w:t xml:space="preserve"> </w:t>
      </w:r>
      <w:r w:rsidRPr="00F168C0">
        <w:rPr>
          <w:rFonts w:ascii="Century Gothic" w:hAnsi="Century Gothic"/>
          <w:sz w:val="22"/>
          <w:szCs w:val="22"/>
        </w:rPr>
        <w:t xml:space="preserve">sur la valeur que nous accordions aux choses, aux services, aux biens communs. </w:t>
      </w:r>
      <w:r>
        <w:rPr>
          <w:rFonts w:ascii="Century Gothic" w:hAnsi="Century Gothic"/>
          <w:sz w:val="22"/>
          <w:szCs w:val="22"/>
        </w:rPr>
        <w:t>Penser une nouvelle doctrine socialiste exige pourtant de définir ce qui, pour nous, n’est pas achetable ou ne devrait pas pouvoir s’acheter</w:t>
      </w:r>
      <w:r w:rsidR="00597F0C">
        <w:rPr>
          <w:rFonts w:ascii="Century Gothic" w:hAnsi="Century Gothic"/>
          <w:sz w:val="22"/>
          <w:szCs w:val="22"/>
        </w:rPr>
        <w:t>.</w:t>
      </w:r>
      <w:r w:rsidR="001276F8">
        <w:rPr>
          <w:rFonts w:ascii="Century Gothic" w:hAnsi="Century Gothic"/>
          <w:sz w:val="22"/>
          <w:szCs w:val="22"/>
        </w:rPr>
        <w:t xml:space="preserve"> </w:t>
      </w:r>
      <w:r w:rsidR="00A41B6C">
        <w:rPr>
          <w:rFonts w:ascii="Century Gothic" w:hAnsi="Century Gothic"/>
          <w:sz w:val="22"/>
          <w:szCs w:val="22"/>
        </w:rPr>
        <w:t xml:space="preserve">Et par là même à redéfinir et à assumer ce qui devrait être pris en compte pour mieux arbitrer nos choix collectifs au-delà des « rationalités » financières ou marchandes. </w:t>
      </w:r>
    </w:p>
    <w:p w14:paraId="092C1488" w14:textId="77777777" w:rsidR="00D95D87" w:rsidRDefault="00D95D87" w:rsidP="00F168C0">
      <w:pPr>
        <w:jc w:val="both"/>
        <w:rPr>
          <w:rFonts w:ascii="Century Gothic" w:hAnsi="Century Gothic"/>
          <w:sz w:val="22"/>
          <w:szCs w:val="22"/>
        </w:rPr>
      </w:pPr>
    </w:p>
    <w:p w14:paraId="70EC6128" w14:textId="51501B17" w:rsidR="00A41B6C" w:rsidRDefault="00A41B6C" w:rsidP="00F168C0">
      <w:pPr>
        <w:jc w:val="both"/>
        <w:rPr>
          <w:rFonts w:ascii="Century Gothic" w:hAnsi="Century Gothic"/>
          <w:sz w:val="22"/>
          <w:szCs w:val="22"/>
        </w:rPr>
      </w:pPr>
      <w:r>
        <w:rPr>
          <w:rFonts w:ascii="Century Gothic" w:hAnsi="Century Gothic"/>
          <w:sz w:val="22"/>
          <w:szCs w:val="22"/>
        </w:rPr>
        <w:t>C’est ainsi que la Nouvelle-Zélande</w:t>
      </w:r>
      <w:r w:rsidR="00597F0C">
        <w:rPr>
          <w:rFonts w:ascii="Century Gothic" w:hAnsi="Century Gothic"/>
          <w:sz w:val="22"/>
          <w:szCs w:val="22"/>
        </w:rPr>
        <w:t>, par exemple,</w:t>
      </w:r>
      <w:r>
        <w:rPr>
          <w:rFonts w:ascii="Century Gothic" w:hAnsi="Century Gothic"/>
          <w:sz w:val="22"/>
          <w:szCs w:val="22"/>
        </w:rPr>
        <w:t xml:space="preserve"> a souhaité placer le concept de « bien être des citoyens » au centre des décisions relatives aux dépenses publiques</w:t>
      </w:r>
      <w:r w:rsidR="00597F0C">
        <w:rPr>
          <w:rFonts w:ascii="Century Gothic" w:hAnsi="Century Gothic"/>
          <w:sz w:val="22"/>
          <w:szCs w:val="22"/>
        </w:rPr>
        <w:t>. L</w:t>
      </w:r>
      <w:r>
        <w:rPr>
          <w:rFonts w:ascii="Century Gothic" w:hAnsi="Century Gothic"/>
          <w:sz w:val="22"/>
          <w:szCs w:val="22"/>
        </w:rPr>
        <w:t>a santé mentale, la lutte contre les violences familiales, la réduction de la pauvreté des enfants en ont directement bénéficié en dev</w:t>
      </w:r>
      <w:r w:rsidR="00597F0C">
        <w:rPr>
          <w:rFonts w:ascii="Century Gothic" w:hAnsi="Century Gothic"/>
          <w:sz w:val="22"/>
          <w:szCs w:val="22"/>
        </w:rPr>
        <w:t>en</w:t>
      </w:r>
      <w:r>
        <w:rPr>
          <w:rFonts w:ascii="Century Gothic" w:hAnsi="Century Gothic"/>
          <w:sz w:val="22"/>
          <w:szCs w:val="22"/>
        </w:rPr>
        <w:t xml:space="preserve">ant leurs priorités budgétaires. </w:t>
      </w:r>
    </w:p>
    <w:p w14:paraId="6A636D41" w14:textId="036351B9" w:rsidR="00347B87" w:rsidRDefault="00347B87" w:rsidP="00347B87">
      <w:pPr>
        <w:jc w:val="both"/>
        <w:rPr>
          <w:rFonts w:ascii="Century Gothic" w:hAnsi="Century Gothic"/>
          <w:sz w:val="22"/>
          <w:szCs w:val="22"/>
        </w:rPr>
      </w:pPr>
    </w:p>
    <w:p w14:paraId="1442EA65" w14:textId="77777777" w:rsidR="00347B87" w:rsidRPr="00347B87" w:rsidRDefault="00347B87" w:rsidP="00347B87">
      <w:pPr>
        <w:jc w:val="both"/>
        <w:rPr>
          <w:rFonts w:ascii="Century Gothic" w:hAnsi="Century Gothic"/>
          <w:sz w:val="22"/>
          <w:szCs w:val="22"/>
        </w:rPr>
      </w:pPr>
    </w:p>
    <w:p w14:paraId="5BCC58DB" w14:textId="126C9573" w:rsidR="00CC5F5D" w:rsidRPr="00B20EB6" w:rsidRDefault="00CC5F5D" w:rsidP="00B20EB6">
      <w:pPr>
        <w:pStyle w:val="Paragraphedeliste"/>
        <w:numPr>
          <w:ilvl w:val="0"/>
          <w:numId w:val="3"/>
        </w:numPr>
        <w:jc w:val="both"/>
        <w:rPr>
          <w:rFonts w:ascii="Century Gothic" w:hAnsi="Century Gothic"/>
          <w:b/>
          <w:bCs/>
          <w:sz w:val="22"/>
          <w:szCs w:val="22"/>
        </w:rPr>
      </w:pPr>
      <w:r w:rsidRPr="00B20EB6">
        <w:rPr>
          <w:rFonts w:ascii="Century Gothic" w:hAnsi="Century Gothic"/>
          <w:b/>
          <w:bCs/>
          <w:sz w:val="22"/>
          <w:szCs w:val="22"/>
        </w:rPr>
        <w:t xml:space="preserve">La valeur du mérite ne suffit pas à la justice </w:t>
      </w:r>
    </w:p>
    <w:p w14:paraId="6196E81D" w14:textId="6B928346" w:rsidR="00CC5F5D" w:rsidRDefault="00CC5F5D" w:rsidP="00A41B6C">
      <w:pPr>
        <w:rPr>
          <w:rFonts w:ascii="Century Gothic" w:hAnsi="Century Gothic"/>
          <w:sz w:val="22"/>
          <w:szCs w:val="22"/>
        </w:rPr>
      </w:pPr>
    </w:p>
    <w:p w14:paraId="06902194" w14:textId="6C69D582" w:rsidR="000E3CB0" w:rsidRDefault="000915A3" w:rsidP="000E3CB0">
      <w:pPr>
        <w:jc w:val="both"/>
        <w:rPr>
          <w:rFonts w:ascii="Century Gothic" w:hAnsi="Century Gothic"/>
          <w:sz w:val="22"/>
          <w:szCs w:val="22"/>
        </w:rPr>
      </w:pPr>
      <w:r>
        <w:rPr>
          <w:rFonts w:ascii="Century Gothic" w:hAnsi="Century Gothic"/>
          <w:sz w:val="22"/>
          <w:szCs w:val="22"/>
        </w:rPr>
        <w:t>Paradoxalement, c</w:t>
      </w:r>
      <w:r w:rsidR="000E3CB0">
        <w:rPr>
          <w:rFonts w:ascii="Century Gothic" w:hAnsi="Century Gothic"/>
          <w:sz w:val="22"/>
          <w:szCs w:val="22"/>
        </w:rPr>
        <w:t>’est de l’autre côté de l’Atlantique que les critiques les plus puissantes sont actuellement exprimées sur les effets délétères de l’idéal méritocratique. Le principe selon lequel chacun d</w:t>
      </w:r>
      <w:r w:rsidR="007E149E">
        <w:rPr>
          <w:rFonts w:ascii="Century Gothic" w:hAnsi="Century Gothic"/>
          <w:sz w:val="22"/>
          <w:szCs w:val="22"/>
        </w:rPr>
        <w:t>oi</w:t>
      </w:r>
      <w:r w:rsidR="000E3CB0">
        <w:rPr>
          <w:rFonts w:ascii="Century Gothic" w:hAnsi="Century Gothic"/>
          <w:sz w:val="22"/>
          <w:szCs w:val="22"/>
        </w:rPr>
        <w:t xml:space="preserve">t pouvoir réussir selon son travail et ses talents, était jusqu’à présent peu remis en cause dans </w:t>
      </w:r>
      <w:r w:rsidR="00597F0C">
        <w:rPr>
          <w:rFonts w:ascii="Century Gothic" w:hAnsi="Century Gothic"/>
          <w:sz w:val="22"/>
          <w:szCs w:val="22"/>
        </w:rPr>
        <w:t xml:space="preserve">le débat public. </w:t>
      </w:r>
      <w:r w:rsidR="000E3CB0">
        <w:rPr>
          <w:rFonts w:ascii="Century Gothic" w:hAnsi="Century Gothic"/>
          <w:sz w:val="22"/>
          <w:szCs w:val="22"/>
        </w:rPr>
        <w:t xml:space="preserve">Il </w:t>
      </w:r>
      <w:r w:rsidR="007E149E">
        <w:rPr>
          <w:rFonts w:ascii="Century Gothic" w:hAnsi="Century Gothic"/>
          <w:sz w:val="22"/>
          <w:szCs w:val="22"/>
        </w:rPr>
        <w:t xml:space="preserve">est </w:t>
      </w:r>
      <w:r w:rsidR="000E3CB0">
        <w:rPr>
          <w:rFonts w:ascii="Century Gothic" w:hAnsi="Century Gothic"/>
          <w:sz w:val="22"/>
          <w:szCs w:val="22"/>
        </w:rPr>
        <w:t xml:space="preserve">même </w:t>
      </w:r>
      <w:r w:rsidR="00597F0C">
        <w:rPr>
          <w:rFonts w:ascii="Century Gothic" w:hAnsi="Century Gothic"/>
          <w:sz w:val="22"/>
          <w:szCs w:val="22"/>
        </w:rPr>
        <w:t xml:space="preserve">souvent </w:t>
      </w:r>
      <w:r w:rsidR="000E3CB0">
        <w:rPr>
          <w:rFonts w:ascii="Century Gothic" w:hAnsi="Century Gothic"/>
          <w:sz w:val="22"/>
          <w:szCs w:val="22"/>
        </w:rPr>
        <w:t>associé</w:t>
      </w:r>
      <w:r w:rsidR="00597F0C">
        <w:rPr>
          <w:rFonts w:ascii="Century Gothic" w:hAnsi="Century Gothic"/>
          <w:sz w:val="22"/>
          <w:szCs w:val="22"/>
        </w:rPr>
        <w:t xml:space="preserve"> </w:t>
      </w:r>
      <w:r w:rsidR="000E3CB0">
        <w:rPr>
          <w:rFonts w:ascii="Century Gothic" w:hAnsi="Century Gothic"/>
          <w:sz w:val="22"/>
          <w:szCs w:val="22"/>
        </w:rPr>
        <w:t xml:space="preserve">à </w:t>
      </w:r>
      <w:r w:rsidR="00597F0C">
        <w:rPr>
          <w:rFonts w:ascii="Century Gothic" w:hAnsi="Century Gothic"/>
          <w:sz w:val="22"/>
          <w:szCs w:val="22"/>
        </w:rPr>
        <w:t>l</w:t>
      </w:r>
      <w:r w:rsidR="000E3CB0">
        <w:rPr>
          <w:rFonts w:ascii="Century Gothic" w:hAnsi="Century Gothic"/>
          <w:sz w:val="22"/>
          <w:szCs w:val="22"/>
        </w:rPr>
        <w:t xml:space="preserve">a promesse d’égalité des chances. </w:t>
      </w:r>
    </w:p>
    <w:p w14:paraId="16E66DBD" w14:textId="210CAC8D" w:rsidR="000E3CB0" w:rsidRDefault="000E3CB0" w:rsidP="000E3CB0">
      <w:pPr>
        <w:jc w:val="both"/>
        <w:rPr>
          <w:rFonts w:ascii="Century Gothic" w:hAnsi="Century Gothic"/>
          <w:sz w:val="22"/>
          <w:szCs w:val="22"/>
        </w:rPr>
      </w:pPr>
    </w:p>
    <w:p w14:paraId="7E445C3C" w14:textId="04BAB65A" w:rsidR="000E3CB0" w:rsidRDefault="007E149E" w:rsidP="000E3CB0">
      <w:pPr>
        <w:jc w:val="both"/>
        <w:rPr>
          <w:rFonts w:ascii="Century Gothic" w:hAnsi="Century Gothic"/>
          <w:sz w:val="22"/>
          <w:szCs w:val="22"/>
        </w:rPr>
      </w:pPr>
      <w:r>
        <w:rPr>
          <w:rFonts w:ascii="Century Gothic" w:hAnsi="Century Gothic"/>
          <w:sz w:val="22"/>
          <w:szCs w:val="22"/>
        </w:rPr>
        <w:t xml:space="preserve">Pour les socialistes, la possibilité de permettre à chacun </w:t>
      </w:r>
      <w:r w:rsidR="007C3A6F">
        <w:rPr>
          <w:rFonts w:ascii="Century Gothic" w:hAnsi="Century Gothic"/>
          <w:sz w:val="22"/>
          <w:szCs w:val="22"/>
        </w:rPr>
        <w:t xml:space="preserve">d’être sur une même ligne de départ pour </w:t>
      </w:r>
      <w:r>
        <w:rPr>
          <w:rFonts w:ascii="Century Gothic" w:hAnsi="Century Gothic"/>
          <w:sz w:val="22"/>
          <w:szCs w:val="22"/>
        </w:rPr>
        <w:t xml:space="preserve">bénéficier </w:t>
      </w:r>
      <w:r w:rsidR="007C3A6F">
        <w:rPr>
          <w:rFonts w:ascii="Century Gothic" w:hAnsi="Century Gothic"/>
          <w:sz w:val="22"/>
          <w:szCs w:val="22"/>
        </w:rPr>
        <w:t xml:space="preserve">de </w:t>
      </w:r>
      <w:r>
        <w:rPr>
          <w:rFonts w:ascii="Century Gothic" w:hAnsi="Century Gothic"/>
          <w:sz w:val="22"/>
          <w:szCs w:val="22"/>
        </w:rPr>
        <w:t xml:space="preserve">conditions </w:t>
      </w:r>
      <w:r w:rsidR="007C3A6F">
        <w:rPr>
          <w:rFonts w:ascii="Century Gothic" w:hAnsi="Century Gothic"/>
          <w:sz w:val="22"/>
          <w:szCs w:val="22"/>
        </w:rPr>
        <w:t xml:space="preserve">d’ascension identiques, </w:t>
      </w:r>
      <w:r>
        <w:rPr>
          <w:rFonts w:ascii="Century Gothic" w:hAnsi="Century Gothic"/>
          <w:sz w:val="22"/>
          <w:szCs w:val="22"/>
        </w:rPr>
        <w:t xml:space="preserve">constitue l’un de nos </w:t>
      </w:r>
      <w:r>
        <w:rPr>
          <w:rFonts w:ascii="Century Gothic" w:hAnsi="Century Gothic"/>
          <w:sz w:val="22"/>
          <w:szCs w:val="22"/>
        </w:rPr>
        <w:lastRenderedPageBreak/>
        <w:t xml:space="preserve">objectifs affirmés. C’est au nom de ces idées que nous combattons toute forme de discrimination et travaillons à combattre les inégalités « à la racine ». </w:t>
      </w:r>
    </w:p>
    <w:p w14:paraId="0C156D78" w14:textId="2D154D8A" w:rsidR="007E149E" w:rsidRDefault="007E149E" w:rsidP="000E3CB0">
      <w:pPr>
        <w:jc w:val="both"/>
        <w:rPr>
          <w:rFonts w:ascii="Century Gothic" w:hAnsi="Century Gothic"/>
          <w:sz w:val="22"/>
          <w:szCs w:val="22"/>
        </w:rPr>
      </w:pPr>
    </w:p>
    <w:p w14:paraId="3CED068D" w14:textId="77777777" w:rsidR="0082070E" w:rsidRDefault="007E149E" w:rsidP="000E3CB0">
      <w:pPr>
        <w:jc w:val="both"/>
        <w:rPr>
          <w:rFonts w:ascii="Century Gothic" w:hAnsi="Century Gothic"/>
          <w:sz w:val="22"/>
          <w:szCs w:val="22"/>
        </w:rPr>
      </w:pPr>
      <w:r>
        <w:rPr>
          <w:rFonts w:ascii="Century Gothic" w:hAnsi="Century Gothic"/>
          <w:sz w:val="22"/>
          <w:szCs w:val="22"/>
        </w:rPr>
        <w:t xml:space="preserve">Mais ce combat indispensable ne peut suffire </w:t>
      </w:r>
      <w:r w:rsidR="007C3A6F">
        <w:rPr>
          <w:rFonts w:ascii="Century Gothic" w:hAnsi="Century Gothic"/>
          <w:sz w:val="22"/>
          <w:szCs w:val="22"/>
        </w:rPr>
        <w:t xml:space="preserve">à édicter une société juste. </w:t>
      </w:r>
    </w:p>
    <w:p w14:paraId="3004E092" w14:textId="2523EAC1" w:rsidR="00692453" w:rsidRDefault="007C3A6F" w:rsidP="000E3CB0">
      <w:pPr>
        <w:jc w:val="both"/>
        <w:rPr>
          <w:rFonts w:ascii="Century Gothic" w:hAnsi="Century Gothic"/>
          <w:sz w:val="22"/>
          <w:szCs w:val="22"/>
        </w:rPr>
      </w:pPr>
      <w:r>
        <w:rPr>
          <w:rFonts w:ascii="Century Gothic" w:hAnsi="Century Gothic"/>
          <w:sz w:val="22"/>
          <w:szCs w:val="22"/>
        </w:rPr>
        <w:t>Tout d’abord parce que le mérite édicté comme un dogme, est un concept douteux dès lors qu’il s’appuie sur la logique des diplômes. La capacité de réussite scolaire ne s’appuie pas seulement sur des conditions d’études identiques (si tentées qu’elles le soient réellement). D’autres facteurs, comme le contexte</w:t>
      </w:r>
      <w:r w:rsidR="00597F0C">
        <w:rPr>
          <w:rFonts w:ascii="Century Gothic" w:hAnsi="Century Gothic"/>
          <w:sz w:val="22"/>
          <w:szCs w:val="22"/>
        </w:rPr>
        <w:t xml:space="preserve"> familial </w:t>
      </w:r>
      <w:r>
        <w:rPr>
          <w:rFonts w:ascii="Century Gothic" w:hAnsi="Century Gothic"/>
          <w:sz w:val="22"/>
          <w:szCs w:val="22"/>
        </w:rPr>
        <w:t xml:space="preserve">favorable ou défavorable, y participent. </w:t>
      </w:r>
      <w:r w:rsidR="0082070E">
        <w:rPr>
          <w:rFonts w:ascii="Century Gothic" w:hAnsi="Century Gothic"/>
          <w:sz w:val="22"/>
          <w:szCs w:val="22"/>
        </w:rPr>
        <w:t>Érigé</w:t>
      </w:r>
      <w:r w:rsidR="00692453">
        <w:rPr>
          <w:rFonts w:ascii="Century Gothic" w:hAnsi="Century Gothic"/>
          <w:sz w:val="22"/>
          <w:szCs w:val="22"/>
        </w:rPr>
        <w:t xml:space="preserve"> comme arbitre des places sociales, le mérite génère de la frustration chez les perdants dont l’échec n’est lié qu’à leur seule responsabilité. Comme le démontre </w:t>
      </w:r>
      <w:r w:rsidR="00597F0C">
        <w:rPr>
          <w:rFonts w:ascii="Century Gothic" w:hAnsi="Century Gothic"/>
          <w:sz w:val="22"/>
          <w:szCs w:val="22"/>
        </w:rPr>
        <w:t xml:space="preserve">le philosophe </w:t>
      </w:r>
      <w:r w:rsidR="00692453">
        <w:rPr>
          <w:rFonts w:ascii="Century Gothic" w:hAnsi="Century Gothic"/>
          <w:sz w:val="22"/>
          <w:szCs w:val="22"/>
        </w:rPr>
        <w:t xml:space="preserve">Michael </w:t>
      </w:r>
      <w:r w:rsidR="000915A3">
        <w:rPr>
          <w:rFonts w:ascii="Century Gothic" w:hAnsi="Century Gothic"/>
          <w:sz w:val="22"/>
          <w:szCs w:val="22"/>
        </w:rPr>
        <w:t xml:space="preserve">J. </w:t>
      </w:r>
      <w:r w:rsidR="00692453">
        <w:rPr>
          <w:rFonts w:ascii="Century Gothic" w:hAnsi="Century Gothic"/>
          <w:sz w:val="22"/>
          <w:szCs w:val="22"/>
        </w:rPr>
        <w:t xml:space="preserve">Sandel dans son </w:t>
      </w:r>
      <w:r w:rsidR="00597F0C">
        <w:rPr>
          <w:rFonts w:ascii="Century Gothic" w:hAnsi="Century Gothic"/>
          <w:sz w:val="22"/>
          <w:szCs w:val="22"/>
        </w:rPr>
        <w:t xml:space="preserve">dernier </w:t>
      </w:r>
      <w:r w:rsidR="00692453">
        <w:rPr>
          <w:rFonts w:ascii="Century Gothic" w:hAnsi="Century Gothic"/>
          <w:sz w:val="22"/>
          <w:szCs w:val="22"/>
        </w:rPr>
        <w:t xml:space="preserve">ouvrage, </w:t>
      </w:r>
      <w:r w:rsidR="00597F0C">
        <w:rPr>
          <w:rFonts w:ascii="Century Gothic" w:hAnsi="Century Gothic"/>
          <w:sz w:val="22"/>
          <w:szCs w:val="22"/>
        </w:rPr>
        <w:t>cette « tyrannie du mérite » pèse directement sur</w:t>
      </w:r>
      <w:r w:rsidR="00692453">
        <w:rPr>
          <w:rFonts w:ascii="Century Gothic" w:hAnsi="Century Gothic"/>
          <w:sz w:val="22"/>
          <w:szCs w:val="22"/>
        </w:rPr>
        <w:t xml:space="preserve"> l’estime de soi. Et chez les gagnants, cette méritocratie laisse à penser qu’ils ne sont que les seuls responsables de leur réussite</w:t>
      </w:r>
      <w:r w:rsidR="0082070E">
        <w:rPr>
          <w:rFonts w:ascii="Century Gothic" w:hAnsi="Century Gothic"/>
          <w:sz w:val="22"/>
          <w:szCs w:val="22"/>
        </w:rPr>
        <w:t xml:space="preserve">, affaiblissant de fait tout lien de solidarité. </w:t>
      </w:r>
    </w:p>
    <w:p w14:paraId="64CA6A5B" w14:textId="77777777" w:rsidR="00597F0C" w:rsidRDefault="00597F0C" w:rsidP="000E3CB0">
      <w:pPr>
        <w:jc w:val="both"/>
        <w:rPr>
          <w:rFonts w:ascii="Century Gothic" w:hAnsi="Century Gothic"/>
          <w:sz w:val="22"/>
          <w:szCs w:val="22"/>
        </w:rPr>
      </w:pPr>
    </w:p>
    <w:p w14:paraId="6AB6E52E" w14:textId="77777777" w:rsidR="000915A3" w:rsidRDefault="0082070E" w:rsidP="000E3CB0">
      <w:pPr>
        <w:jc w:val="both"/>
        <w:rPr>
          <w:rFonts w:ascii="Century Gothic" w:hAnsi="Century Gothic"/>
          <w:sz w:val="22"/>
          <w:szCs w:val="22"/>
        </w:rPr>
      </w:pPr>
      <w:r>
        <w:rPr>
          <w:rFonts w:ascii="Century Gothic" w:hAnsi="Century Gothic"/>
          <w:sz w:val="22"/>
          <w:szCs w:val="22"/>
        </w:rPr>
        <w:t>E</w:t>
      </w:r>
      <w:r w:rsidR="007C3A6F">
        <w:rPr>
          <w:rFonts w:ascii="Century Gothic" w:hAnsi="Century Gothic"/>
          <w:sz w:val="22"/>
          <w:szCs w:val="22"/>
        </w:rPr>
        <w:t xml:space="preserve">nsuite et surtout, parce qu’une société qui donnerait les mêmes chances à chacun n’en serait pas pour autant juste si les </w:t>
      </w:r>
      <w:r w:rsidR="00692453">
        <w:rPr>
          <w:rFonts w:ascii="Century Gothic" w:hAnsi="Century Gothic"/>
          <w:sz w:val="22"/>
          <w:szCs w:val="22"/>
        </w:rPr>
        <w:t xml:space="preserve">destins </w:t>
      </w:r>
      <w:r w:rsidR="00597F0C">
        <w:rPr>
          <w:rFonts w:ascii="Century Gothic" w:hAnsi="Century Gothic"/>
          <w:sz w:val="22"/>
          <w:szCs w:val="22"/>
        </w:rPr>
        <w:t>res</w:t>
      </w:r>
      <w:r w:rsidR="00692453">
        <w:rPr>
          <w:rFonts w:ascii="Century Gothic" w:hAnsi="Century Gothic"/>
          <w:sz w:val="22"/>
          <w:szCs w:val="22"/>
        </w:rPr>
        <w:t>taient profondément inégalitaires en termes de revenus</w:t>
      </w:r>
      <w:r w:rsidR="00D95D87">
        <w:rPr>
          <w:rFonts w:ascii="Century Gothic" w:hAnsi="Century Gothic"/>
          <w:sz w:val="22"/>
          <w:szCs w:val="22"/>
        </w:rPr>
        <w:t>, et donc de conditions d’existence</w:t>
      </w:r>
      <w:r w:rsidR="00692453">
        <w:rPr>
          <w:rFonts w:ascii="Century Gothic" w:hAnsi="Century Gothic"/>
          <w:sz w:val="22"/>
          <w:szCs w:val="22"/>
        </w:rPr>
        <w:t xml:space="preserve">. </w:t>
      </w:r>
    </w:p>
    <w:p w14:paraId="5D047EA7" w14:textId="54B00759" w:rsidR="00C0340C" w:rsidRDefault="0082070E" w:rsidP="000E3CB0">
      <w:pPr>
        <w:jc w:val="both"/>
        <w:rPr>
          <w:rFonts w:ascii="Century Gothic" w:hAnsi="Century Gothic"/>
          <w:sz w:val="22"/>
          <w:szCs w:val="22"/>
        </w:rPr>
      </w:pPr>
      <w:r>
        <w:rPr>
          <w:rFonts w:ascii="Century Gothic" w:hAnsi="Century Gothic"/>
          <w:sz w:val="22"/>
          <w:szCs w:val="22"/>
        </w:rPr>
        <w:t>Là encore, nous avons ces dernières années, détourné nos regards d’une partie du problème</w:t>
      </w:r>
      <w:r w:rsidR="00597F0C">
        <w:rPr>
          <w:rFonts w:ascii="Century Gothic" w:hAnsi="Century Gothic"/>
          <w:sz w:val="22"/>
          <w:szCs w:val="22"/>
        </w:rPr>
        <w:t xml:space="preserve"> : </w:t>
      </w:r>
      <w:r>
        <w:rPr>
          <w:rFonts w:ascii="Century Gothic" w:hAnsi="Century Gothic"/>
          <w:sz w:val="22"/>
          <w:szCs w:val="22"/>
        </w:rPr>
        <w:t>En nous concentrant sur l</w:t>
      </w:r>
      <w:r w:rsidR="00597F0C">
        <w:rPr>
          <w:rFonts w:ascii="Century Gothic" w:hAnsi="Century Gothic"/>
          <w:sz w:val="22"/>
          <w:szCs w:val="22"/>
        </w:rPr>
        <w:t>’enjeu de l’</w:t>
      </w:r>
      <w:r>
        <w:rPr>
          <w:rFonts w:ascii="Century Gothic" w:hAnsi="Century Gothic"/>
          <w:sz w:val="22"/>
          <w:szCs w:val="22"/>
        </w:rPr>
        <w:t>égalité des chances, nous en avons oublié l’inégalité d</w:t>
      </w:r>
      <w:r w:rsidR="00D95D87">
        <w:rPr>
          <w:rFonts w:ascii="Century Gothic" w:hAnsi="Century Gothic"/>
          <w:sz w:val="22"/>
          <w:szCs w:val="22"/>
        </w:rPr>
        <w:t>’existence</w:t>
      </w:r>
      <w:r>
        <w:rPr>
          <w:rFonts w:ascii="Century Gothic" w:hAnsi="Century Gothic"/>
          <w:sz w:val="22"/>
          <w:szCs w:val="22"/>
        </w:rPr>
        <w:t>. L</w:t>
      </w:r>
      <w:r w:rsidRPr="0082070E">
        <w:rPr>
          <w:rFonts w:ascii="Century Gothic" w:hAnsi="Century Gothic"/>
          <w:sz w:val="22"/>
          <w:szCs w:val="22"/>
        </w:rPr>
        <w:t>es 10 %</w:t>
      </w:r>
      <w:r>
        <w:rPr>
          <w:rFonts w:ascii="Century Gothic" w:hAnsi="Century Gothic"/>
          <w:sz w:val="22"/>
          <w:szCs w:val="22"/>
        </w:rPr>
        <w:t xml:space="preserve"> des Français</w:t>
      </w:r>
      <w:r w:rsidRPr="0082070E">
        <w:rPr>
          <w:rFonts w:ascii="Century Gothic" w:hAnsi="Century Gothic"/>
          <w:sz w:val="22"/>
          <w:szCs w:val="22"/>
        </w:rPr>
        <w:t xml:space="preserve"> </w:t>
      </w:r>
      <w:r>
        <w:rPr>
          <w:rFonts w:ascii="Century Gothic" w:hAnsi="Century Gothic"/>
          <w:sz w:val="22"/>
          <w:szCs w:val="22"/>
        </w:rPr>
        <w:t xml:space="preserve">les plus riches </w:t>
      </w:r>
      <w:r w:rsidRPr="0082070E">
        <w:rPr>
          <w:rFonts w:ascii="Century Gothic" w:hAnsi="Century Gothic"/>
          <w:sz w:val="22"/>
          <w:szCs w:val="22"/>
        </w:rPr>
        <w:t xml:space="preserve">touchent en moyenne </w:t>
      </w:r>
      <w:r>
        <w:rPr>
          <w:rFonts w:ascii="Century Gothic" w:hAnsi="Century Gothic"/>
          <w:sz w:val="22"/>
          <w:szCs w:val="22"/>
        </w:rPr>
        <w:t xml:space="preserve">7 fois plus </w:t>
      </w:r>
      <w:r w:rsidRPr="0082070E">
        <w:rPr>
          <w:rFonts w:ascii="Century Gothic" w:hAnsi="Century Gothic"/>
          <w:sz w:val="22"/>
          <w:szCs w:val="22"/>
        </w:rPr>
        <w:t>que</w:t>
      </w:r>
      <w:r>
        <w:rPr>
          <w:rFonts w:ascii="Century Gothic" w:hAnsi="Century Gothic"/>
          <w:sz w:val="22"/>
          <w:szCs w:val="22"/>
        </w:rPr>
        <w:t xml:space="preserve"> ce que</w:t>
      </w:r>
      <w:r w:rsidRPr="0082070E">
        <w:rPr>
          <w:rFonts w:ascii="Century Gothic" w:hAnsi="Century Gothic"/>
          <w:sz w:val="22"/>
          <w:szCs w:val="22"/>
        </w:rPr>
        <w:t xml:space="preserve"> touchent les 10 % d</w:t>
      </w:r>
      <w:r w:rsidR="0031314B">
        <w:rPr>
          <w:rFonts w:ascii="Century Gothic" w:hAnsi="Century Gothic"/>
          <w:sz w:val="22"/>
          <w:szCs w:val="22"/>
        </w:rPr>
        <w:t xml:space="preserve">es plus </w:t>
      </w:r>
      <w:r w:rsidRPr="0082070E">
        <w:rPr>
          <w:rFonts w:ascii="Century Gothic" w:hAnsi="Century Gothic"/>
          <w:sz w:val="22"/>
          <w:szCs w:val="22"/>
        </w:rPr>
        <w:t>bas après impôts et prestations sociales</w:t>
      </w:r>
      <w:r>
        <w:rPr>
          <w:rFonts w:ascii="Century Gothic" w:hAnsi="Century Gothic"/>
          <w:sz w:val="22"/>
          <w:szCs w:val="22"/>
        </w:rPr>
        <w:t xml:space="preserve">. Un tel écart est-il justifié par un décalage de talents ? Assurément non. La question des conditions de vie de chacun, quel que soit son « mérite », doit retrouver la place qu’elle n’aurait jamais dû perdre dans notre projet. </w:t>
      </w:r>
    </w:p>
    <w:p w14:paraId="74FA0083" w14:textId="77777777" w:rsidR="00C0340C" w:rsidRDefault="00C0340C" w:rsidP="000E3CB0">
      <w:pPr>
        <w:jc w:val="both"/>
        <w:rPr>
          <w:rFonts w:ascii="Century Gothic" w:hAnsi="Century Gothic"/>
          <w:sz w:val="22"/>
          <w:szCs w:val="22"/>
        </w:rPr>
      </w:pPr>
    </w:p>
    <w:p w14:paraId="254C82C6" w14:textId="7F989895" w:rsidR="007E149E" w:rsidRDefault="008E7470" w:rsidP="000E3CB0">
      <w:pPr>
        <w:jc w:val="both"/>
        <w:rPr>
          <w:rFonts w:ascii="Century Gothic" w:hAnsi="Century Gothic"/>
          <w:sz w:val="22"/>
          <w:szCs w:val="22"/>
        </w:rPr>
      </w:pPr>
      <w:r>
        <w:rPr>
          <w:rFonts w:ascii="Century Gothic" w:hAnsi="Century Gothic"/>
          <w:sz w:val="22"/>
          <w:szCs w:val="22"/>
        </w:rPr>
        <w:t>C’est une deuxième rupture nécessaire</w:t>
      </w:r>
      <w:r w:rsidR="00832282">
        <w:rPr>
          <w:rFonts w:ascii="Century Gothic" w:hAnsi="Century Gothic"/>
          <w:sz w:val="22"/>
          <w:szCs w:val="22"/>
        </w:rPr>
        <w:t xml:space="preserve"> qui appelle à </w:t>
      </w:r>
      <w:r w:rsidR="00C0340C">
        <w:rPr>
          <w:rFonts w:ascii="Century Gothic" w:hAnsi="Century Gothic"/>
          <w:sz w:val="22"/>
          <w:szCs w:val="22"/>
        </w:rPr>
        <w:t xml:space="preserve">se concentrer plus encore sur les enjeux de </w:t>
      </w:r>
      <w:r w:rsidR="00832282">
        <w:rPr>
          <w:rFonts w:ascii="Century Gothic" w:hAnsi="Century Gothic"/>
          <w:sz w:val="22"/>
          <w:szCs w:val="22"/>
        </w:rPr>
        <w:t xml:space="preserve">répartition des richesses : Le niveau de vies des plus modestes était en 2018 encore inférieur à son niveau de 2008 quand celui des plus riches avait explosé sur la même période. </w:t>
      </w:r>
      <w:r w:rsidR="00C0340C">
        <w:rPr>
          <w:rFonts w:ascii="Century Gothic" w:hAnsi="Century Gothic"/>
          <w:sz w:val="22"/>
          <w:szCs w:val="22"/>
        </w:rPr>
        <w:t xml:space="preserve">Une rupture qui oblige aussi à mieux aligner les niveaux de revenus sur la contribution sociale des emplois. </w:t>
      </w:r>
      <w:r w:rsidR="00D95D87">
        <w:rPr>
          <w:rFonts w:ascii="Century Gothic" w:hAnsi="Century Gothic"/>
          <w:sz w:val="22"/>
          <w:szCs w:val="22"/>
        </w:rPr>
        <w:t>L’échelle des salaires doit véritablement prendre en compte l’utilité sociale des</w:t>
      </w:r>
      <w:r w:rsidR="000915A3">
        <w:rPr>
          <w:rFonts w:ascii="Century Gothic" w:hAnsi="Century Gothic"/>
          <w:sz w:val="22"/>
          <w:szCs w:val="22"/>
        </w:rPr>
        <w:t xml:space="preserve"> métiers. C’est un chantier immense. </w:t>
      </w:r>
      <w:r w:rsidR="00D95D87">
        <w:rPr>
          <w:rFonts w:ascii="Century Gothic" w:hAnsi="Century Gothic"/>
          <w:sz w:val="22"/>
          <w:szCs w:val="22"/>
        </w:rPr>
        <w:t xml:space="preserve"> </w:t>
      </w:r>
    </w:p>
    <w:p w14:paraId="58546C3D" w14:textId="77777777" w:rsidR="000E3CB0" w:rsidRDefault="000E3CB0" w:rsidP="000E3CB0">
      <w:pPr>
        <w:jc w:val="both"/>
        <w:rPr>
          <w:rFonts w:ascii="Century Gothic" w:hAnsi="Century Gothic"/>
          <w:sz w:val="22"/>
          <w:szCs w:val="22"/>
        </w:rPr>
      </w:pPr>
    </w:p>
    <w:p w14:paraId="1212C476" w14:textId="77777777" w:rsidR="00A41B6C" w:rsidRPr="007D140C" w:rsidRDefault="00A41B6C" w:rsidP="00A41B6C">
      <w:pPr>
        <w:rPr>
          <w:rFonts w:ascii="Century Gothic" w:hAnsi="Century Gothic"/>
          <w:b/>
          <w:bCs/>
          <w:sz w:val="22"/>
          <w:szCs w:val="22"/>
        </w:rPr>
      </w:pPr>
    </w:p>
    <w:p w14:paraId="1F0D7038" w14:textId="00F4D272" w:rsidR="00CC5F5D" w:rsidRPr="00B20EB6" w:rsidRDefault="00CC5F5D" w:rsidP="00B20EB6">
      <w:pPr>
        <w:pStyle w:val="Paragraphedeliste"/>
        <w:numPr>
          <w:ilvl w:val="0"/>
          <w:numId w:val="3"/>
        </w:numPr>
        <w:jc w:val="both"/>
        <w:rPr>
          <w:rFonts w:ascii="Century Gothic" w:hAnsi="Century Gothic"/>
          <w:b/>
          <w:bCs/>
          <w:sz w:val="22"/>
          <w:szCs w:val="22"/>
        </w:rPr>
      </w:pPr>
      <w:r w:rsidRPr="00B20EB6">
        <w:rPr>
          <w:rFonts w:ascii="Century Gothic" w:hAnsi="Century Gothic"/>
          <w:b/>
          <w:bCs/>
          <w:sz w:val="22"/>
          <w:szCs w:val="22"/>
        </w:rPr>
        <w:t xml:space="preserve">Les services publics doivent </w:t>
      </w:r>
      <w:r w:rsidR="00B20EB6">
        <w:rPr>
          <w:rFonts w:ascii="Century Gothic" w:hAnsi="Century Gothic"/>
          <w:b/>
          <w:bCs/>
          <w:sz w:val="22"/>
          <w:szCs w:val="22"/>
        </w:rPr>
        <w:t xml:space="preserve">assurer </w:t>
      </w:r>
      <w:r w:rsidRPr="00B20EB6">
        <w:rPr>
          <w:rFonts w:ascii="Century Gothic" w:hAnsi="Century Gothic"/>
          <w:b/>
          <w:bCs/>
          <w:sz w:val="22"/>
          <w:szCs w:val="22"/>
        </w:rPr>
        <w:t>l’excellence commune</w:t>
      </w:r>
    </w:p>
    <w:p w14:paraId="0ED60830" w14:textId="77777777" w:rsidR="007F529A" w:rsidRDefault="007F529A" w:rsidP="00272133">
      <w:pPr>
        <w:jc w:val="both"/>
        <w:rPr>
          <w:rFonts w:ascii="Century Gothic" w:hAnsi="Century Gothic"/>
          <w:sz w:val="22"/>
          <w:szCs w:val="22"/>
        </w:rPr>
      </w:pPr>
    </w:p>
    <w:p w14:paraId="4CA8F52F" w14:textId="4404D1B6" w:rsidR="00427819" w:rsidRDefault="00427819" w:rsidP="00272133">
      <w:pPr>
        <w:jc w:val="both"/>
        <w:rPr>
          <w:rFonts w:ascii="Century Gothic" w:hAnsi="Century Gothic"/>
          <w:sz w:val="22"/>
          <w:szCs w:val="22"/>
        </w:rPr>
      </w:pPr>
      <w:r>
        <w:rPr>
          <w:rFonts w:ascii="Century Gothic" w:hAnsi="Century Gothic"/>
          <w:sz w:val="22"/>
          <w:szCs w:val="22"/>
        </w:rPr>
        <w:t xml:space="preserve"> </w:t>
      </w:r>
      <w:r w:rsidR="0082070E">
        <w:rPr>
          <w:rFonts w:ascii="Century Gothic" w:hAnsi="Century Gothic"/>
          <w:sz w:val="22"/>
          <w:szCs w:val="22"/>
        </w:rPr>
        <w:t>« </w:t>
      </w:r>
      <w:r w:rsidR="0082070E" w:rsidRPr="007F529A">
        <w:rPr>
          <w:rFonts w:ascii="Century Gothic" w:hAnsi="Century Gothic"/>
          <w:i/>
          <w:iCs/>
          <w:sz w:val="22"/>
          <w:szCs w:val="22"/>
        </w:rPr>
        <w:t>Les services publics sont le capital de ceux qui n’en ont pas</w:t>
      </w:r>
      <w:r w:rsidR="0082070E">
        <w:rPr>
          <w:rFonts w:ascii="Century Gothic" w:hAnsi="Century Gothic"/>
          <w:sz w:val="22"/>
          <w:szCs w:val="22"/>
        </w:rPr>
        <w:t xml:space="preserve"> ». </w:t>
      </w:r>
      <w:r w:rsidR="00597F0C">
        <w:rPr>
          <w:rFonts w:ascii="Century Gothic" w:hAnsi="Century Gothic"/>
          <w:sz w:val="22"/>
          <w:szCs w:val="22"/>
        </w:rPr>
        <w:t>D</w:t>
      </w:r>
      <w:r w:rsidR="008E7470">
        <w:rPr>
          <w:rFonts w:ascii="Century Gothic" w:hAnsi="Century Gothic"/>
          <w:sz w:val="22"/>
          <w:szCs w:val="22"/>
        </w:rPr>
        <w:t xml:space="preserve">e fait, les services publics concourent à la réduction des écarts de revenus entre les Français les plus riches et ceux qui sont le plus en difficultés. Selon les analystes de l’INSEE, les écarts de revenus passent de 8 à 4 après redistribution via les prestations sociales et la prise en compte des services publics réduit de moitié cet écart ! </w:t>
      </w:r>
    </w:p>
    <w:p w14:paraId="76027CDF" w14:textId="587D7C4F" w:rsidR="008E7470" w:rsidRDefault="008E7470" w:rsidP="00272133">
      <w:pPr>
        <w:jc w:val="both"/>
        <w:rPr>
          <w:rFonts w:ascii="Century Gothic" w:hAnsi="Century Gothic"/>
          <w:sz w:val="22"/>
          <w:szCs w:val="22"/>
        </w:rPr>
      </w:pPr>
    </w:p>
    <w:p w14:paraId="7AD51701" w14:textId="327F11F6" w:rsidR="000263B3" w:rsidRDefault="008E7470" w:rsidP="00272133">
      <w:pPr>
        <w:jc w:val="both"/>
        <w:rPr>
          <w:rFonts w:ascii="Century Gothic" w:hAnsi="Century Gothic"/>
          <w:sz w:val="22"/>
          <w:szCs w:val="22"/>
        </w:rPr>
      </w:pPr>
      <w:r>
        <w:rPr>
          <w:rFonts w:ascii="Century Gothic" w:hAnsi="Century Gothic"/>
          <w:sz w:val="22"/>
          <w:szCs w:val="22"/>
        </w:rPr>
        <w:t xml:space="preserve">Si les services publics constituent donc un filet de sécurité </w:t>
      </w:r>
      <w:r w:rsidR="007F529A">
        <w:rPr>
          <w:rFonts w:ascii="Century Gothic" w:hAnsi="Century Gothic"/>
          <w:sz w:val="22"/>
          <w:szCs w:val="22"/>
        </w:rPr>
        <w:t xml:space="preserve">vital </w:t>
      </w:r>
      <w:r>
        <w:rPr>
          <w:rFonts w:ascii="Century Gothic" w:hAnsi="Century Gothic"/>
          <w:sz w:val="22"/>
          <w:szCs w:val="22"/>
        </w:rPr>
        <w:t xml:space="preserve">pour les populations les plus précaires, </w:t>
      </w:r>
      <w:r w:rsidR="007F529A">
        <w:rPr>
          <w:rFonts w:ascii="Century Gothic" w:hAnsi="Century Gothic"/>
          <w:sz w:val="22"/>
          <w:szCs w:val="22"/>
        </w:rPr>
        <w:t xml:space="preserve">ils ne bénéficient plus du rayonnement et de l’attractivité passés. Le temps n’est pas si lointain où pouvoir se faire soigner dans un CHU était un gage de qualité de soins plus important que </w:t>
      </w:r>
      <w:r w:rsidR="000B4D77">
        <w:rPr>
          <w:rFonts w:ascii="Century Gothic" w:hAnsi="Century Gothic"/>
          <w:sz w:val="22"/>
          <w:szCs w:val="22"/>
        </w:rPr>
        <w:t xml:space="preserve">dans </w:t>
      </w:r>
      <w:r w:rsidR="007F529A">
        <w:rPr>
          <w:rFonts w:ascii="Century Gothic" w:hAnsi="Century Gothic"/>
          <w:sz w:val="22"/>
          <w:szCs w:val="22"/>
        </w:rPr>
        <w:t>n’importe quelle clinique, où l’école publique était la filiè</w:t>
      </w:r>
      <w:r w:rsidR="000B4D77">
        <w:rPr>
          <w:rFonts w:ascii="Century Gothic" w:hAnsi="Century Gothic"/>
          <w:sz w:val="22"/>
          <w:szCs w:val="22"/>
        </w:rPr>
        <w:t xml:space="preserve">re de référence </w:t>
      </w:r>
      <w:r w:rsidR="007F529A">
        <w:rPr>
          <w:rFonts w:ascii="Century Gothic" w:hAnsi="Century Gothic"/>
          <w:sz w:val="22"/>
          <w:szCs w:val="22"/>
        </w:rPr>
        <w:t>dans de multiples territoires, où e</w:t>
      </w:r>
      <w:r w:rsidR="000263B3">
        <w:rPr>
          <w:rFonts w:ascii="Century Gothic" w:hAnsi="Century Gothic"/>
          <w:sz w:val="22"/>
          <w:szCs w:val="22"/>
        </w:rPr>
        <w:t>nseigner dans une université était plus prestigieux que d’exercer dans une école de commerce. La recherche publique était à la pointe de son secteur. Et on se battait pour bénéficier de</w:t>
      </w:r>
      <w:r w:rsidR="007F529A">
        <w:rPr>
          <w:rFonts w:ascii="Century Gothic" w:hAnsi="Century Gothic"/>
          <w:sz w:val="22"/>
          <w:szCs w:val="22"/>
        </w:rPr>
        <w:t>s services des opérateurs publics…</w:t>
      </w:r>
    </w:p>
    <w:p w14:paraId="4DCEF552" w14:textId="77777777" w:rsidR="000263B3" w:rsidRDefault="000263B3" w:rsidP="00272133">
      <w:pPr>
        <w:jc w:val="both"/>
        <w:rPr>
          <w:rFonts w:ascii="Century Gothic" w:hAnsi="Century Gothic"/>
          <w:sz w:val="22"/>
          <w:szCs w:val="22"/>
        </w:rPr>
      </w:pPr>
    </w:p>
    <w:p w14:paraId="3585A220" w14:textId="78F78709" w:rsidR="007F529A" w:rsidRDefault="000263B3" w:rsidP="00272133">
      <w:pPr>
        <w:jc w:val="both"/>
        <w:rPr>
          <w:rFonts w:ascii="Century Gothic" w:hAnsi="Century Gothic"/>
          <w:sz w:val="22"/>
          <w:szCs w:val="22"/>
        </w:rPr>
      </w:pPr>
      <w:r>
        <w:rPr>
          <w:rFonts w:ascii="Century Gothic" w:hAnsi="Century Gothic"/>
          <w:sz w:val="22"/>
          <w:szCs w:val="22"/>
        </w:rPr>
        <w:t>Soumis à la concurrence</w:t>
      </w:r>
      <w:r w:rsidR="007F529A">
        <w:rPr>
          <w:rFonts w:ascii="Century Gothic" w:hAnsi="Century Gothic"/>
          <w:sz w:val="22"/>
          <w:szCs w:val="22"/>
        </w:rPr>
        <w:t xml:space="preserve"> et aux coupes budgétaires</w:t>
      </w:r>
      <w:r>
        <w:rPr>
          <w:rFonts w:ascii="Century Gothic" w:hAnsi="Century Gothic"/>
          <w:sz w:val="22"/>
          <w:szCs w:val="22"/>
        </w:rPr>
        <w:t>, le secteur public s’est depuis recroquevillé</w:t>
      </w:r>
      <w:r w:rsidR="00832282">
        <w:rPr>
          <w:rFonts w:ascii="Century Gothic" w:hAnsi="Century Gothic"/>
          <w:sz w:val="22"/>
          <w:szCs w:val="22"/>
        </w:rPr>
        <w:t xml:space="preserve">. Il n’a plus la capacité de proposer le meilleur service mais doit bien souvent s’attacher à un rôle social de « voiture balai » bien éloigné des ambitions de cohésion et d’excellence pour tous. </w:t>
      </w:r>
    </w:p>
    <w:p w14:paraId="37D78364" w14:textId="61D85BB5" w:rsidR="00832282" w:rsidRDefault="00832282" w:rsidP="00272133">
      <w:pPr>
        <w:jc w:val="both"/>
        <w:rPr>
          <w:rFonts w:ascii="Century Gothic" w:hAnsi="Century Gothic"/>
          <w:sz w:val="22"/>
          <w:szCs w:val="22"/>
        </w:rPr>
      </w:pPr>
    </w:p>
    <w:p w14:paraId="7F67387E" w14:textId="723E906D" w:rsidR="00832282" w:rsidRDefault="00D95D87" w:rsidP="00272133">
      <w:pPr>
        <w:jc w:val="both"/>
        <w:rPr>
          <w:rFonts w:ascii="Century Gothic" w:hAnsi="Century Gothic"/>
          <w:sz w:val="22"/>
          <w:szCs w:val="22"/>
        </w:rPr>
      </w:pPr>
      <w:r>
        <w:rPr>
          <w:rFonts w:ascii="Century Gothic" w:hAnsi="Century Gothic"/>
          <w:sz w:val="22"/>
          <w:szCs w:val="22"/>
        </w:rPr>
        <w:t xml:space="preserve">Cette paupérisation du secteur public génère de multiples conséquences. Elle affaiblit le « commun » en poussant les concitoyens les plus fortuné (ou les plus informés) à privilégier des acteurs privés plutôt que de rester dans le public (le développement actuel des écoles sous contrat en est une des illustrations). Elle légitime chez certains, la réduction des coûts </w:t>
      </w:r>
      <w:r w:rsidR="000915A3">
        <w:rPr>
          <w:rFonts w:ascii="Century Gothic" w:hAnsi="Century Gothic"/>
          <w:sz w:val="22"/>
          <w:szCs w:val="22"/>
        </w:rPr>
        <w:t>et</w:t>
      </w:r>
      <w:r w:rsidR="00DE38B0">
        <w:rPr>
          <w:rFonts w:ascii="Century Gothic" w:hAnsi="Century Gothic"/>
          <w:sz w:val="22"/>
          <w:szCs w:val="22"/>
        </w:rPr>
        <w:t xml:space="preserve"> la baisse des crédits alloués à des services qui n’ont plus de vocation universelle mais désormais sociale. Elle alimente la crise des vocations et le gel des salaires des agents publics. </w:t>
      </w:r>
    </w:p>
    <w:p w14:paraId="44A028F1" w14:textId="08DD00AA" w:rsidR="00272133" w:rsidRDefault="000263B3" w:rsidP="00272133">
      <w:pPr>
        <w:jc w:val="both"/>
        <w:rPr>
          <w:rFonts w:ascii="Century Gothic" w:hAnsi="Century Gothic"/>
          <w:sz w:val="22"/>
          <w:szCs w:val="22"/>
        </w:rPr>
      </w:pPr>
      <w:r>
        <w:rPr>
          <w:rFonts w:ascii="Century Gothic" w:hAnsi="Century Gothic"/>
          <w:sz w:val="22"/>
          <w:szCs w:val="22"/>
        </w:rPr>
        <w:t xml:space="preserve"> </w:t>
      </w:r>
    </w:p>
    <w:p w14:paraId="24972C4D" w14:textId="7FA54323" w:rsidR="000263B3" w:rsidRDefault="000263B3" w:rsidP="00272133">
      <w:pPr>
        <w:jc w:val="both"/>
        <w:rPr>
          <w:rFonts w:ascii="Century Gothic" w:hAnsi="Century Gothic"/>
          <w:sz w:val="22"/>
          <w:szCs w:val="22"/>
        </w:rPr>
      </w:pPr>
      <w:r>
        <w:rPr>
          <w:rFonts w:ascii="Century Gothic" w:hAnsi="Century Gothic"/>
          <w:sz w:val="22"/>
          <w:szCs w:val="22"/>
        </w:rPr>
        <w:t>Une partie de la crise actuelle des vocations dans le secteur public, s’explique</w:t>
      </w:r>
      <w:r w:rsidR="00DE38B0">
        <w:rPr>
          <w:rFonts w:ascii="Century Gothic" w:hAnsi="Century Gothic"/>
          <w:sz w:val="22"/>
          <w:szCs w:val="22"/>
        </w:rPr>
        <w:t xml:space="preserve"> </w:t>
      </w:r>
      <w:r w:rsidR="000B4D77">
        <w:rPr>
          <w:rFonts w:ascii="Century Gothic" w:hAnsi="Century Gothic"/>
          <w:sz w:val="22"/>
          <w:szCs w:val="22"/>
        </w:rPr>
        <w:t xml:space="preserve">aussi </w:t>
      </w:r>
      <w:r>
        <w:rPr>
          <w:rFonts w:ascii="Century Gothic" w:hAnsi="Century Gothic"/>
          <w:sz w:val="22"/>
          <w:szCs w:val="22"/>
        </w:rPr>
        <w:t xml:space="preserve">par </w:t>
      </w:r>
      <w:r w:rsidR="00686BD4">
        <w:rPr>
          <w:rFonts w:ascii="Century Gothic" w:hAnsi="Century Gothic"/>
          <w:sz w:val="22"/>
          <w:szCs w:val="22"/>
        </w:rPr>
        <w:t xml:space="preserve">cette évolution. Les métiers dans l’éducation nationale ou l’hôpital ne sont plus attractifs en raison des moyens alloués, mais aussi de l’image renvoyée. </w:t>
      </w:r>
      <w:r w:rsidR="000B4D77">
        <w:rPr>
          <w:rFonts w:ascii="Century Gothic" w:hAnsi="Century Gothic"/>
          <w:sz w:val="22"/>
          <w:szCs w:val="22"/>
        </w:rPr>
        <w:t xml:space="preserve">La </w:t>
      </w:r>
      <w:r w:rsidR="00686BD4">
        <w:rPr>
          <w:rFonts w:ascii="Century Gothic" w:hAnsi="Century Gothic"/>
          <w:sz w:val="22"/>
          <w:szCs w:val="22"/>
        </w:rPr>
        <w:t xml:space="preserve">hausse des réclamations (+18%) des usagers des services publics constatée par le Défenseur des Droits, l’affaiblissement de la qualité du service rendu devraient être considérées comme des alertes majeures de la dégradation de la place du service public dans notre pays. </w:t>
      </w:r>
    </w:p>
    <w:p w14:paraId="2579671F" w14:textId="5977409C" w:rsidR="00686BD4" w:rsidRDefault="00686BD4" w:rsidP="00272133">
      <w:pPr>
        <w:jc w:val="both"/>
        <w:rPr>
          <w:rFonts w:ascii="Century Gothic" w:hAnsi="Century Gothic"/>
          <w:sz w:val="22"/>
          <w:szCs w:val="22"/>
        </w:rPr>
      </w:pPr>
    </w:p>
    <w:p w14:paraId="49D40CB5" w14:textId="6537948F" w:rsidR="004B009B" w:rsidRDefault="00686BD4" w:rsidP="00272133">
      <w:pPr>
        <w:jc w:val="both"/>
        <w:rPr>
          <w:rFonts w:ascii="Century Gothic" w:hAnsi="Century Gothic"/>
          <w:sz w:val="22"/>
          <w:szCs w:val="22"/>
        </w:rPr>
      </w:pPr>
      <w:r>
        <w:rPr>
          <w:rFonts w:ascii="Century Gothic" w:hAnsi="Century Gothic"/>
          <w:sz w:val="22"/>
          <w:szCs w:val="22"/>
        </w:rPr>
        <w:t>Concentré</w:t>
      </w:r>
      <w:r w:rsidR="000915A3">
        <w:rPr>
          <w:rFonts w:ascii="Century Gothic" w:hAnsi="Century Gothic"/>
          <w:sz w:val="22"/>
          <w:szCs w:val="22"/>
        </w:rPr>
        <w:t>s</w:t>
      </w:r>
      <w:r>
        <w:rPr>
          <w:rFonts w:ascii="Century Gothic" w:hAnsi="Century Gothic"/>
          <w:sz w:val="22"/>
          <w:szCs w:val="22"/>
        </w:rPr>
        <w:t xml:space="preserve"> sur le combat nécessaire et légitime de l’accès pour les plus démunis à des services essentiels, </w:t>
      </w:r>
      <w:r w:rsidR="00DE38B0">
        <w:rPr>
          <w:rFonts w:ascii="Century Gothic" w:hAnsi="Century Gothic"/>
          <w:sz w:val="22"/>
          <w:szCs w:val="22"/>
        </w:rPr>
        <w:t xml:space="preserve">nous avons </w:t>
      </w:r>
      <w:r w:rsidR="000B4D77">
        <w:rPr>
          <w:rFonts w:ascii="Century Gothic" w:hAnsi="Century Gothic"/>
          <w:sz w:val="22"/>
          <w:szCs w:val="22"/>
        </w:rPr>
        <w:t xml:space="preserve">eu tendance à </w:t>
      </w:r>
      <w:r w:rsidR="00DE38B0">
        <w:rPr>
          <w:rFonts w:ascii="Century Gothic" w:hAnsi="Century Gothic"/>
          <w:sz w:val="22"/>
          <w:szCs w:val="22"/>
        </w:rPr>
        <w:t>reni</w:t>
      </w:r>
      <w:r w:rsidR="000B4D77">
        <w:rPr>
          <w:rFonts w:ascii="Century Gothic" w:hAnsi="Century Gothic"/>
          <w:sz w:val="22"/>
          <w:szCs w:val="22"/>
        </w:rPr>
        <w:t>er</w:t>
      </w:r>
      <w:r w:rsidR="00DE38B0">
        <w:rPr>
          <w:rFonts w:ascii="Century Gothic" w:hAnsi="Century Gothic"/>
          <w:sz w:val="22"/>
          <w:szCs w:val="22"/>
        </w:rPr>
        <w:t xml:space="preserve"> </w:t>
      </w:r>
      <w:r>
        <w:rPr>
          <w:rFonts w:ascii="Century Gothic" w:hAnsi="Century Gothic"/>
          <w:sz w:val="22"/>
          <w:szCs w:val="22"/>
        </w:rPr>
        <w:t>toute ambition pour le service public. Il est temps de le remettre au premier plan pour garantir un droit à l’excellence commune.</w:t>
      </w:r>
      <w:r w:rsidR="000B4D77">
        <w:rPr>
          <w:rFonts w:ascii="Century Gothic" w:hAnsi="Century Gothic"/>
          <w:sz w:val="22"/>
          <w:szCs w:val="22"/>
        </w:rPr>
        <w:t xml:space="preserve"> </w:t>
      </w:r>
    </w:p>
    <w:p w14:paraId="5F1B23D9" w14:textId="77777777" w:rsidR="004B009B" w:rsidRDefault="004B009B" w:rsidP="00272133">
      <w:pPr>
        <w:jc w:val="both"/>
        <w:rPr>
          <w:rFonts w:ascii="Century Gothic" w:hAnsi="Century Gothic"/>
          <w:sz w:val="22"/>
          <w:szCs w:val="22"/>
        </w:rPr>
      </w:pPr>
    </w:p>
    <w:p w14:paraId="4EF69782" w14:textId="66F84FD2" w:rsidR="00686BD4" w:rsidRDefault="000B4D77" w:rsidP="00272133">
      <w:pPr>
        <w:jc w:val="both"/>
        <w:rPr>
          <w:rFonts w:ascii="Century Gothic" w:hAnsi="Century Gothic"/>
          <w:sz w:val="22"/>
          <w:szCs w:val="22"/>
        </w:rPr>
      </w:pPr>
      <w:r>
        <w:rPr>
          <w:rFonts w:ascii="Century Gothic" w:hAnsi="Century Gothic"/>
          <w:sz w:val="22"/>
          <w:szCs w:val="22"/>
        </w:rPr>
        <w:t xml:space="preserve">Il faudra pour cela revoir la répartition entre privé et public dans bien des secteurs, comme dans l’éducation, pour que les acteurs du public ne soient pas cantonnés à ne s’occuper que des concitoyens les plus fragiles pendant que les acteurs privés seraient exonérés d’obligations en utilisant la sélection. </w:t>
      </w:r>
    </w:p>
    <w:p w14:paraId="4FEE1D03" w14:textId="7CDBDF84" w:rsidR="000B4D77" w:rsidRDefault="000B4D77" w:rsidP="00272133">
      <w:pPr>
        <w:jc w:val="both"/>
        <w:rPr>
          <w:rFonts w:ascii="Century Gothic" w:hAnsi="Century Gothic"/>
          <w:sz w:val="22"/>
          <w:szCs w:val="22"/>
        </w:rPr>
      </w:pPr>
    </w:p>
    <w:p w14:paraId="51FDAB03" w14:textId="313F361C" w:rsidR="000B4D77" w:rsidRDefault="000B4D77" w:rsidP="00272133">
      <w:pPr>
        <w:jc w:val="both"/>
        <w:rPr>
          <w:rFonts w:ascii="Century Gothic" w:hAnsi="Century Gothic"/>
          <w:sz w:val="22"/>
          <w:szCs w:val="22"/>
        </w:rPr>
      </w:pPr>
      <w:r>
        <w:rPr>
          <w:rFonts w:ascii="Century Gothic" w:hAnsi="Century Gothic"/>
          <w:sz w:val="22"/>
          <w:szCs w:val="22"/>
        </w:rPr>
        <w:t xml:space="preserve">Cela nécessite évidemment aussi </w:t>
      </w:r>
      <w:r w:rsidR="004B009B">
        <w:rPr>
          <w:rFonts w:ascii="Century Gothic" w:hAnsi="Century Gothic"/>
          <w:sz w:val="22"/>
          <w:szCs w:val="22"/>
        </w:rPr>
        <w:t>de revaloriser les salaires des fonctionnaires</w:t>
      </w:r>
      <w:r w:rsidR="000915A3">
        <w:rPr>
          <w:rFonts w:ascii="Century Gothic" w:hAnsi="Century Gothic"/>
          <w:sz w:val="22"/>
          <w:szCs w:val="22"/>
        </w:rPr>
        <w:t xml:space="preserve"> comme </w:t>
      </w:r>
      <w:r>
        <w:rPr>
          <w:rFonts w:ascii="Century Gothic" w:hAnsi="Century Gothic"/>
          <w:sz w:val="22"/>
          <w:szCs w:val="22"/>
        </w:rPr>
        <w:t>d’investir massivement dans nos services publics</w:t>
      </w:r>
      <w:r w:rsidR="004B009B">
        <w:rPr>
          <w:rFonts w:ascii="Century Gothic" w:hAnsi="Century Gothic"/>
          <w:sz w:val="22"/>
          <w:szCs w:val="22"/>
        </w:rPr>
        <w:t>.</w:t>
      </w:r>
      <w:r>
        <w:rPr>
          <w:rFonts w:ascii="Century Gothic" w:hAnsi="Century Gothic"/>
          <w:sz w:val="22"/>
          <w:szCs w:val="22"/>
        </w:rPr>
        <w:t xml:space="preserve"> </w:t>
      </w:r>
      <w:r w:rsidR="004B009B">
        <w:rPr>
          <w:rFonts w:ascii="Century Gothic" w:hAnsi="Century Gothic"/>
          <w:sz w:val="22"/>
          <w:szCs w:val="22"/>
        </w:rPr>
        <w:t xml:space="preserve">Car </w:t>
      </w:r>
      <w:r w:rsidR="009A0CD1">
        <w:rPr>
          <w:rFonts w:ascii="Century Gothic" w:hAnsi="Century Gothic"/>
          <w:sz w:val="22"/>
          <w:szCs w:val="22"/>
        </w:rPr>
        <w:t xml:space="preserve">ceux-ci </w:t>
      </w:r>
      <w:r w:rsidR="004B009B">
        <w:rPr>
          <w:rFonts w:ascii="Century Gothic" w:hAnsi="Century Gothic"/>
          <w:sz w:val="22"/>
          <w:szCs w:val="22"/>
        </w:rPr>
        <w:t xml:space="preserve">ne </w:t>
      </w:r>
      <w:r>
        <w:rPr>
          <w:rFonts w:ascii="Century Gothic" w:hAnsi="Century Gothic"/>
          <w:sz w:val="22"/>
          <w:szCs w:val="22"/>
        </w:rPr>
        <w:t>doivent pas être</w:t>
      </w:r>
      <w:r w:rsidR="004B009B">
        <w:rPr>
          <w:rFonts w:ascii="Century Gothic" w:hAnsi="Century Gothic"/>
          <w:sz w:val="22"/>
          <w:szCs w:val="22"/>
        </w:rPr>
        <w:t xml:space="preserve"> seulement</w:t>
      </w:r>
      <w:r>
        <w:rPr>
          <w:rFonts w:ascii="Century Gothic" w:hAnsi="Century Gothic"/>
          <w:sz w:val="22"/>
          <w:szCs w:val="22"/>
        </w:rPr>
        <w:t xml:space="preserve"> le capital de ceux qui n’en ont pas, mais bien le capital le plus précieux de toute notre communauté</w:t>
      </w:r>
      <w:r w:rsidR="009A0CD1">
        <w:rPr>
          <w:rFonts w:ascii="Century Gothic" w:hAnsi="Century Gothic"/>
          <w:sz w:val="22"/>
          <w:szCs w:val="22"/>
        </w:rPr>
        <w:t>.</w:t>
      </w:r>
      <w:r>
        <w:rPr>
          <w:rFonts w:ascii="Century Gothic" w:hAnsi="Century Gothic"/>
          <w:sz w:val="22"/>
          <w:szCs w:val="22"/>
        </w:rPr>
        <w:t xml:space="preserve"> </w:t>
      </w:r>
    </w:p>
    <w:p w14:paraId="0AC596AC" w14:textId="5931F077" w:rsidR="00B20EB6" w:rsidRDefault="00B20EB6" w:rsidP="00272133">
      <w:pPr>
        <w:jc w:val="both"/>
        <w:rPr>
          <w:rFonts w:ascii="Century Gothic" w:hAnsi="Century Gothic"/>
          <w:sz w:val="22"/>
          <w:szCs w:val="22"/>
        </w:rPr>
      </w:pPr>
    </w:p>
    <w:p w14:paraId="69F43A8E" w14:textId="0E0544C7" w:rsidR="00686BD4" w:rsidRDefault="004B009B" w:rsidP="00272133">
      <w:pPr>
        <w:jc w:val="both"/>
        <w:rPr>
          <w:rFonts w:ascii="Century Gothic" w:hAnsi="Century Gothic"/>
          <w:sz w:val="22"/>
          <w:szCs w:val="22"/>
        </w:rPr>
      </w:pPr>
      <w:r>
        <w:rPr>
          <w:rFonts w:ascii="Century Gothic" w:hAnsi="Century Gothic"/>
          <w:sz w:val="22"/>
          <w:szCs w:val="22"/>
        </w:rPr>
        <w:t xml:space="preserve">On </w:t>
      </w:r>
      <w:r w:rsidR="00B20EB6">
        <w:rPr>
          <w:rFonts w:ascii="Century Gothic" w:hAnsi="Century Gothic"/>
          <w:sz w:val="22"/>
          <w:szCs w:val="22"/>
        </w:rPr>
        <w:t>dépense de moins en moins pour nos services publics ! Derrière les critiques sur la part croissante des dépenses publiques dans le PIB depuis 20 ans, la réalité des chiffres démontre que cette augmentation n’est liée qu’à des transferts aux ménages et aux entreprises. Dans le détail, pour reprendre les données évoquées par Benjamin Brice dans son ouvrage « la sobriété gagnante », les dépenses de l’</w:t>
      </w:r>
      <w:proofErr w:type="spellStart"/>
      <w:r w:rsidR="00B20EB6">
        <w:rPr>
          <w:rFonts w:ascii="Century Gothic" w:hAnsi="Century Gothic"/>
          <w:sz w:val="22"/>
          <w:szCs w:val="22"/>
        </w:rPr>
        <w:t>Etat</w:t>
      </w:r>
      <w:proofErr w:type="spellEnd"/>
      <w:r w:rsidR="00B20EB6">
        <w:rPr>
          <w:rFonts w:ascii="Century Gothic" w:hAnsi="Century Gothic"/>
          <w:sz w:val="22"/>
          <w:szCs w:val="22"/>
        </w:rPr>
        <w:t xml:space="preserve"> pour l’enseignement ont baissé de 21% entre 1995 et 2019.  Si celles pour l’hôpital ont bénéfici</w:t>
      </w:r>
      <w:r w:rsidR="009A0CD1">
        <w:rPr>
          <w:rFonts w:ascii="Century Gothic" w:hAnsi="Century Gothic"/>
          <w:sz w:val="22"/>
          <w:szCs w:val="22"/>
        </w:rPr>
        <w:t>é</w:t>
      </w:r>
      <w:r w:rsidR="00B20EB6">
        <w:rPr>
          <w:rFonts w:ascii="Century Gothic" w:hAnsi="Century Gothic"/>
          <w:sz w:val="22"/>
          <w:szCs w:val="22"/>
        </w:rPr>
        <w:t xml:space="preserve"> d’une hausse de 8%, dans cette même période la part de +75 ans dans la population </w:t>
      </w:r>
      <w:proofErr w:type="gramStart"/>
      <w:r w:rsidR="00B20EB6">
        <w:rPr>
          <w:rFonts w:ascii="Century Gothic" w:hAnsi="Century Gothic"/>
          <w:sz w:val="22"/>
          <w:szCs w:val="22"/>
        </w:rPr>
        <w:t>a</w:t>
      </w:r>
      <w:proofErr w:type="gramEnd"/>
      <w:r w:rsidR="00B20EB6">
        <w:rPr>
          <w:rFonts w:ascii="Century Gothic" w:hAnsi="Century Gothic"/>
          <w:sz w:val="22"/>
          <w:szCs w:val="22"/>
        </w:rPr>
        <w:t xml:space="preserve"> augmenté… de 50% ! </w:t>
      </w:r>
    </w:p>
    <w:p w14:paraId="7279309F" w14:textId="5B51BED8" w:rsidR="00DE38B0" w:rsidRDefault="00DE38B0" w:rsidP="00272133">
      <w:pPr>
        <w:jc w:val="both"/>
        <w:rPr>
          <w:rFonts w:ascii="Century Gothic" w:hAnsi="Century Gothic"/>
          <w:sz w:val="22"/>
          <w:szCs w:val="22"/>
        </w:rPr>
      </w:pPr>
    </w:p>
    <w:p w14:paraId="6A133FF4" w14:textId="3A7C6A44" w:rsidR="004B009B" w:rsidRDefault="004B009B" w:rsidP="00272133">
      <w:pPr>
        <w:jc w:val="both"/>
        <w:rPr>
          <w:rFonts w:ascii="Century Gothic" w:hAnsi="Century Gothic"/>
          <w:sz w:val="22"/>
          <w:szCs w:val="22"/>
        </w:rPr>
      </w:pPr>
      <w:r>
        <w:rPr>
          <w:rFonts w:ascii="Century Gothic" w:hAnsi="Century Gothic"/>
          <w:sz w:val="22"/>
          <w:szCs w:val="22"/>
        </w:rPr>
        <w:t xml:space="preserve">Notre rapport aux services publics mérite donc d’être modifié. En leur donnant pleinement les moyens d’être les bras armés de nos ambitions nationales. C’est une troisième rupture. </w:t>
      </w:r>
    </w:p>
    <w:p w14:paraId="520578AF" w14:textId="36F3C471" w:rsidR="004B009B" w:rsidRDefault="004B009B" w:rsidP="00272133">
      <w:pPr>
        <w:jc w:val="both"/>
        <w:rPr>
          <w:rFonts w:ascii="Century Gothic" w:hAnsi="Century Gothic"/>
          <w:sz w:val="22"/>
          <w:szCs w:val="22"/>
        </w:rPr>
      </w:pPr>
    </w:p>
    <w:p w14:paraId="40C3E7FC" w14:textId="3F53E37B" w:rsidR="004B009B" w:rsidRPr="004B009B" w:rsidRDefault="004B009B" w:rsidP="004B009B">
      <w:pPr>
        <w:jc w:val="center"/>
        <w:rPr>
          <w:rFonts w:ascii="Century Gothic" w:hAnsi="Century Gothic"/>
          <w:b/>
          <w:bCs/>
          <w:sz w:val="22"/>
          <w:szCs w:val="22"/>
        </w:rPr>
      </w:pPr>
      <w:r w:rsidRPr="004B009B">
        <w:rPr>
          <w:rFonts w:ascii="Century Gothic" w:hAnsi="Century Gothic"/>
          <w:b/>
          <w:bCs/>
          <w:sz w:val="22"/>
          <w:szCs w:val="22"/>
        </w:rPr>
        <w:t>***</w:t>
      </w:r>
    </w:p>
    <w:p w14:paraId="237DD38E" w14:textId="104AC8E4" w:rsidR="00686BD4" w:rsidRDefault="00686BD4" w:rsidP="00272133">
      <w:pPr>
        <w:jc w:val="both"/>
        <w:rPr>
          <w:rFonts w:ascii="Century Gothic" w:hAnsi="Century Gothic"/>
          <w:sz w:val="22"/>
          <w:szCs w:val="22"/>
        </w:rPr>
      </w:pPr>
    </w:p>
    <w:p w14:paraId="20099930" w14:textId="2B468F6B" w:rsidR="004B009B" w:rsidRDefault="004B009B" w:rsidP="00272133">
      <w:pPr>
        <w:jc w:val="both"/>
        <w:rPr>
          <w:rFonts w:ascii="Century Gothic" w:hAnsi="Century Gothic"/>
          <w:sz w:val="22"/>
          <w:szCs w:val="22"/>
        </w:rPr>
      </w:pPr>
    </w:p>
    <w:p w14:paraId="4CF8D290" w14:textId="6B2BE536" w:rsidR="004B009B" w:rsidRDefault="004B009B" w:rsidP="00272133">
      <w:pPr>
        <w:jc w:val="both"/>
        <w:rPr>
          <w:rFonts w:ascii="Century Gothic" w:hAnsi="Century Gothic"/>
          <w:sz w:val="22"/>
          <w:szCs w:val="22"/>
        </w:rPr>
      </w:pPr>
      <w:r>
        <w:rPr>
          <w:rFonts w:ascii="Century Gothic" w:hAnsi="Century Gothic"/>
          <w:sz w:val="22"/>
          <w:szCs w:val="22"/>
        </w:rPr>
        <w:t>Dans ce moment où le monde est cerné de turbulences, la gauche, notre gauche, se retrouve confronté</w:t>
      </w:r>
      <w:r w:rsidR="0031314B">
        <w:rPr>
          <w:rFonts w:ascii="Century Gothic" w:hAnsi="Century Gothic"/>
          <w:sz w:val="22"/>
          <w:szCs w:val="22"/>
        </w:rPr>
        <w:t>e</w:t>
      </w:r>
      <w:r>
        <w:rPr>
          <w:rFonts w:ascii="Century Gothic" w:hAnsi="Century Gothic"/>
          <w:sz w:val="22"/>
          <w:szCs w:val="22"/>
        </w:rPr>
        <w:t xml:space="preserve"> à un défi de taille. S</w:t>
      </w:r>
      <w:r w:rsidR="00EE4F06">
        <w:rPr>
          <w:rFonts w:ascii="Century Gothic" w:hAnsi="Century Gothic"/>
          <w:sz w:val="22"/>
          <w:szCs w:val="22"/>
        </w:rPr>
        <w:t>au</w:t>
      </w:r>
      <w:r>
        <w:rPr>
          <w:rFonts w:ascii="Century Gothic" w:hAnsi="Century Gothic"/>
          <w:sz w:val="22"/>
          <w:szCs w:val="22"/>
        </w:rPr>
        <w:t>ra-t-elle mener bataille contre la société de marché pour renouer avec ses aspirations initiales ? Pourra-t-elle enrayer la marchandisation croissante des choses, des hommes</w:t>
      </w:r>
      <w:r w:rsidR="00926BDC">
        <w:rPr>
          <w:rFonts w:ascii="Century Gothic" w:hAnsi="Century Gothic"/>
          <w:sz w:val="22"/>
          <w:szCs w:val="22"/>
        </w:rPr>
        <w:t xml:space="preserve">, </w:t>
      </w:r>
      <w:r>
        <w:rPr>
          <w:rFonts w:ascii="Century Gothic" w:hAnsi="Century Gothic"/>
          <w:sz w:val="22"/>
          <w:szCs w:val="22"/>
        </w:rPr>
        <w:t xml:space="preserve">de la nature </w:t>
      </w:r>
      <w:r w:rsidR="00926BDC">
        <w:rPr>
          <w:rFonts w:ascii="Century Gothic" w:hAnsi="Century Gothic"/>
          <w:sz w:val="22"/>
          <w:szCs w:val="22"/>
        </w:rPr>
        <w:t xml:space="preserve">et du temps </w:t>
      </w:r>
      <w:r>
        <w:rPr>
          <w:rFonts w:ascii="Century Gothic" w:hAnsi="Century Gothic"/>
          <w:sz w:val="22"/>
          <w:szCs w:val="22"/>
        </w:rPr>
        <w:t xml:space="preserve">pour imposer d’autres valeurs d’organisation de nos sociétés ? </w:t>
      </w:r>
    </w:p>
    <w:p w14:paraId="1EA4B1BF" w14:textId="2F43A7E2" w:rsidR="00926BDC" w:rsidRDefault="00926BDC" w:rsidP="00272133">
      <w:pPr>
        <w:jc w:val="both"/>
        <w:rPr>
          <w:rFonts w:ascii="Century Gothic" w:hAnsi="Century Gothic"/>
          <w:sz w:val="22"/>
          <w:szCs w:val="22"/>
        </w:rPr>
      </w:pPr>
    </w:p>
    <w:p w14:paraId="32BC1B28" w14:textId="6ED429E9" w:rsidR="00DA2F29" w:rsidRDefault="00926BDC" w:rsidP="00DA2F29">
      <w:pPr>
        <w:jc w:val="both"/>
        <w:rPr>
          <w:rFonts w:ascii="Century Gothic" w:hAnsi="Century Gothic"/>
          <w:sz w:val="22"/>
          <w:szCs w:val="22"/>
        </w:rPr>
      </w:pPr>
      <w:r>
        <w:rPr>
          <w:rFonts w:ascii="Century Gothic" w:hAnsi="Century Gothic"/>
          <w:sz w:val="22"/>
          <w:szCs w:val="22"/>
        </w:rPr>
        <w:t xml:space="preserve">Car la puissance de la mécanique du marché </w:t>
      </w:r>
      <w:r w:rsidR="00DA2F29">
        <w:rPr>
          <w:rFonts w:ascii="Century Gothic" w:hAnsi="Century Gothic"/>
          <w:sz w:val="22"/>
          <w:szCs w:val="22"/>
        </w:rPr>
        <w:t xml:space="preserve">réside </w:t>
      </w:r>
      <w:r>
        <w:rPr>
          <w:rFonts w:ascii="Century Gothic" w:hAnsi="Century Gothic"/>
          <w:sz w:val="22"/>
          <w:szCs w:val="22"/>
        </w:rPr>
        <w:t>ici :</w:t>
      </w:r>
      <w:r w:rsidR="00DA2F29">
        <w:rPr>
          <w:rFonts w:ascii="Century Gothic" w:hAnsi="Century Gothic"/>
          <w:sz w:val="22"/>
          <w:szCs w:val="22"/>
        </w:rPr>
        <w:t xml:space="preserve"> </w:t>
      </w:r>
      <w:r>
        <w:rPr>
          <w:rFonts w:ascii="Century Gothic" w:hAnsi="Century Gothic"/>
          <w:sz w:val="22"/>
          <w:szCs w:val="22"/>
        </w:rPr>
        <w:t xml:space="preserve">dans sa capacité à produire de l’efficacité mais aussi et surtout </w:t>
      </w:r>
      <w:r w:rsidR="00DA2F29">
        <w:rPr>
          <w:rFonts w:ascii="Century Gothic" w:hAnsi="Century Gothic"/>
          <w:sz w:val="22"/>
          <w:szCs w:val="22"/>
        </w:rPr>
        <w:t xml:space="preserve">à imposer une « rationalité marchande objectivée ». Michael J. Sandel le décrit parfaitement : </w:t>
      </w:r>
      <w:r w:rsidR="00DA2F29" w:rsidRPr="00DA2F29">
        <w:rPr>
          <w:rFonts w:ascii="Century Gothic" w:hAnsi="Century Gothic"/>
          <w:sz w:val="22"/>
          <w:szCs w:val="22"/>
        </w:rPr>
        <w:t>« </w:t>
      </w:r>
      <w:r w:rsidR="00DA2F29" w:rsidRPr="00DA2F29">
        <w:rPr>
          <w:rFonts w:ascii="Century Gothic" w:hAnsi="Century Gothic"/>
          <w:i/>
          <w:iCs/>
          <w:sz w:val="22"/>
          <w:szCs w:val="22"/>
        </w:rPr>
        <w:t>À sa façon, la rationalité marchande vide également la vie publique de tout ce qui s’apparente à un argumentaire moral. Le marché séduit en partie parce qu’il ne prononce aucun jugement sur les préférences qu’il satisfait. Il ne se demande pas si certains modes d’évaluation des biens sont supérieurs à d’autres ou plus valables. Si quelqu’un est prêt à payer pour avoir des rapports sexuels ou se faire greffer un rein et qu’un adulte consentant veut bien lui vendre ce qu’il recherche, la seule question que l’économiste pose est : « Combien ? » Le marché n’agite pas l’index en signe de réprobation : il ne différencie pas les préférences admirables des préférences basiques, chacune des parties contractantes décidant toute seule de la valeur qu’elle accorde aux choses échangées. Cette approche neutre des valeurs inhérente au raisonnement marchand explique la majeure partie de l’attrait qu’il exerce, mais le fait est aussi que la conjonction de notre réticence à échanger des arguments moraux et spirituels et de notre acceptation du marché a prélevé un lourd tribut : elle a ponctionné l’énergie morale et civique du discours public au bénéfice de la politique technocratique et managériale dont tant de sociétés contemporaines pâtissent</w:t>
      </w:r>
      <w:r w:rsidR="00DA2F29">
        <w:rPr>
          <w:rFonts w:ascii="Century Gothic" w:hAnsi="Century Gothic"/>
          <w:sz w:val="22"/>
          <w:szCs w:val="22"/>
        </w:rPr>
        <w:t> ».</w:t>
      </w:r>
    </w:p>
    <w:p w14:paraId="7B144D88" w14:textId="54EF4C85" w:rsidR="00DA2F29" w:rsidRDefault="00DA2F29" w:rsidP="00DA2F29">
      <w:pPr>
        <w:jc w:val="both"/>
        <w:rPr>
          <w:rFonts w:ascii="Century Gothic" w:hAnsi="Century Gothic"/>
          <w:sz w:val="22"/>
          <w:szCs w:val="22"/>
        </w:rPr>
      </w:pPr>
    </w:p>
    <w:p w14:paraId="756AA053" w14:textId="36A0B7B8" w:rsidR="00DA2F29" w:rsidRPr="00DA2F29" w:rsidRDefault="00DA2F29" w:rsidP="00DA2F29">
      <w:pPr>
        <w:jc w:val="both"/>
        <w:rPr>
          <w:rFonts w:ascii="Century Gothic" w:hAnsi="Century Gothic"/>
          <w:sz w:val="22"/>
          <w:szCs w:val="22"/>
        </w:rPr>
      </w:pPr>
      <w:r>
        <w:rPr>
          <w:rFonts w:ascii="Century Gothic" w:hAnsi="Century Gothic"/>
          <w:sz w:val="22"/>
          <w:szCs w:val="22"/>
        </w:rPr>
        <w:t xml:space="preserve">Le combat qui nous attend nécessite donc de revendiquer un corpus éthique. C’est la condition d’émergence de toute société décente. </w:t>
      </w:r>
    </w:p>
    <w:p w14:paraId="5FED57DA" w14:textId="2F502235" w:rsidR="00686BD4" w:rsidRDefault="00686BD4" w:rsidP="00272133">
      <w:pPr>
        <w:jc w:val="both"/>
        <w:rPr>
          <w:rFonts w:ascii="Century Gothic" w:hAnsi="Century Gothic"/>
          <w:sz w:val="22"/>
          <w:szCs w:val="22"/>
        </w:rPr>
      </w:pPr>
    </w:p>
    <w:p w14:paraId="303D2731" w14:textId="0C5B4E78" w:rsidR="00686BD4" w:rsidRDefault="00686BD4" w:rsidP="00272133">
      <w:pPr>
        <w:jc w:val="both"/>
        <w:rPr>
          <w:rFonts w:ascii="Century Gothic" w:hAnsi="Century Gothic"/>
          <w:sz w:val="22"/>
          <w:szCs w:val="22"/>
        </w:rPr>
      </w:pPr>
    </w:p>
    <w:p w14:paraId="25DE17A7" w14:textId="543E3523" w:rsidR="00BC4D41" w:rsidRDefault="00BC4D41" w:rsidP="00272133">
      <w:pPr>
        <w:jc w:val="both"/>
        <w:rPr>
          <w:rFonts w:ascii="Century Gothic" w:hAnsi="Century Gothic"/>
          <w:sz w:val="22"/>
          <w:szCs w:val="22"/>
        </w:rPr>
      </w:pPr>
    </w:p>
    <w:p w14:paraId="718966E3" w14:textId="54D0926F" w:rsidR="00BC4D41" w:rsidRPr="00A75F6D" w:rsidRDefault="00EE4F06" w:rsidP="00272133">
      <w:pPr>
        <w:jc w:val="both"/>
        <w:rPr>
          <w:rFonts w:ascii="Century Gothic" w:hAnsi="Century Gothic"/>
          <w:b/>
          <w:bCs/>
          <w:sz w:val="22"/>
          <w:szCs w:val="22"/>
        </w:rPr>
      </w:pPr>
      <w:r w:rsidRPr="00A75F6D">
        <w:rPr>
          <w:rFonts w:ascii="Century Gothic" w:hAnsi="Century Gothic"/>
          <w:b/>
          <w:bCs/>
          <w:sz w:val="22"/>
          <w:szCs w:val="22"/>
        </w:rPr>
        <w:t>Premiers signataire</w:t>
      </w:r>
      <w:r w:rsidR="0031314B" w:rsidRPr="00A75F6D">
        <w:rPr>
          <w:rFonts w:ascii="Century Gothic" w:hAnsi="Century Gothic"/>
          <w:b/>
          <w:bCs/>
          <w:sz w:val="22"/>
          <w:szCs w:val="22"/>
        </w:rPr>
        <w:t>s</w:t>
      </w:r>
      <w:r w:rsidR="00A75F6D" w:rsidRPr="00A75F6D">
        <w:rPr>
          <w:rFonts w:ascii="Century Gothic" w:hAnsi="Century Gothic"/>
          <w:b/>
          <w:bCs/>
          <w:sz w:val="22"/>
          <w:szCs w:val="22"/>
        </w:rPr>
        <w:t> :</w:t>
      </w:r>
    </w:p>
    <w:p w14:paraId="0B778AB1" w14:textId="77777777" w:rsidR="00EE4F06" w:rsidRDefault="00EE4F06" w:rsidP="00272133">
      <w:pPr>
        <w:jc w:val="both"/>
        <w:rPr>
          <w:rFonts w:ascii="Century Gothic" w:hAnsi="Century Gothic"/>
          <w:sz w:val="22"/>
          <w:szCs w:val="22"/>
        </w:rPr>
      </w:pPr>
    </w:p>
    <w:p w14:paraId="6F8DCD35" w14:textId="6AF07F5D" w:rsidR="00272133" w:rsidRPr="0031314B" w:rsidRDefault="00BC4D41" w:rsidP="00272133">
      <w:pPr>
        <w:jc w:val="both"/>
        <w:rPr>
          <w:rFonts w:ascii="Century Gothic" w:hAnsi="Century Gothic"/>
          <w:i/>
          <w:iCs/>
          <w:sz w:val="22"/>
          <w:szCs w:val="22"/>
        </w:rPr>
      </w:pPr>
      <w:r w:rsidRPr="0031314B">
        <w:rPr>
          <w:rFonts w:ascii="Century Gothic" w:hAnsi="Century Gothic"/>
          <w:i/>
          <w:iCs/>
          <w:sz w:val="22"/>
          <w:szCs w:val="22"/>
        </w:rPr>
        <w:t>Maxime des Gayets</w:t>
      </w:r>
      <w:r w:rsidR="0031314B" w:rsidRPr="0031314B">
        <w:rPr>
          <w:rFonts w:ascii="Century Gothic" w:hAnsi="Century Gothic"/>
          <w:i/>
          <w:iCs/>
          <w:sz w:val="22"/>
          <w:szCs w:val="22"/>
        </w:rPr>
        <w:t xml:space="preserve"> (CN</w:t>
      </w:r>
      <w:r w:rsidRPr="0031314B">
        <w:rPr>
          <w:rFonts w:ascii="Century Gothic" w:hAnsi="Century Gothic"/>
          <w:i/>
          <w:iCs/>
          <w:sz w:val="22"/>
          <w:szCs w:val="22"/>
        </w:rPr>
        <w:t xml:space="preserve">, </w:t>
      </w:r>
      <w:r w:rsidR="0031314B" w:rsidRPr="0031314B">
        <w:rPr>
          <w:rFonts w:ascii="Century Gothic" w:hAnsi="Century Gothic"/>
          <w:i/>
          <w:iCs/>
          <w:sz w:val="22"/>
          <w:szCs w:val="22"/>
        </w:rPr>
        <w:t>Paris</w:t>
      </w:r>
      <w:r w:rsidR="00A75F6D">
        <w:rPr>
          <w:rFonts w:ascii="Century Gothic" w:hAnsi="Century Gothic"/>
          <w:i/>
          <w:iCs/>
          <w:sz w:val="22"/>
          <w:szCs w:val="22"/>
        </w:rPr>
        <w:t>),</w:t>
      </w:r>
    </w:p>
    <w:p w14:paraId="60BB73D0" w14:textId="2752F1CC" w:rsidR="0031314B" w:rsidRPr="0031314B" w:rsidRDefault="0031314B" w:rsidP="0031314B">
      <w:pPr>
        <w:jc w:val="both"/>
        <w:rPr>
          <w:rFonts w:ascii="Century Gothic" w:hAnsi="Century Gothic"/>
          <w:i/>
          <w:iCs/>
          <w:sz w:val="22"/>
          <w:szCs w:val="22"/>
        </w:rPr>
      </w:pPr>
      <w:r w:rsidRPr="0031314B">
        <w:rPr>
          <w:rFonts w:ascii="Century Gothic" w:hAnsi="Century Gothic"/>
          <w:i/>
          <w:iCs/>
          <w:sz w:val="22"/>
          <w:szCs w:val="22"/>
        </w:rPr>
        <w:t>Sarah Proust (CN, Paris)</w:t>
      </w:r>
      <w:r w:rsidRPr="0031314B">
        <w:rPr>
          <w:rFonts w:ascii="Century Gothic" w:hAnsi="Century Gothic"/>
          <w:i/>
          <w:iCs/>
          <w:sz w:val="22"/>
          <w:szCs w:val="22"/>
        </w:rPr>
        <w:t>-</w:t>
      </w:r>
      <w:r w:rsidRPr="0031314B">
        <w:rPr>
          <w:rFonts w:ascii="Century Gothic" w:hAnsi="Century Gothic"/>
          <w:i/>
          <w:iCs/>
          <w:sz w:val="22"/>
          <w:szCs w:val="22"/>
        </w:rPr>
        <w:t>Patrick Becquet (</w:t>
      </w:r>
      <w:proofErr w:type="spellStart"/>
      <w:r w:rsidRPr="0031314B">
        <w:rPr>
          <w:rFonts w:ascii="Century Gothic" w:hAnsi="Century Gothic"/>
          <w:i/>
          <w:iCs/>
          <w:sz w:val="22"/>
          <w:szCs w:val="22"/>
        </w:rPr>
        <w:t>Ile-et-Vilaine</w:t>
      </w:r>
      <w:proofErr w:type="spellEnd"/>
      <w:r w:rsidRPr="0031314B">
        <w:rPr>
          <w:rFonts w:ascii="Century Gothic" w:hAnsi="Century Gothic"/>
          <w:i/>
          <w:iCs/>
          <w:sz w:val="22"/>
          <w:szCs w:val="22"/>
        </w:rPr>
        <w:t>)</w:t>
      </w:r>
      <w:r w:rsidRPr="0031314B">
        <w:rPr>
          <w:rFonts w:ascii="Century Gothic" w:hAnsi="Century Gothic"/>
          <w:i/>
          <w:iCs/>
          <w:sz w:val="22"/>
          <w:szCs w:val="22"/>
        </w:rPr>
        <w:t xml:space="preserve">- </w:t>
      </w:r>
      <w:r w:rsidRPr="0031314B">
        <w:rPr>
          <w:rFonts w:ascii="Century Gothic" w:hAnsi="Century Gothic"/>
          <w:i/>
          <w:iCs/>
          <w:sz w:val="22"/>
          <w:szCs w:val="22"/>
        </w:rPr>
        <w:t>Damien Bobillot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Morgan </w:t>
      </w:r>
      <w:proofErr w:type="spellStart"/>
      <w:r w:rsidRPr="0031314B">
        <w:rPr>
          <w:rFonts w:ascii="Century Gothic" w:hAnsi="Century Gothic"/>
          <w:i/>
          <w:iCs/>
          <w:sz w:val="22"/>
          <w:szCs w:val="22"/>
        </w:rPr>
        <w:t>Bougeard</w:t>
      </w:r>
      <w:proofErr w:type="spellEnd"/>
      <w:r w:rsidRPr="0031314B">
        <w:rPr>
          <w:rFonts w:ascii="Century Gothic" w:hAnsi="Century Gothic"/>
          <w:i/>
          <w:iCs/>
          <w:sz w:val="22"/>
          <w:szCs w:val="22"/>
        </w:rPr>
        <w:t xml:space="preserve"> (CN,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Dorine </w:t>
      </w:r>
      <w:proofErr w:type="spellStart"/>
      <w:r w:rsidRPr="0031314B">
        <w:rPr>
          <w:rFonts w:ascii="Century Gothic" w:hAnsi="Century Gothic"/>
          <w:i/>
          <w:iCs/>
          <w:sz w:val="22"/>
          <w:szCs w:val="22"/>
        </w:rPr>
        <w:t>Bregman</w:t>
      </w:r>
      <w:proofErr w:type="spellEnd"/>
      <w:r w:rsidRPr="0031314B">
        <w:rPr>
          <w:rFonts w:ascii="Century Gothic" w:hAnsi="Century Gothic"/>
          <w:i/>
          <w:iCs/>
          <w:sz w:val="22"/>
          <w:szCs w:val="22"/>
        </w:rPr>
        <w:t xml:space="preserve"> (BF, Paris)</w:t>
      </w:r>
      <w:r w:rsidRPr="0031314B">
        <w:rPr>
          <w:rFonts w:ascii="Century Gothic" w:hAnsi="Century Gothic"/>
          <w:i/>
          <w:iCs/>
          <w:sz w:val="22"/>
          <w:szCs w:val="22"/>
        </w:rPr>
        <w:t xml:space="preserve">- </w:t>
      </w:r>
      <w:r w:rsidRPr="0031314B">
        <w:rPr>
          <w:rFonts w:ascii="Century Gothic" w:hAnsi="Century Gothic"/>
          <w:i/>
          <w:iCs/>
          <w:sz w:val="22"/>
          <w:szCs w:val="22"/>
        </w:rPr>
        <w:t>Remi Cardon (Premier secrétaire fédéral, Somme)</w:t>
      </w:r>
      <w:r w:rsidRPr="0031314B">
        <w:rPr>
          <w:rFonts w:ascii="Century Gothic" w:hAnsi="Century Gothic"/>
          <w:i/>
          <w:iCs/>
          <w:sz w:val="22"/>
          <w:szCs w:val="22"/>
        </w:rPr>
        <w:t xml:space="preserve">- </w:t>
      </w:r>
      <w:r w:rsidRPr="0031314B">
        <w:rPr>
          <w:rFonts w:ascii="Century Gothic" w:hAnsi="Century Gothic"/>
          <w:i/>
          <w:iCs/>
          <w:sz w:val="22"/>
          <w:szCs w:val="22"/>
        </w:rPr>
        <w:t>Franck Charlier (Premier secrétaire fédéral, Saône-et-Loire)</w:t>
      </w:r>
      <w:r w:rsidRPr="0031314B">
        <w:rPr>
          <w:rFonts w:ascii="Century Gothic" w:hAnsi="Century Gothic"/>
          <w:i/>
          <w:iCs/>
          <w:sz w:val="22"/>
          <w:szCs w:val="22"/>
        </w:rPr>
        <w:t xml:space="preserve">- </w:t>
      </w:r>
      <w:r w:rsidRPr="0031314B">
        <w:rPr>
          <w:rFonts w:ascii="Century Gothic" w:hAnsi="Century Gothic"/>
          <w:i/>
          <w:iCs/>
          <w:sz w:val="22"/>
          <w:szCs w:val="22"/>
        </w:rPr>
        <w:t>Luc Charpentier (SF, Aveyron)</w:t>
      </w:r>
      <w:r w:rsidRPr="0031314B">
        <w:rPr>
          <w:rFonts w:ascii="Century Gothic" w:hAnsi="Century Gothic"/>
          <w:i/>
          <w:iCs/>
          <w:sz w:val="22"/>
          <w:szCs w:val="22"/>
        </w:rPr>
        <w:t xml:space="preserve">- </w:t>
      </w:r>
      <w:r w:rsidRPr="0031314B">
        <w:rPr>
          <w:rFonts w:ascii="Century Gothic" w:hAnsi="Century Gothic"/>
          <w:i/>
          <w:iCs/>
          <w:sz w:val="22"/>
          <w:szCs w:val="22"/>
        </w:rPr>
        <w:t xml:space="preserve">Florence </w:t>
      </w:r>
      <w:proofErr w:type="spellStart"/>
      <w:r w:rsidRPr="0031314B">
        <w:rPr>
          <w:rFonts w:ascii="Century Gothic" w:hAnsi="Century Gothic"/>
          <w:i/>
          <w:iCs/>
          <w:sz w:val="22"/>
          <w:szCs w:val="22"/>
        </w:rPr>
        <w:t>Chivassa</w:t>
      </w:r>
      <w:proofErr w:type="spellEnd"/>
      <w:r w:rsidRPr="0031314B">
        <w:rPr>
          <w:rFonts w:ascii="Century Gothic" w:hAnsi="Century Gothic"/>
          <w:i/>
          <w:iCs/>
          <w:sz w:val="22"/>
          <w:szCs w:val="22"/>
        </w:rPr>
        <w:t xml:space="preserve"> (Paris)</w:t>
      </w:r>
      <w:r w:rsidRPr="0031314B">
        <w:rPr>
          <w:rFonts w:ascii="Century Gothic" w:hAnsi="Century Gothic"/>
          <w:i/>
          <w:iCs/>
          <w:sz w:val="22"/>
          <w:szCs w:val="22"/>
        </w:rPr>
        <w:t xml:space="preserve"> - </w:t>
      </w:r>
      <w:r w:rsidRPr="0031314B">
        <w:rPr>
          <w:rFonts w:ascii="Century Gothic" w:hAnsi="Century Gothic"/>
          <w:i/>
          <w:iCs/>
          <w:sz w:val="22"/>
          <w:szCs w:val="22"/>
        </w:rPr>
        <w:t xml:space="preserve">Hélène de </w:t>
      </w:r>
      <w:proofErr w:type="spellStart"/>
      <w:r w:rsidRPr="0031314B">
        <w:rPr>
          <w:rFonts w:ascii="Century Gothic" w:hAnsi="Century Gothic"/>
          <w:i/>
          <w:iCs/>
          <w:sz w:val="22"/>
          <w:szCs w:val="22"/>
        </w:rPr>
        <w:t>Comarmond</w:t>
      </w:r>
      <w:proofErr w:type="spellEnd"/>
      <w:r w:rsidRPr="0031314B">
        <w:rPr>
          <w:rFonts w:ascii="Century Gothic" w:hAnsi="Century Gothic"/>
          <w:i/>
          <w:iCs/>
          <w:sz w:val="22"/>
          <w:szCs w:val="22"/>
        </w:rPr>
        <w:t xml:space="preserve"> (CN, Val-de-Marne)</w:t>
      </w:r>
      <w:r w:rsidRPr="0031314B">
        <w:rPr>
          <w:rFonts w:ascii="Century Gothic" w:hAnsi="Century Gothic"/>
          <w:i/>
          <w:iCs/>
          <w:sz w:val="22"/>
          <w:szCs w:val="22"/>
        </w:rPr>
        <w:t xml:space="preserve">- </w:t>
      </w:r>
      <w:r w:rsidRPr="0031314B">
        <w:rPr>
          <w:rFonts w:ascii="Century Gothic" w:hAnsi="Century Gothic"/>
          <w:i/>
          <w:iCs/>
          <w:sz w:val="22"/>
          <w:szCs w:val="22"/>
        </w:rPr>
        <w:t xml:space="preserve">Yannick </w:t>
      </w:r>
      <w:proofErr w:type="spellStart"/>
      <w:r w:rsidRPr="0031314B">
        <w:rPr>
          <w:rFonts w:ascii="Century Gothic" w:hAnsi="Century Gothic"/>
          <w:i/>
          <w:iCs/>
          <w:sz w:val="22"/>
          <w:szCs w:val="22"/>
        </w:rPr>
        <w:t>Dejoie</w:t>
      </w:r>
      <w:proofErr w:type="spellEnd"/>
      <w:r w:rsidRPr="0031314B">
        <w:rPr>
          <w:rFonts w:ascii="Century Gothic" w:hAnsi="Century Gothic"/>
          <w:i/>
          <w:iCs/>
          <w:sz w:val="22"/>
          <w:szCs w:val="22"/>
        </w:rPr>
        <w:t xml:space="preserve">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Alain </w:t>
      </w:r>
      <w:proofErr w:type="spellStart"/>
      <w:r w:rsidRPr="0031314B">
        <w:rPr>
          <w:rFonts w:ascii="Century Gothic" w:hAnsi="Century Gothic"/>
          <w:i/>
          <w:iCs/>
          <w:sz w:val="22"/>
          <w:szCs w:val="22"/>
        </w:rPr>
        <w:t>Delmestre</w:t>
      </w:r>
      <w:proofErr w:type="spellEnd"/>
      <w:r w:rsidRPr="0031314B">
        <w:rPr>
          <w:rFonts w:ascii="Century Gothic" w:hAnsi="Century Gothic"/>
          <w:i/>
          <w:iCs/>
          <w:sz w:val="22"/>
          <w:szCs w:val="22"/>
        </w:rPr>
        <w:t xml:space="preserve"> (SN,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Mathieu </w:t>
      </w:r>
      <w:proofErr w:type="spellStart"/>
      <w:r w:rsidRPr="0031314B">
        <w:rPr>
          <w:rFonts w:ascii="Century Gothic" w:hAnsi="Century Gothic"/>
          <w:i/>
          <w:iCs/>
          <w:sz w:val="22"/>
          <w:szCs w:val="22"/>
        </w:rPr>
        <w:t>Delmestre</w:t>
      </w:r>
      <w:proofErr w:type="spellEnd"/>
      <w:r w:rsidRPr="0031314B">
        <w:rPr>
          <w:rFonts w:ascii="Century Gothic" w:hAnsi="Century Gothic"/>
          <w:i/>
          <w:iCs/>
          <w:sz w:val="22"/>
          <w:szCs w:val="22"/>
        </w:rPr>
        <w:t xml:space="preserve"> (BNA, Paris)</w:t>
      </w:r>
      <w:r w:rsidRPr="0031314B">
        <w:rPr>
          <w:rFonts w:ascii="Century Gothic" w:hAnsi="Century Gothic"/>
          <w:i/>
          <w:iCs/>
          <w:sz w:val="22"/>
          <w:szCs w:val="22"/>
        </w:rPr>
        <w:t xml:space="preserve">- </w:t>
      </w:r>
      <w:r w:rsidRPr="0031314B">
        <w:rPr>
          <w:rFonts w:ascii="Century Gothic" w:hAnsi="Century Gothic"/>
          <w:i/>
          <w:iCs/>
          <w:sz w:val="22"/>
          <w:szCs w:val="22"/>
        </w:rPr>
        <w:t>Yasmine El Jai (SF,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Tristan </w:t>
      </w:r>
      <w:proofErr w:type="spellStart"/>
      <w:r w:rsidRPr="0031314B">
        <w:rPr>
          <w:rFonts w:ascii="Century Gothic" w:hAnsi="Century Gothic"/>
          <w:i/>
          <w:iCs/>
          <w:sz w:val="22"/>
          <w:szCs w:val="22"/>
        </w:rPr>
        <w:t>Foveau</w:t>
      </w:r>
      <w:proofErr w:type="spellEnd"/>
      <w:r w:rsidRPr="0031314B">
        <w:rPr>
          <w:rFonts w:ascii="Century Gothic" w:hAnsi="Century Gothic"/>
          <w:i/>
          <w:iCs/>
          <w:sz w:val="22"/>
          <w:szCs w:val="22"/>
        </w:rPr>
        <w:t xml:space="preserve"> (Premier secrétaire fédéral, Finistère)</w:t>
      </w:r>
      <w:r w:rsidRPr="0031314B">
        <w:rPr>
          <w:rFonts w:ascii="Century Gothic" w:hAnsi="Century Gothic"/>
          <w:i/>
          <w:iCs/>
          <w:sz w:val="22"/>
          <w:szCs w:val="22"/>
        </w:rPr>
        <w:t xml:space="preserve">- </w:t>
      </w:r>
      <w:r w:rsidRPr="0031314B">
        <w:rPr>
          <w:rFonts w:ascii="Century Gothic" w:hAnsi="Century Gothic"/>
          <w:i/>
          <w:iCs/>
          <w:sz w:val="22"/>
          <w:szCs w:val="22"/>
        </w:rPr>
        <w:t>Brice Gaillard (Premier secrétaire fédéral, 92)</w:t>
      </w:r>
      <w:r w:rsidRPr="0031314B">
        <w:rPr>
          <w:rFonts w:ascii="Century Gothic" w:hAnsi="Century Gothic"/>
          <w:i/>
          <w:iCs/>
          <w:sz w:val="22"/>
          <w:szCs w:val="22"/>
        </w:rPr>
        <w:t xml:space="preserve">- </w:t>
      </w:r>
      <w:r w:rsidRPr="0031314B">
        <w:rPr>
          <w:rFonts w:ascii="Century Gothic" w:hAnsi="Century Gothic"/>
          <w:i/>
          <w:iCs/>
          <w:sz w:val="22"/>
          <w:szCs w:val="22"/>
        </w:rPr>
        <w:t xml:space="preserve">Valentin </w:t>
      </w:r>
      <w:proofErr w:type="spellStart"/>
      <w:r w:rsidRPr="0031314B">
        <w:rPr>
          <w:rFonts w:ascii="Century Gothic" w:hAnsi="Century Gothic"/>
          <w:i/>
          <w:iCs/>
          <w:sz w:val="22"/>
          <w:szCs w:val="22"/>
        </w:rPr>
        <w:t>Guenanen</w:t>
      </w:r>
      <w:proofErr w:type="spellEnd"/>
      <w:r w:rsidRPr="0031314B">
        <w:rPr>
          <w:rFonts w:ascii="Century Gothic" w:hAnsi="Century Gothic"/>
          <w:i/>
          <w:iCs/>
          <w:sz w:val="22"/>
          <w:szCs w:val="22"/>
        </w:rPr>
        <w:t xml:space="preserve"> (CF,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Franck </w:t>
      </w:r>
      <w:proofErr w:type="spellStart"/>
      <w:r w:rsidRPr="0031314B">
        <w:rPr>
          <w:rFonts w:ascii="Century Gothic" w:hAnsi="Century Gothic"/>
          <w:i/>
          <w:iCs/>
          <w:sz w:val="22"/>
          <w:szCs w:val="22"/>
        </w:rPr>
        <w:t>Guillory</w:t>
      </w:r>
      <w:proofErr w:type="spellEnd"/>
      <w:r w:rsidRPr="0031314B">
        <w:rPr>
          <w:rFonts w:ascii="Century Gothic" w:hAnsi="Century Gothic"/>
          <w:i/>
          <w:iCs/>
          <w:sz w:val="22"/>
          <w:szCs w:val="22"/>
        </w:rPr>
        <w:t xml:space="preserve"> (BF,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Céline </w:t>
      </w:r>
      <w:proofErr w:type="spellStart"/>
      <w:r w:rsidRPr="0031314B">
        <w:rPr>
          <w:rFonts w:ascii="Century Gothic" w:hAnsi="Century Gothic"/>
          <w:i/>
          <w:iCs/>
          <w:sz w:val="22"/>
          <w:szCs w:val="22"/>
        </w:rPr>
        <w:t>Henquinet</w:t>
      </w:r>
      <w:proofErr w:type="spellEnd"/>
      <w:r w:rsidRPr="0031314B">
        <w:rPr>
          <w:rFonts w:ascii="Century Gothic" w:hAnsi="Century Gothic"/>
          <w:i/>
          <w:iCs/>
          <w:sz w:val="22"/>
          <w:szCs w:val="22"/>
        </w:rPr>
        <w:t xml:space="preserve"> (CN, Paris)</w:t>
      </w:r>
      <w:r w:rsidRPr="0031314B">
        <w:rPr>
          <w:rFonts w:ascii="Century Gothic" w:hAnsi="Century Gothic"/>
          <w:i/>
          <w:iCs/>
          <w:sz w:val="22"/>
          <w:szCs w:val="22"/>
        </w:rPr>
        <w:t xml:space="preserve">- </w:t>
      </w:r>
      <w:r w:rsidRPr="0031314B">
        <w:rPr>
          <w:rFonts w:ascii="Century Gothic" w:hAnsi="Century Gothic"/>
          <w:i/>
          <w:iCs/>
          <w:sz w:val="22"/>
          <w:szCs w:val="22"/>
        </w:rPr>
        <w:t xml:space="preserve">Jonathan </w:t>
      </w:r>
      <w:proofErr w:type="spellStart"/>
      <w:r w:rsidRPr="0031314B">
        <w:rPr>
          <w:rFonts w:ascii="Century Gothic" w:hAnsi="Century Gothic"/>
          <w:i/>
          <w:iCs/>
          <w:sz w:val="22"/>
          <w:szCs w:val="22"/>
        </w:rPr>
        <w:t>Kienzlen</w:t>
      </w:r>
      <w:proofErr w:type="spellEnd"/>
      <w:r w:rsidRPr="0031314B">
        <w:rPr>
          <w:rFonts w:ascii="Century Gothic" w:hAnsi="Century Gothic"/>
          <w:i/>
          <w:iCs/>
          <w:sz w:val="22"/>
          <w:szCs w:val="22"/>
        </w:rPr>
        <w:t xml:space="preserve"> (Premier fédéral, Val-de-Marne)</w:t>
      </w:r>
      <w:r w:rsidRPr="0031314B">
        <w:rPr>
          <w:rFonts w:ascii="Century Gothic" w:hAnsi="Century Gothic"/>
          <w:i/>
          <w:iCs/>
          <w:sz w:val="22"/>
          <w:szCs w:val="22"/>
        </w:rPr>
        <w:t xml:space="preserve">- </w:t>
      </w:r>
      <w:r w:rsidRPr="0031314B">
        <w:rPr>
          <w:rFonts w:ascii="Century Gothic" w:hAnsi="Century Gothic"/>
          <w:i/>
          <w:iCs/>
          <w:sz w:val="22"/>
          <w:szCs w:val="22"/>
        </w:rPr>
        <w:t>Chloé Laurent (Paris)</w:t>
      </w:r>
      <w:r w:rsidRPr="0031314B">
        <w:rPr>
          <w:rFonts w:ascii="Century Gothic" w:hAnsi="Century Gothic"/>
          <w:i/>
          <w:iCs/>
          <w:sz w:val="22"/>
          <w:szCs w:val="22"/>
        </w:rPr>
        <w:t xml:space="preserve">- </w:t>
      </w:r>
      <w:r w:rsidRPr="0031314B">
        <w:rPr>
          <w:rFonts w:ascii="Century Gothic" w:hAnsi="Century Gothic"/>
          <w:i/>
          <w:iCs/>
          <w:sz w:val="22"/>
          <w:szCs w:val="22"/>
        </w:rPr>
        <w:t>Gaston Laval (SF, Paris)</w:t>
      </w:r>
      <w:r w:rsidRPr="0031314B">
        <w:rPr>
          <w:rFonts w:ascii="Century Gothic" w:hAnsi="Century Gothic"/>
          <w:i/>
          <w:iCs/>
          <w:sz w:val="22"/>
          <w:szCs w:val="22"/>
        </w:rPr>
        <w:t xml:space="preserve">- </w:t>
      </w:r>
      <w:r w:rsidRPr="0031314B">
        <w:rPr>
          <w:rFonts w:ascii="Century Gothic" w:hAnsi="Century Gothic"/>
          <w:i/>
          <w:iCs/>
          <w:sz w:val="22"/>
          <w:szCs w:val="22"/>
        </w:rPr>
        <w:t>Mirelle Massin (Paris)</w:t>
      </w:r>
      <w:r w:rsidRPr="0031314B">
        <w:rPr>
          <w:rFonts w:ascii="Century Gothic" w:hAnsi="Century Gothic"/>
          <w:i/>
          <w:iCs/>
          <w:sz w:val="22"/>
          <w:szCs w:val="22"/>
        </w:rPr>
        <w:t xml:space="preserve">- </w:t>
      </w:r>
      <w:r w:rsidRPr="0031314B">
        <w:rPr>
          <w:rFonts w:ascii="Century Gothic" w:hAnsi="Century Gothic"/>
          <w:i/>
          <w:iCs/>
          <w:sz w:val="22"/>
          <w:szCs w:val="22"/>
        </w:rPr>
        <w:t>Mathieu Monot (Premier fédéral, Seine-Saint-Denis)</w:t>
      </w:r>
      <w:r w:rsidRPr="0031314B">
        <w:rPr>
          <w:rFonts w:ascii="Century Gothic" w:hAnsi="Century Gothic"/>
          <w:i/>
          <w:iCs/>
          <w:sz w:val="22"/>
          <w:szCs w:val="22"/>
        </w:rPr>
        <w:t xml:space="preserve">- </w:t>
      </w:r>
      <w:r w:rsidRPr="0031314B">
        <w:rPr>
          <w:rFonts w:ascii="Century Gothic" w:hAnsi="Century Gothic"/>
          <w:i/>
          <w:iCs/>
          <w:sz w:val="22"/>
          <w:szCs w:val="22"/>
        </w:rPr>
        <w:t>Enzo Philip (Bouches-du-Rhône)</w:t>
      </w:r>
      <w:r w:rsidRPr="0031314B">
        <w:rPr>
          <w:rFonts w:ascii="Century Gothic" w:hAnsi="Century Gothic"/>
          <w:i/>
          <w:iCs/>
          <w:sz w:val="22"/>
          <w:szCs w:val="22"/>
        </w:rPr>
        <w:t xml:space="preserve">- </w:t>
      </w:r>
      <w:r w:rsidRPr="0031314B">
        <w:rPr>
          <w:rFonts w:ascii="Century Gothic" w:hAnsi="Century Gothic"/>
          <w:i/>
          <w:iCs/>
          <w:sz w:val="22"/>
          <w:szCs w:val="22"/>
        </w:rPr>
        <w:t>Anna Pic (CN, manche)</w:t>
      </w:r>
      <w:r w:rsidRPr="0031314B">
        <w:rPr>
          <w:rFonts w:ascii="Century Gothic" w:hAnsi="Century Gothic"/>
          <w:i/>
          <w:iCs/>
          <w:sz w:val="22"/>
          <w:szCs w:val="22"/>
        </w:rPr>
        <w:t xml:space="preserve">- </w:t>
      </w:r>
      <w:r w:rsidRPr="0031314B">
        <w:rPr>
          <w:rFonts w:ascii="Century Gothic" w:hAnsi="Century Gothic"/>
          <w:i/>
          <w:iCs/>
          <w:sz w:val="22"/>
          <w:szCs w:val="22"/>
        </w:rPr>
        <w:t>Estelle Picard (CN, Deux-Sèvres)</w:t>
      </w:r>
      <w:r w:rsidRPr="0031314B">
        <w:rPr>
          <w:rFonts w:ascii="Century Gothic" w:hAnsi="Century Gothic"/>
          <w:i/>
          <w:iCs/>
          <w:sz w:val="22"/>
          <w:szCs w:val="22"/>
        </w:rPr>
        <w:t xml:space="preserve">- </w:t>
      </w:r>
      <w:r w:rsidRPr="0031314B">
        <w:rPr>
          <w:rFonts w:ascii="Century Gothic" w:hAnsi="Century Gothic"/>
          <w:i/>
          <w:iCs/>
          <w:sz w:val="22"/>
          <w:szCs w:val="22"/>
        </w:rPr>
        <w:t xml:space="preserve">Franck </w:t>
      </w:r>
      <w:proofErr w:type="spellStart"/>
      <w:r w:rsidRPr="0031314B">
        <w:rPr>
          <w:rFonts w:ascii="Century Gothic" w:hAnsi="Century Gothic"/>
          <w:i/>
          <w:iCs/>
          <w:sz w:val="22"/>
          <w:szCs w:val="22"/>
        </w:rPr>
        <w:t>Sempe</w:t>
      </w:r>
      <w:proofErr w:type="spellEnd"/>
      <w:r w:rsidRPr="0031314B">
        <w:rPr>
          <w:rFonts w:ascii="Century Gothic" w:hAnsi="Century Gothic"/>
          <w:i/>
          <w:iCs/>
          <w:sz w:val="22"/>
          <w:szCs w:val="22"/>
        </w:rPr>
        <w:t xml:space="preserve"> (Paris)</w:t>
      </w:r>
      <w:r w:rsidRPr="0031314B">
        <w:rPr>
          <w:rFonts w:ascii="Century Gothic" w:hAnsi="Century Gothic"/>
          <w:i/>
          <w:iCs/>
          <w:sz w:val="22"/>
          <w:szCs w:val="22"/>
        </w:rPr>
        <w:t xml:space="preserve">- </w:t>
      </w:r>
      <w:r w:rsidRPr="0031314B">
        <w:rPr>
          <w:rFonts w:ascii="Century Gothic" w:hAnsi="Century Gothic"/>
          <w:i/>
          <w:iCs/>
          <w:sz w:val="22"/>
          <w:szCs w:val="22"/>
        </w:rPr>
        <w:t>Véronique Stephan (Paris)</w:t>
      </w:r>
      <w:r w:rsidRPr="0031314B">
        <w:rPr>
          <w:rFonts w:ascii="Century Gothic" w:hAnsi="Century Gothic"/>
          <w:i/>
          <w:iCs/>
          <w:sz w:val="22"/>
          <w:szCs w:val="22"/>
        </w:rPr>
        <w:t xml:space="preserve">- </w:t>
      </w:r>
      <w:r w:rsidRPr="0031314B">
        <w:rPr>
          <w:rFonts w:ascii="Century Gothic" w:hAnsi="Century Gothic"/>
          <w:i/>
          <w:iCs/>
          <w:sz w:val="22"/>
          <w:szCs w:val="22"/>
        </w:rPr>
        <w:t>Yannick Trigance (CN, Seine-Saint-Denis)</w:t>
      </w:r>
      <w:r w:rsidRPr="0031314B">
        <w:rPr>
          <w:rFonts w:ascii="Century Gothic" w:hAnsi="Century Gothic"/>
          <w:i/>
          <w:iCs/>
          <w:sz w:val="22"/>
          <w:szCs w:val="22"/>
        </w:rPr>
        <w:t xml:space="preserve">- </w:t>
      </w:r>
      <w:r w:rsidRPr="0031314B">
        <w:rPr>
          <w:rFonts w:ascii="Century Gothic" w:hAnsi="Century Gothic"/>
          <w:i/>
          <w:iCs/>
          <w:sz w:val="22"/>
          <w:szCs w:val="22"/>
        </w:rPr>
        <w:t xml:space="preserve">Pierre-Alain Weill (CF, Paris), Karim </w:t>
      </w:r>
      <w:proofErr w:type="spellStart"/>
      <w:r w:rsidRPr="0031314B">
        <w:rPr>
          <w:rFonts w:ascii="Century Gothic" w:hAnsi="Century Gothic"/>
          <w:i/>
          <w:iCs/>
          <w:sz w:val="22"/>
          <w:szCs w:val="22"/>
        </w:rPr>
        <w:t>Ziady</w:t>
      </w:r>
      <w:proofErr w:type="spellEnd"/>
      <w:r w:rsidRPr="0031314B">
        <w:rPr>
          <w:rFonts w:ascii="Century Gothic" w:hAnsi="Century Gothic"/>
          <w:i/>
          <w:iCs/>
          <w:sz w:val="22"/>
          <w:szCs w:val="22"/>
        </w:rPr>
        <w:t xml:space="preserve"> (CN, Paris)</w:t>
      </w:r>
      <w:r>
        <w:rPr>
          <w:rFonts w:ascii="Century Gothic" w:hAnsi="Century Gothic"/>
          <w:i/>
          <w:iCs/>
          <w:sz w:val="22"/>
          <w:szCs w:val="22"/>
        </w:rPr>
        <w:t>…</w:t>
      </w:r>
      <w:r w:rsidRPr="0031314B">
        <w:rPr>
          <w:rFonts w:ascii="Century Gothic" w:hAnsi="Century Gothic"/>
          <w:i/>
          <w:iCs/>
          <w:sz w:val="22"/>
          <w:szCs w:val="22"/>
        </w:rPr>
        <w:t xml:space="preserve"> </w:t>
      </w:r>
    </w:p>
    <w:p w14:paraId="59E3BDFE" w14:textId="77777777" w:rsidR="0031314B" w:rsidRPr="00272133" w:rsidRDefault="0031314B" w:rsidP="00272133">
      <w:pPr>
        <w:jc w:val="both"/>
        <w:rPr>
          <w:rFonts w:ascii="Century Gothic" w:hAnsi="Century Gothic"/>
          <w:sz w:val="22"/>
          <w:szCs w:val="22"/>
        </w:rPr>
      </w:pPr>
    </w:p>
    <w:sectPr w:rsidR="0031314B" w:rsidRPr="0027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CDD"/>
    <w:multiLevelType w:val="hybridMultilevel"/>
    <w:tmpl w:val="DEF019D4"/>
    <w:lvl w:ilvl="0" w:tplc="009498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F52FCB"/>
    <w:multiLevelType w:val="hybridMultilevel"/>
    <w:tmpl w:val="494A198C"/>
    <w:lvl w:ilvl="0" w:tplc="CDDCEF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4E69EA"/>
    <w:multiLevelType w:val="hybridMultilevel"/>
    <w:tmpl w:val="BA083A78"/>
    <w:lvl w:ilvl="0" w:tplc="24F8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89453705">
    <w:abstractNumId w:val="0"/>
  </w:num>
  <w:num w:numId="2" w16cid:durableId="1465007527">
    <w:abstractNumId w:val="1"/>
  </w:num>
  <w:num w:numId="3" w16cid:durableId="111702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33"/>
    <w:rsid w:val="000263B3"/>
    <w:rsid w:val="000915A3"/>
    <w:rsid w:val="000B4D77"/>
    <w:rsid w:val="000E3CB0"/>
    <w:rsid w:val="001276F8"/>
    <w:rsid w:val="002351C2"/>
    <w:rsid w:val="00272133"/>
    <w:rsid w:val="0031314B"/>
    <w:rsid w:val="00347B87"/>
    <w:rsid w:val="003B125F"/>
    <w:rsid w:val="00427819"/>
    <w:rsid w:val="00490A4A"/>
    <w:rsid w:val="004B009B"/>
    <w:rsid w:val="00597F0C"/>
    <w:rsid w:val="005B5F85"/>
    <w:rsid w:val="00686BD4"/>
    <w:rsid w:val="00692453"/>
    <w:rsid w:val="006A38EB"/>
    <w:rsid w:val="006B18CA"/>
    <w:rsid w:val="007C3A6F"/>
    <w:rsid w:val="007D140C"/>
    <w:rsid w:val="007E149E"/>
    <w:rsid w:val="007F529A"/>
    <w:rsid w:val="0082070E"/>
    <w:rsid w:val="00832282"/>
    <w:rsid w:val="00847DFC"/>
    <w:rsid w:val="008E7470"/>
    <w:rsid w:val="00926BDC"/>
    <w:rsid w:val="009A0CD1"/>
    <w:rsid w:val="00A41B6C"/>
    <w:rsid w:val="00A51177"/>
    <w:rsid w:val="00A75F6D"/>
    <w:rsid w:val="00AB5FA2"/>
    <w:rsid w:val="00B160EE"/>
    <w:rsid w:val="00B20EB6"/>
    <w:rsid w:val="00BC4D41"/>
    <w:rsid w:val="00C0340C"/>
    <w:rsid w:val="00CC5F5D"/>
    <w:rsid w:val="00D31B57"/>
    <w:rsid w:val="00D36A8F"/>
    <w:rsid w:val="00D95D87"/>
    <w:rsid w:val="00DA2F29"/>
    <w:rsid w:val="00DE38B0"/>
    <w:rsid w:val="00EE4F06"/>
    <w:rsid w:val="00F168C0"/>
    <w:rsid w:val="00F60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91E927"/>
  <w15:chartTrackingRefBased/>
  <w15:docId w15:val="{BC9C4012-C9B5-0E4A-95AE-91B82C8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12901</Characters>
  <Application>Microsoft Office Word</Application>
  <DocSecurity>0</DocSecurity>
  <Lines>258</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DESGAYETS Maxime</dc:creator>
  <cp:keywords/>
  <dc:description/>
  <cp:lastModifiedBy>DESGAYETS Maxime</cp:lastModifiedBy>
  <cp:revision>2</cp:revision>
  <cp:lastPrinted>2022-11-04T15:03:00Z</cp:lastPrinted>
  <dcterms:created xsi:type="dcterms:W3CDTF">2022-11-04T15:03:00Z</dcterms:created>
  <dcterms:modified xsi:type="dcterms:W3CDTF">2022-11-04T15:03:00Z</dcterms:modified>
</cp:coreProperties>
</file>