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52ABA" w14:textId="62BE7B03" w:rsidR="001E4242" w:rsidRDefault="001E4242">
      <w:pPr>
        <w:spacing w:after="0"/>
        <w:rPr>
          <w:b/>
          <w:sz w:val="28"/>
          <w:szCs w:val="28"/>
        </w:rPr>
      </w:pPr>
      <w:r>
        <w:rPr>
          <w:noProof/>
        </w:rPr>
        <w:drawing>
          <wp:anchor distT="0" distB="0" distL="114300" distR="114300" simplePos="0" relativeHeight="251658240" behindDoc="0" locked="0" layoutInCell="1" hidden="0" allowOverlap="1" wp14:anchorId="681489C8" wp14:editId="34FDA5A3">
            <wp:simplePos x="0" y="0"/>
            <wp:positionH relativeFrom="margin">
              <wp:align>right</wp:align>
            </wp:positionH>
            <wp:positionV relativeFrom="paragraph">
              <wp:posOffset>0</wp:posOffset>
            </wp:positionV>
            <wp:extent cx="1266825" cy="599440"/>
            <wp:effectExtent l="0" t="0" r="9525"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66825" cy="599440"/>
                    </a:xfrm>
                    <a:prstGeom prst="rect">
                      <a:avLst/>
                    </a:prstGeom>
                    <a:ln/>
                  </pic:spPr>
                </pic:pic>
              </a:graphicData>
            </a:graphic>
          </wp:anchor>
        </w:drawing>
      </w:r>
      <w:r>
        <w:rPr>
          <w:b/>
          <w:sz w:val="28"/>
          <w:szCs w:val="28"/>
        </w:rPr>
        <w:t xml:space="preserve">The </w:t>
      </w:r>
      <w:r w:rsidR="009F3B0C">
        <w:rPr>
          <w:b/>
          <w:sz w:val="28"/>
          <w:szCs w:val="28"/>
        </w:rPr>
        <w:t>Croydon Liberal Democrats</w:t>
      </w:r>
    </w:p>
    <w:p w14:paraId="68148924" w14:textId="56318668" w:rsidR="00801942" w:rsidRDefault="001E4242">
      <w:pPr>
        <w:spacing w:after="0"/>
        <w:rPr>
          <w:b/>
          <w:sz w:val="28"/>
          <w:szCs w:val="28"/>
        </w:rPr>
      </w:pPr>
      <w:r>
        <w:rPr>
          <w:b/>
          <w:sz w:val="28"/>
          <w:szCs w:val="28"/>
        </w:rPr>
        <w:t>Annual General Meeting 20</w:t>
      </w:r>
      <w:r w:rsidR="001033F5">
        <w:rPr>
          <w:b/>
          <w:sz w:val="28"/>
          <w:szCs w:val="28"/>
        </w:rPr>
        <w:t>2</w:t>
      </w:r>
      <w:r w:rsidR="00E74FF9">
        <w:rPr>
          <w:b/>
          <w:sz w:val="28"/>
          <w:szCs w:val="28"/>
        </w:rPr>
        <w:t>1</w:t>
      </w:r>
    </w:p>
    <w:p w14:paraId="68148925" w14:textId="2DA8635B" w:rsidR="00801942" w:rsidRDefault="002A28EC">
      <w:pPr>
        <w:rPr>
          <w:b/>
          <w:sz w:val="48"/>
          <w:szCs w:val="48"/>
        </w:rPr>
      </w:pPr>
      <w:r>
        <w:rPr>
          <w:b/>
          <w:sz w:val="48"/>
          <w:szCs w:val="48"/>
        </w:rPr>
        <w:t>Minutes</w:t>
      </w:r>
    </w:p>
    <w:p w14:paraId="68148926" w14:textId="77777777" w:rsidR="00801942" w:rsidRDefault="00801942">
      <w:pPr>
        <w:rPr>
          <w:b/>
          <w:sz w:val="24"/>
          <w:szCs w:val="24"/>
        </w:rPr>
      </w:pPr>
    </w:p>
    <w:p w14:paraId="68148927" w14:textId="77777777" w:rsidR="00801942" w:rsidRDefault="009F3B0C">
      <w:pPr>
        <w:rPr>
          <w:b/>
          <w:sz w:val="24"/>
          <w:szCs w:val="24"/>
        </w:rPr>
      </w:pPr>
      <w:r>
        <w:rPr>
          <w:b/>
          <w:sz w:val="24"/>
          <w:szCs w:val="24"/>
        </w:rPr>
        <w:t>Meeting</w:t>
      </w:r>
    </w:p>
    <w:p w14:paraId="68148928" w14:textId="2F6EC245" w:rsidR="00801942" w:rsidRDefault="009F3B0C">
      <w:pPr>
        <w:spacing w:after="0"/>
        <w:rPr>
          <w:sz w:val="24"/>
          <w:szCs w:val="24"/>
        </w:rPr>
      </w:pPr>
      <w:r>
        <w:rPr>
          <w:sz w:val="24"/>
          <w:szCs w:val="24"/>
        </w:rPr>
        <w:t xml:space="preserve">Date: </w:t>
      </w:r>
      <w:r w:rsidR="0017449F">
        <w:rPr>
          <w:sz w:val="24"/>
          <w:szCs w:val="24"/>
        </w:rPr>
        <w:t xml:space="preserve">Tuesday </w:t>
      </w:r>
      <w:r w:rsidR="001033F5">
        <w:rPr>
          <w:sz w:val="24"/>
          <w:szCs w:val="24"/>
        </w:rPr>
        <w:t>1</w:t>
      </w:r>
      <w:r w:rsidR="00E74FF9">
        <w:rPr>
          <w:sz w:val="24"/>
          <w:szCs w:val="24"/>
        </w:rPr>
        <w:t>8</w:t>
      </w:r>
      <w:r w:rsidR="00F75951">
        <w:rPr>
          <w:sz w:val="24"/>
          <w:szCs w:val="24"/>
        </w:rPr>
        <w:t xml:space="preserve"> </w:t>
      </w:r>
      <w:r w:rsidR="001033F5">
        <w:rPr>
          <w:sz w:val="24"/>
          <w:szCs w:val="24"/>
        </w:rPr>
        <w:t>November</w:t>
      </w:r>
      <w:r w:rsidR="00F75951">
        <w:rPr>
          <w:sz w:val="24"/>
          <w:szCs w:val="24"/>
        </w:rPr>
        <w:t xml:space="preserve"> 202</w:t>
      </w:r>
      <w:r w:rsidR="00E74FF9">
        <w:rPr>
          <w:sz w:val="24"/>
          <w:szCs w:val="24"/>
        </w:rPr>
        <w:t>1</w:t>
      </w:r>
    </w:p>
    <w:p w14:paraId="68148929" w14:textId="172D7838" w:rsidR="00801942" w:rsidRDefault="009F3B0C">
      <w:pPr>
        <w:spacing w:after="0"/>
        <w:rPr>
          <w:sz w:val="24"/>
          <w:szCs w:val="24"/>
        </w:rPr>
      </w:pPr>
      <w:r>
        <w:rPr>
          <w:sz w:val="24"/>
          <w:szCs w:val="24"/>
        </w:rPr>
        <w:t xml:space="preserve">Time: </w:t>
      </w:r>
      <w:r w:rsidR="00F75707">
        <w:rPr>
          <w:sz w:val="24"/>
          <w:szCs w:val="24"/>
        </w:rPr>
        <w:t>7:15</w:t>
      </w:r>
      <w:r>
        <w:rPr>
          <w:sz w:val="24"/>
          <w:szCs w:val="24"/>
        </w:rPr>
        <w:t>pm for 7</w:t>
      </w:r>
      <w:r w:rsidR="00F75707">
        <w:rPr>
          <w:sz w:val="24"/>
          <w:szCs w:val="24"/>
        </w:rPr>
        <w:t>:30</w:t>
      </w:r>
      <w:r>
        <w:rPr>
          <w:sz w:val="24"/>
          <w:szCs w:val="24"/>
        </w:rPr>
        <w:t>pm start</w:t>
      </w:r>
      <w:r>
        <w:rPr>
          <w:sz w:val="24"/>
          <w:szCs w:val="24"/>
        </w:rPr>
        <w:tab/>
      </w:r>
    </w:p>
    <w:p w14:paraId="6814892A" w14:textId="0AF33DF8" w:rsidR="00801942" w:rsidRDefault="009F3B0C">
      <w:pPr>
        <w:rPr>
          <w:sz w:val="24"/>
          <w:szCs w:val="24"/>
        </w:rPr>
      </w:pPr>
      <w:r>
        <w:rPr>
          <w:sz w:val="24"/>
          <w:szCs w:val="24"/>
        </w:rPr>
        <w:t xml:space="preserve">Location: </w:t>
      </w:r>
      <w:r w:rsidR="00E74FF9">
        <w:rPr>
          <w:sz w:val="24"/>
          <w:szCs w:val="24"/>
        </w:rPr>
        <w:t xml:space="preserve">St Andrews Hall. West Croydon (and also </w:t>
      </w:r>
      <w:r w:rsidR="001033F5">
        <w:rPr>
          <w:sz w:val="24"/>
          <w:szCs w:val="24"/>
        </w:rPr>
        <w:t>Virtual on Zoom</w:t>
      </w:r>
      <w:r w:rsidR="00E74FF9">
        <w:rPr>
          <w:sz w:val="24"/>
          <w:szCs w:val="24"/>
        </w:rPr>
        <w:t>)</w:t>
      </w:r>
    </w:p>
    <w:p w14:paraId="5473B702" w14:textId="1629CD79" w:rsidR="000D50E1" w:rsidRDefault="000D50E1" w:rsidP="000D50E1">
      <w:pPr>
        <w:rPr>
          <w:sz w:val="24"/>
          <w:szCs w:val="24"/>
        </w:rPr>
      </w:pPr>
      <w:r>
        <w:rPr>
          <w:b/>
          <w:sz w:val="24"/>
          <w:szCs w:val="24"/>
        </w:rPr>
        <w:t>Attended</w:t>
      </w:r>
    </w:p>
    <w:p w14:paraId="7640AA41" w14:textId="77777777" w:rsidR="000D50E1" w:rsidRDefault="000D50E1" w:rsidP="000D50E1">
      <w:pPr>
        <w:spacing w:after="0"/>
        <w:rPr>
          <w:sz w:val="24"/>
          <w:szCs w:val="24"/>
        </w:rPr>
        <w:sectPr w:rsidR="000D50E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pPr>
    </w:p>
    <w:p w14:paraId="2EE6E028" w14:textId="1A944682" w:rsidR="00FF473B" w:rsidRDefault="00FF473B" w:rsidP="00A63089">
      <w:pPr>
        <w:spacing w:after="0"/>
        <w:rPr>
          <w:sz w:val="24"/>
          <w:szCs w:val="24"/>
        </w:rPr>
      </w:pPr>
      <w:r>
        <w:rPr>
          <w:sz w:val="24"/>
          <w:szCs w:val="24"/>
        </w:rPr>
        <w:t>Andrew Barrett</w:t>
      </w:r>
    </w:p>
    <w:p w14:paraId="45619A28" w14:textId="1B1E5C45" w:rsidR="00FF473B" w:rsidRDefault="00FF473B" w:rsidP="00A63089">
      <w:pPr>
        <w:spacing w:after="0"/>
        <w:rPr>
          <w:sz w:val="24"/>
          <w:szCs w:val="24"/>
        </w:rPr>
      </w:pPr>
      <w:r>
        <w:rPr>
          <w:sz w:val="24"/>
          <w:szCs w:val="24"/>
        </w:rPr>
        <w:t>Andrew Bennett</w:t>
      </w:r>
    </w:p>
    <w:p w14:paraId="0722AB97" w14:textId="7CB4A895" w:rsidR="00A65B67" w:rsidRPr="001D4B0D" w:rsidRDefault="000D50E1" w:rsidP="00A63089">
      <w:pPr>
        <w:spacing w:after="0"/>
        <w:rPr>
          <w:i/>
          <w:iCs/>
          <w:sz w:val="24"/>
          <w:szCs w:val="24"/>
        </w:rPr>
      </w:pPr>
      <w:r>
        <w:rPr>
          <w:sz w:val="24"/>
          <w:szCs w:val="24"/>
        </w:rPr>
        <w:t>Clai</w:t>
      </w:r>
      <w:r w:rsidR="00AB69B6">
        <w:rPr>
          <w:sz w:val="24"/>
          <w:szCs w:val="24"/>
        </w:rPr>
        <w:t>re Bonham</w:t>
      </w:r>
      <w:r w:rsidR="001D4B0D">
        <w:rPr>
          <w:sz w:val="24"/>
          <w:szCs w:val="24"/>
        </w:rPr>
        <w:t xml:space="preserve"> </w:t>
      </w:r>
      <w:r w:rsidR="001D4B0D" w:rsidRPr="001D4B0D">
        <w:rPr>
          <w:i/>
          <w:iCs/>
          <w:sz w:val="24"/>
          <w:szCs w:val="24"/>
        </w:rPr>
        <w:t>(</w:t>
      </w:r>
      <w:r w:rsidR="001D4B0D">
        <w:rPr>
          <w:i/>
          <w:iCs/>
          <w:sz w:val="24"/>
          <w:szCs w:val="24"/>
        </w:rPr>
        <w:t>C</w:t>
      </w:r>
      <w:r w:rsidR="001D4B0D" w:rsidRPr="001D4B0D">
        <w:rPr>
          <w:i/>
          <w:iCs/>
          <w:sz w:val="24"/>
          <w:szCs w:val="24"/>
        </w:rPr>
        <w:t>hair)</w:t>
      </w:r>
    </w:p>
    <w:p w14:paraId="32635CE3" w14:textId="69FC4208" w:rsidR="00E85AC9" w:rsidRDefault="00E85AC9" w:rsidP="00A63089">
      <w:pPr>
        <w:spacing w:after="0"/>
        <w:rPr>
          <w:sz w:val="24"/>
          <w:szCs w:val="24"/>
        </w:rPr>
      </w:pPr>
      <w:r>
        <w:rPr>
          <w:sz w:val="24"/>
          <w:szCs w:val="24"/>
        </w:rPr>
        <w:t>Luke Bonham</w:t>
      </w:r>
    </w:p>
    <w:p w14:paraId="0D7E1BBB" w14:textId="6ED882DD" w:rsidR="009A79B2" w:rsidRDefault="009A79B2" w:rsidP="00A63089">
      <w:pPr>
        <w:spacing w:after="0"/>
        <w:rPr>
          <w:sz w:val="24"/>
          <w:szCs w:val="24"/>
        </w:rPr>
      </w:pPr>
      <w:r>
        <w:rPr>
          <w:sz w:val="24"/>
          <w:szCs w:val="24"/>
        </w:rPr>
        <w:t>Frederic Bonhoure</w:t>
      </w:r>
    </w:p>
    <w:p w14:paraId="2BB89832" w14:textId="6AB43B67" w:rsidR="002F3B70" w:rsidRPr="00262D96" w:rsidRDefault="002F3B70" w:rsidP="00A63089">
      <w:pPr>
        <w:spacing w:after="0"/>
        <w:rPr>
          <w:sz w:val="24"/>
          <w:szCs w:val="24"/>
        </w:rPr>
      </w:pPr>
      <w:r w:rsidRPr="00262D96">
        <w:rPr>
          <w:sz w:val="24"/>
          <w:szCs w:val="24"/>
        </w:rPr>
        <w:t>Mark Chalmers</w:t>
      </w:r>
      <w:r w:rsidR="001D4B0D">
        <w:rPr>
          <w:sz w:val="24"/>
          <w:szCs w:val="24"/>
        </w:rPr>
        <w:t xml:space="preserve"> </w:t>
      </w:r>
    </w:p>
    <w:p w14:paraId="3E9CFDD3" w14:textId="77777777" w:rsidR="00040DC4" w:rsidRPr="00262D96" w:rsidRDefault="003671C6" w:rsidP="00A63089">
      <w:pPr>
        <w:spacing w:after="0"/>
        <w:rPr>
          <w:sz w:val="24"/>
          <w:szCs w:val="24"/>
        </w:rPr>
      </w:pPr>
      <w:r w:rsidRPr="00262D96">
        <w:rPr>
          <w:sz w:val="24"/>
          <w:szCs w:val="24"/>
        </w:rPr>
        <w:t>James Clark</w:t>
      </w:r>
    </w:p>
    <w:p w14:paraId="0F3AFEF3" w14:textId="77777777" w:rsidR="00F9047E" w:rsidRPr="00262D96" w:rsidRDefault="00F9047E" w:rsidP="00A63089">
      <w:pPr>
        <w:spacing w:after="0"/>
        <w:rPr>
          <w:sz w:val="24"/>
          <w:szCs w:val="24"/>
        </w:rPr>
      </w:pPr>
      <w:r w:rsidRPr="00262D96">
        <w:rPr>
          <w:sz w:val="24"/>
          <w:szCs w:val="24"/>
        </w:rPr>
        <w:t>Jean Cook</w:t>
      </w:r>
    </w:p>
    <w:p w14:paraId="3FB2B7BD" w14:textId="7E7DA8D4" w:rsidR="00861A2F" w:rsidRDefault="00861A2F" w:rsidP="00A63089">
      <w:pPr>
        <w:spacing w:after="0"/>
        <w:rPr>
          <w:sz w:val="24"/>
          <w:szCs w:val="24"/>
        </w:rPr>
      </w:pPr>
      <w:r>
        <w:rPr>
          <w:sz w:val="24"/>
          <w:szCs w:val="24"/>
        </w:rPr>
        <w:t>Ken George</w:t>
      </w:r>
    </w:p>
    <w:p w14:paraId="0FB2B570" w14:textId="77777777" w:rsidR="007D039B" w:rsidRDefault="007D039B" w:rsidP="00A63089">
      <w:pPr>
        <w:spacing w:after="0"/>
        <w:rPr>
          <w:sz w:val="24"/>
          <w:szCs w:val="24"/>
        </w:rPr>
      </w:pPr>
      <w:r>
        <w:rPr>
          <w:sz w:val="24"/>
          <w:szCs w:val="24"/>
        </w:rPr>
        <w:t>Gill Hickson</w:t>
      </w:r>
    </w:p>
    <w:p w14:paraId="5C952072" w14:textId="03215B30" w:rsidR="001033F5" w:rsidRDefault="001033F5" w:rsidP="001033F5">
      <w:pPr>
        <w:spacing w:after="0"/>
        <w:rPr>
          <w:sz w:val="24"/>
          <w:szCs w:val="24"/>
        </w:rPr>
      </w:pPr>
      <w:r>
        <w:rPr>
          <w:sz w:val="24"/>
          <w:szCs w:val="24"/>
        </w:rPr>
        <w:t>Tomas Howard-Jones</w:t>
      </w:r>
    </w:p>
    <w:p w14:paraId="31B40081" w14:textId="7524F738" w:rsidR="009A79B2" w:rsidRDefault="009A79B2" w:rsidP="001033F5">
      <w:pPr>
        <w:spacing w:after="0"/>
        <w:rPr>
          <w:sz w:val="24"/>
          <w:szCs w:val="24"/>
        </w:rPr>
      </w:pPr>
      <w:r>
        <w:rPr>
          <w:sz w:val="24"/>
          <w:szCs w:val="24"/>
        </w:rPr>
        <w:t>Richard Howard</w:t>
      </w:r>
    </w:p>
    <w:p w14:paraId="019FECF1" w14:textId="3028E6B7" w:rsidR="008E4077" w:rsidRDefault="008E4077" w:rsidP="00A63089">
      <w:pPr>
        <w:spacing w:after="0"/>
        <w:rPr>
          <w:sz w:val="24"/>
          <w:szCs w:val="24"/>
        </w:rPr>
      </w:pPr>
      <w:r>
        <w:rPr>
          <w:sz w:val="24"/>
          <w:szCs w:val="24"/>
        </w:rPr>
        <w:t>John Jefkins</w:t>
      </w:r>
      <w:r w:rsidR="00E74FF9">
        <w:rPr>
          <w:sz w:val="24"/>
          <w:szCs w:val="24"/>
        </w:rPr>
        <w:t xml:space="preserve"> </w:t>
      </w:r>
      <w:r w:rsidR="00E74FF9" w:rsidRPr="00E74FF9">
        <w:rPr>
          <w:i/>
          <w:iCs/>
          <w:sz w:val="24"/>
          <w:szCs w:val="24"/>
        </w:rPr>
        <w:t>(</w:t>
      </w:r>
      <w:r w:rsidR="001D4B0D">
        <w:rPr>
          <w:i/>
          <w:iCs/>
          <w:sz w:val="24"/>
          <w:szCs w:val="24"/>
        </w:rPr>
        <w:t>minutes</w:t>
      </w:r>
      <w:r w:rsidR="00E74FF9" w:rsidRPr="00E74FF9">
        <w:rPr>
          <w:i/>
          <w:iCs/>
          <w:sz w:val="24"/>
          <w:szCs w:val="24"/>
        </w:rPr>
        <w:t>)</w:t>
      </w:r>
    </w:p>
    <w:p w14:paraId="55F9FD81" w14:textId="0A00B3AF" w:rsidR="00A801A7" w:rsidRDefault="00A801A7" w:rsidP="00A63089">
      <w:pPr>
        <w:spacing w:after="0"/>
        <w:rPr>
          <w:sz w:val="24"/>
          <w:szCs w:val="24"/>
        </w:rPr>
      </w:pPr>
      <w:r>
        <w:rPr>
          <w:sz w:val="24"/>
          <w:szCs w:val="24"/>
        </w:rPr>
        <w:t>Chris Jordan</w:t>
      </w:r>
    </w:p>
    <w:p w14:paraId="622ECDEE" w14:textId="309D043F" w:rsidR="00F9047E" w:rsidRDefault="00F9047E" w:rsidP="00A63089">
      <w:pPr>
        <w:spacing w:after="0"/>
        <w:rPr>
          <w:sz w:val="24"/>
          <w:szCs w:val="24"/>
        </w:rPr>
      </w:pPr>
      <w:r>
        <w:rPr>
          <w:sz w:val="24"/>
          <w:szCs w:val="24"/>
        </w:rPr>
        <w:t>Pat Knight</w:t>
      </w:r>
    </w:p>
    <w:p w14:paraId="728F91BF" w14:textId="060631BD" w:rsidR="00FF473B" w:rsidRDefault="00E74FF9" w:rsidP="00A63089">
      <w:pPr>
        <w:spacing w:after="0"/>
        <w:rPr>
          <w:sz w:val="24"/>
          <w:szCs w:val="24"/>
        </w:rPr>
      </w:pPr>
      <w:r>
        <w:rPr>
          <w:sz w:val="24"/>
          <w:szCs w:val="24"/>
        </w:rPr>
        <w:t xml:space="preserve">Peter Ladanyi </w:t>
      </w:r>
    </w:p>
    <w:p w14:paraId="169DF4CB" w14:textId="08A66579" w:rsidR="00FF473B" w:rsidRDefault="00FF473B" w:rsidP="00A63089">
      <w:pPr>
        <w:spacing w:after="0"/>
        <w:rPr>
          <w:sz w:val="24"/>
          <w:szCs w:val="24"/>
        </w:rPr>
      </w:pPr>
      <w:r>
        <w:rPr>
          <w:sz w:val="24"/>
          <w:szCs w:val="24"/>
        </w:rPr>
        <w:t>Drew Lindon</w:t>
      </w:r>
    </w:p>
    <w:p w14:paraId="6FDCBF58" w14:textId="6C15AD15" w:rsidR="008272A3" w:rsidRDefault="008272A3" w:rsidP="00A63089">
      <w:pPr>
        <w:spacing w:after="0"/>
        <w:rPr>
          <w:sz w:val="24"/>
          <w:szCs w:val="24"/>
        </w:rPr>
      </w:pPr>
      <w:r>
        <w:rPr>
          <w:sz w:val="24"/>
          <w:szCs w:val="24"/>
        </w:rPr>
        <w:t>Keith Miller</w:t>
      </w:r>
    </w:p>
    <w:p w14:paraId="7FFAC536" w14:textId="7FC0CF91" w:rsidR="00A91617" w:rsidRDefault="00066A05" w:rsidP="00A63089">
      <w:pPr>
        <w:spacing w:after="0"/>
        <w:rPr>
          <w:sz w:val="24"/>
          <w:szCs w:val="24"/>
        </w:rPr>
      </w:pPr>
      <w:r>
        <w:rPr>
          <w:sz w:val="24"/>
          <w:szCs w:val="24"/>
        </w:rPr>
        <w:t xml:space="preserve">Dan </w:t>
      </w:r>
      <w:r w:rsidR="00E86942">
        <w:rPr>
          <w:sz w:val="24"/>
          <w:szCs w:val="24"/>
        </w:rPr>
        <w:t>Hou</w:t>
      </w:r>
      <w:r w:rsidR="00B07BA8">
        <w:rPr>
          <w:sz w:val="24"/>
          <w:szCs w:val="24"/>
        </w:rPr>
        <w:t>g</w:t>
      </w:r>
      <w:r w:rsidR="00E86942">
        <w:rPr>
          <w:sz w:val="24"/>
          <w:szCs w:val="24"/>
        </w:rPr>
        <w:t>h</w:t>
      </w:r>
      <w:r w:rsidR="00B07BA8">
        <w:rPr>
          <w:sz w:val="24"/>
          <w:szCs w:val="24"/>
        </w:rPr>
        <w:t>ton</w:t>
      </w:r>
    </w:p>
    <w:p w14:paraId="3B814D56" w14:textId="78FB7AB1" w:rsidR="00FF473B" w:rsidRDefault="00FF473B" w:rsidP="00A63089">
      <w:pPr>
        <w:spacing w:after="0"/>
        <w:rPr>
          <w:sz w:val="24"/>
          <w:szCs w:val="24"/>
        </w:rPr>
      </w:pPr>
      <w:r>
        <w:rPr>
          <w:sz w:val="24"/>
          <w:szCs w:val="24"/>
        </w:rPr>
        <w:t>Andrew Rendle</w:t>
      </w:r>
    </w:p>
    <w:p w14:paraId="629EC40C" w14:textId="4A1212E1" w:rsidR="009A79B2" w:rsidRDefault="009A79B2" w:rsidP="00A63089">
      <w:pPr>
        <w:spacing w:after="0"/>
        <w:rPr>
          <w:sz w:val="24"/>
          <w:szCs w:val="24"/>
        </w:rPr>
      </w:pPr>
      <w:r>
        <w:rPr>
          <w:sz w:val="24"/>
          <w:szCs w:val="24"/>
        </w:rPr>
        <w:t>Katy Perryment</w:t>
      </w:r>
    </w:p>
    <w:p w14:paraId="291CCD95" w14:textId="77777777" w:rsidR="00B20E91" w:rsidRDefault="00B20E91" w:rsidP="00A63089">
      <w:pPr>
        <w:spacing w:after="0"/>
        <w:rPr>
          <w:sz w:val="24"/>
          <w:szCs w:val="24"/>
        </w:rPr>
      </w:pPr>
      <w:r>
        <w:rPr>
          <w:sz w:val="24"/>
          <w:szCs w:val="24"/>
        </w:rPr>
        <w:t>Dug Tremellen</w:t>
      </w:r>
    </w:p>
    <w:p w14:paraId="20D634EF" w14:textId="77777777" w:rsidR="001033F5" w:rsidRDefault="001033F5" w:rsidP="00A63089">
      <w:pPr>
        <w:spacing w:after="0"/>
        <w:rPr>
          <w:sz w:val="24"/>
          <w:szCs w:val="24"/>
        </w:rPr>
      </w:pPr>
      <w:r>
        <w:rPr>
          <w:sz w:val="24"/>
          <w:szCs w:val="24"/>
        </w:rPr>
        <w:t>Susan Watson</w:t>
      </w:r>
    </w:p>
    <w:p w14:paraId="33EBC02F" w14:textId="541606F4" w:rsidR="00FF473B" w:rsidRPr="001C3C39" w:rsidRDefault="00FF473B" w:rsidP="00A63089">
      <w:pPr>
        <w:spacing w:after="0"/>
        <w:rPr>
          <w:iCs/>
          <w:sz w:val="24"/>
          <w:szCs w:val="24"/>
        </w:rPr>
        <w:sectPr w:rsidR="00FF473B" w:rsidRPr="001C3C39" w:rsidSect="00683F0D">
          <w:type w:val="continuous"/>
          <w:pgSz w:w="11906" w:h="16838"/>
          <w:pgMar w:top="1440" w:right="1440" w:bottom="1440" w:left="1440" w:header="708" w:footer="708" w:gutter="0"/>
          <w:cols w:num="3" w:space="720"/>
        </w:sectPr>
      </w:pPr>
      <w:r>
        <w:rPr>
          <w:sz w:val="24"/>
          <w:szCs w:val="24"/>
        </w:rPr>
        <w:t>Francis Wilkinson</w:t>
      </w:r>
    </w:p>
    <w:p w14:paraId="2F1982E7" w14:textId="77777777" w:rsidR="00683F0D" w:rsidRDefault="00683F0D" w:rsidP="000D50E1">
      <w:pPr>
        <w:spacing w:after="0"/>
        <w:rPr>
          <w:sz w:val="24"/>
          <w:szCs w:val="24"/>
        </w:rPr>
        <w:sectPr w:rsidR="00683F0D">
          <w:type w:val="continuous"/>
          <w:pgSz w:w="11906" w:h="16838"/>
          <w:pgMar w:top="1440" w:right="1440" w:bottom="1440" w:left="1440" w:header="708" w:footer="708" w:gutter="0"/>
          <w:cols w:space="720"/>
        </w:sectPr>
      </w:pPr>
    </w:p>
    <w:p w14:paraId="6814893D" w14:textId="7D03FF42" w:rsidR="00801942" w:rsidRDefault="009A6762">
      <w:pPr>
        <w:spacing w:before="360"/>
        <w:rPr>
          <w:b/>
          <w:sz w:val="24"/>
          <w:szCs w:val="24"/>
        </w:rPr>
      </w:pPr>
      <w:r>
        <w:rPr>
          <w:b/>
          <w:sz w:val="24"/>
          <w:szCs w:val="24"/>
        </w:rPr>
        <w:t>Proceedings</w:t>
      </w:r>
    </w:p>
    <w:tbl>
      <w:tblPr>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00" w:firstRow="0" w:lastRow="0" w:firstColumn="0" w:lastColumn="0" w:noHBand="0" w:noVBand="1"/>
      </w:tblPr>
      <w:tblGrid>
        <w:gridCol w:w="1363"/>
        <w:gridCol w:w="7653"/>
      </w:tblGrid>
      <w:tr w:rsidR="00096FE4" w14:paraId="68148941" w14:textId="77777777" w:rsidTr="00096FE4">
        <w:tc>
          <w:tcPr>
            <w:tcW w:w="756" w:type="pct"/>
            <w:shd w:val="clear" w:color="auto" w:fill="595959"/>
          </w:tcPr>
          <w:p w14:paraId="6814893E" w14:textId="77777777" w:rsidR="00096FE4" w:rsidRDefault="00096FE4">
            <w:pPr>
              <w:spacing w:before="60" w:after="60"/>
              <w:rPr>
                <w:b/>
                <w:color w:val="FFFFFF"/>
                <w:sz w:val="24"/>
                <w:szCs w:val="24"/>
              </w:rPr>
            </w:pPr>
            <w:r>
              <w:rPr>
                <w:b/>
                <w:color w:val="FFFFFF"/>
                <w:sz w:val="24"/>
                <w:szCs w:val="24"/>
              </w:rPr>
              <w:t>Item</w:t>
            </w:r>
          </w:p>
        </w:tc>
        <w:tc>
          <w:tcPr>
            <w:tcW w:w="4244" w:type="pct"/>
            <w:shd w:val="clear" w:color="auto" w:fill="595959"/>
          </w:tcPr>
          <w:p w14:paraId="6814893F" w14:textId="77777777" w:rsidR="00096FE4" w:rsidRDefault="00096FE4">
            <w:pPr>
              <w:spacing w:before="60" w:after="60"/>
              <w:rPr>
                <w:b/>
                <w:color w:val="FFFFFF"/>
                <w:sz w:val="24"/>
                <w:szCs w:val="24"/>
              </w:rPr>
            </w:pPr>
            <w:r>
              <w:rPr>
                <w:b/>
                <w:color w:val="FFFFFF"/>
                <w:sz w:val="24"/>
                <w:szCs w:val="24"/>
              </w:rPr>
              <w:t>Description</w:t>
            </w:r>
          </w:p>
        </w:tc>
      </w:tr>
      <w:tr w:rsidR="00096FE4" w14:paraId="68148945" w14:textId="77777777" w:rsidTr="00096FE4">
        <w:tc>
          <w:tcPr>
            <w:tcW w:w="756" w:type="pct"/>
            <w:shd w:val="clear" w:color="auto" w:fill="FFC000"/>
          </w:tcPr>
          <w:p w14:paraId="68148942" w14:textId="77777777" w:rsidR="00096FE4" w:rsidRPr="00C85185" w:rsidRDefault="00096FE4">
            <w:pPr>
              <w:spacing w:before="60" w:after="60"/>
              <w:rPr>
                <w:b/>
                <w:bCs/>
                <w:color w:val="000000"/>
                <w:sz w:val="24"/>
                <w:szCs w:val="24"/>
              </w:rPr>
            </w:pPr>
            <w:r w:rsidRPr="00C85185">
              <w:rPr>
                <w:b/>
                <w:bCs/>
                <w:color w:val="000000"/>
                <w:sz w:val="24"/>
                <w:szCs w:val="24"/>
              </w:rPr>
              <w:t>1</w:t>
            </w:r>
          </w:p>
        </w:tc>
        <w:tc>
          <w:tcPr>
            <w:tcW w:w="4244" w:type="pct"/>
            <w:shd w:val="clear" w:color="auto" w:fill="FFC000"/>
          </w:tcPr>
          <w:p w14:paraId="68148943" w14:textId="64AEDCC8" w:rsidR="00096FE4" w:rsidRPr="00C85185" w:rsidRDefault="00096FE4">
            <w:pPr>
              <w:spacing w:before="60" w:after="60"/>
              <w:rPr>
                <w:b/>
                <w:bCs/>
                <w:color w:val="000000"/>
                <w:sz w:val="24"/>
                <w:szCs w:val="24"/>
              </w:rPr>
            </w:pPr>
            <w:r w:rsidRPr="00C85185">
              <w:rPr>
                <w:b/>
                <w:bCs/>
                <w:color w:val="000000"/>
                <w:sz w:val="24"/>
                <w:szCs w:val="24"/>
              </w:rPr>
              <w:t>Welcome</w:t>
            </w:r>
            <w:r>
              <w:rPr>
                <w:b/>
                <w:bCs/>
                <w:color w:val="000000"/>
                <w:sz w:val="24"/>
                <w:szCs w:val="24"/>
              </w:rPr>
              <w:t xml:space="preserve"> and introductions</w:t>
            </w:r>
          </w:p>
        </w:tc>
      </w:tr>
      <w:tr w:rsidR="00096FE4" w14:paraId="68148949" w14:textId="77777777" w:rsidTr="00096FE4">
        <w:tc>
          <w:tcPr>
            <w:tcW w:w="756" w:type="pct"/>
          </w:tcPr>
          <w:p w14:paraId="68148946" w14:textId="013C0F43" w:rsidR="00096FE4" w:rsidRPr="00830573" w:rsidRDefault="00096FE4">
            <w:pPr>
              <w:spacing w:before="60" w:after="60"/>
              <w:jc w:val="right"/>
              <w:rPr>
                <w:color w:val="000000"/>
                <w:sz w:val="24"/>
                <w:szCs w:val="24"/>
              </w:rPr>
            </w:pPr>
            <w:r w:rsidRPr="00830573">
              <w:rPr>
                <w:color w:val="000000"/>
                <w:sz w:val="24"/>
                <w:szCs w:val="24"/>
              </w:rPr>
              <w:t>1.1</w:t>
            </w:r>
          </w:p>
        </w:tc>
        <w:tc>
          <w:tcPr>
            <w:tcW w:w="4244" w:type="pct"/>
          </w:tcPr>
          <w:p w14:paraId="68148947" w14:textId="3F720F63" w:rsidR="00096FE4" w:rsidRPr="00D62952" w:rsidRDefault="00096FE4">
            <w:pPr>
              <w:spacing w:before="60" w:after="60"/>
              <w:rPr>
                <w:color w:val="000000"/>
                <w:sz w:val="24"/>
                <w:szCs w:val="24"/>
              </w:rPr>
            </w:pPr>
            <w:r>
              <w:rPr>
                <w:b/>
                <w:bCs/>
                <w:color w:val="000000"/>
                <w:sz w:val="24"/>
                <w:szCs w:val="24"/>
              </w:rPr>
              <w:t>Claire Bonham</w:t>
            </w:r>
            <w:r>
              <w:rPr>
                <w:color w:val="000000"/>
                <w:sz w:val="24"/>
                <w:szCs w:val="24"/>
              </w:rPr>
              <w:t xml:space="preserve"> welcomed all present to the meeting.</w:t>
            </w:r>
          </w:p>
        </w:tc>
      </w:tr>
      <w:tr w:rsidR="00096FE4" w14:paraId="68148956" w14:textId="77777777" w:rsidTr="00096FE4">
        <w:tc>
          <w:tcPr>
            <w:tcW w:w="756" w:type="pct"/>
            <w:shd w:val="clear" w:color="auto" w:fill="FFC000"/>
          </w:tcPr>
          <w:p w14:paraId="68148953" w14:textId="77777777" w:rsidR="00096FE4" w:rsidRPr="00C85185" w:rsidRDefault="00096FE4">
            <w:pPr>
              <w:spacing w:before="60" w:after="60"/>
              <w:rPr>
                <w:b/>
                <w:bCs/>
                <w:color w:val="000000"/>
                <w:sz w:val="24"/>
                <w:szCs w:val="24"/>
              </w:rPr>
            </w:pPr>
            <w:r w:rsidRPr="00C85185">
              <w:rPr>
                <w:b/>
                <w:bCs/>
                <w:color w:val="000000"/>
                <w:sz w:val="24"/>
                <w:szCs w:val="24"/>
              </w:rPr>
              <w:t>2</w:t>
            </w:r>
          </w:p>
        </w:tc>
        <w:tc>
          <w:tcPr>
            <w:tcW w:w="4244" w:type="pct"/>
            <w:shd w:val="clear" w:color="auto" w:fill="FFC000"/>
          </w:tcPr>
          <w:p w14:paraId="68148954" w14:textId="590EA4C0" w:rsidR="00096FE4" w:rsidRPr="00C85185" w:rsidRDefault="00096FE4">
            <w:pPr>
              <w:spacing w:before="60" w:after="60"/>
              <w:rPr>
                <w:b/>
                <w:bCs/>
                <w:color w:val="000000"/>
                <w:sz w:val="24"/>
                <w:szCs w:val="24"/>
              </w:rPr>
            </w:pPr>
            <w:r>
              <w:rPr>
                <w:b/>
                <w:bCs/>
                <w:color w:val="000000"/>
                <w:sz w:val="24"/>
                <w:szCs w:val="24"/>
              </w:rPr>
              <w:t>Apologies for absence</w:t>
            </w:r>
          </w:p>
        </w:tc>
      </w:tr>
      <w:tr w:rsidR="00096FE4" w14:paraId="6814895B" w14:textId="77777777" w:rsidTr="00096FE4">
        <w:tc>
          <w:tcPr>
            <w:tcW w:w="756" w:type="pct"/>
          </w:tcPr>
          <w:p w14:paraId="68148957" w14:textId="04A61C6E" w:rsidR="00096FE4" w:rsidRPr="00B567BC" w:rsidRDefault="00096FE4">
            <w:pPr>
              <w:spacing w:before="60" w:after="60"/>
              <w:jc w:val="right"/>
              <w:rPr>
                <w:color w:val="000000"/>
                <w:sz w:val="24"/>
                <w:szCs w:val="24"/>
              </w:rPr>
            </w:pPr>
            <w:r>
              <w:rPr>
                <w:color w:val="000000"/>
                <w:sz w:val="24"/>
                <w:szCs w:val="24"/>
              </w:rPr>
              <w:t>2.1</w:t>
            </w:r>
          </w:p>
        </w:tc>
        <w:tc>
          <w:tcPr>
            <w:tcW w:w="4244" w:type="pct"/>
          </w:tcPr>
          <w:p w14:paraId="68148959" w14:textId="3E99D5F4" w:rsidR="00096FE4" w:rsidRPr="00B567BC" w:rsidRDefault="00096FE4" w:rsidP="00F03310">
            <w:pPr>
              <w:spacing w:before="60" w:after="60"/>
              <w:rPr>
                <w:color w:val="000000"/>
                <w:sz w:val="24"/>
                <w:szCs w:val="24"/>
              </w:rPr>
            </w:pPr>
            <w:r>
              <w:rPr>
                <w:color w:val="000000"/>
                <w:sz w:val="24"/>
                <w:szCs w:val="24"/>
              </w:rPr>
              <w:t>Apologies for absence were received from those named at the head of this document.</w:t>
            </w:r>
          </w:p>
        </w:tc>
      </w:tr>
      <w:tr w:rsidR="00096FE4" w14:paraId="6814895F" w14:textId="77777777" w:rsidTr="00096FE4">
        <w:tc>
          <w:tcPr>
            <w:tcW w:w="756" w:type="pct"/>
            <w:shd w:val="clear" w:color="auto" w:fill="FFC000"/>
          </w:tcPr>
          <w:p w14:paraId="6814895C" w14:textId="77777777" w:rsidR="00096FE4" w:rsidRPr="00C85185" w:rsidRDefault="00096FE4">
            <w:pPr>
              <w:spacing w:before="60" w:after="60"/>
              <w:rPr>
                <w:b/>
                <w:bCs/>
                <w:color w:val="000000"/>
                <w:sz w:val="24"/>
                <w:szCs w:val="24"/>
              </w:rPr>
            </w:pPr>
            <w:r w:rsidRPr="00C85185">
              <w:rPr>
                <w:b/>
                <w:bCs/>
                <w:color w:val="000000"/>
                <w:sz w:val="24"/>
                <w:szCs w:val="24"/>
              </w:rPr>
              <w:t>3</w:t>
            </w:r>
          </w:p>
        </w:tc>
        <w:tc>
          <w:tcPr>
            <w:tcW w:w="4244" w:type="pct"/>
            <w:shd w:val="clear" w:color="auto" w:fill="FFC000"/>
          </w:tcPr>
          <w:p w14:paraId="6814895D" w14:textId="666B6FEA" w:rsidR="00096FE4" w:rsidRPr="00C85185" w:rsidRDefault="00096FE4">
            <w:pPr>
              <w:spacing w:before="60" w:after="60"/>
              <w:rPr>
                <w:b/>
                <w:bCs/>
                <w:color w:val="000000"/>
                <w:sz w:val="24"/>
                <w:szCs w:val="24"/>
              </w:rPr>
            </w:pPr>
            <w:r>
              <w:rPr>
                <w:b/>
                <w:bCs/>
                <w:color w:val="000000"/>
                <w:sz w:val="24"/>
                <w:szCs w:val="24"/>
              </w:rPr>
              <w:t>Minutes of the previous meeting</w:t>
            </w:r>
          </w:p>
        </w:tc>
      </w:tr>
      <w:tr w:rsidR="00096FE4" w14:paraId="68148963" w14:textId="77777777" w:rsidTr="00096FE4">
        <w:tc>
          <w:tcPr>
            <w:tcW w:w="756" w:type="pct"/>
          </w:tcPr>
          <w:p w14:paraId="68148960" w14:textId="7529539A" w:rsidR="00096FE4" w:rsidRPr="003D7CD7" w:rsidRDefault="00096FE4">
            <w:pPr>
              <w:spacing w:before="60" w:after="60"/>
              <w:jc w:val="right"/>
              <w:rPr>
                <w:color w:val="000000"/>
                <w:sz w:val="24"/>
                <w:szCs w:val="24"/>
              </w:rPr>
            </w:pPr>
            <w:r w:rsidRPr="003D7CD7">
              <w:rPr>
                <w:color w:val="000000"/>
                <w:sz w:val="24"/>
                <w:szCs w:val="24"/>
              </w:rPr>
              <w:t>3.1</w:t>
            </w:r>
          </w:p>
        </w:tc>
        <w:tc>
          <w:tcPr>
            <w:tcW w:w="4244" w:type="pct"/>
          </w:tcPr>
          <w:p w14:paraId="68148961" w14:textId="69C1CF6B" w:rsidR="00096FE4" w:rsidRPr="00253744" w:rsidRDefault="00096FE4">
            <w:pPr>
              <w:spacing w:before="60" w:after="60"/>
              <w:rPr>
                <w:color w:val="000000"/>
                <w:sz w:val="24"/>
                <w:szCs w:val="24"/>
              </w:rPr>
            </w:pPr>
            <w:r>
              <w:rPr>
                <w:color w:val="000000"/>
                <w:sz w:val="24"/>
                <w:szCs w:val="24"/>
              </w:rPr>
              <w:t xml:space="preserve">The </w:t>
            </w:r>
            <w:hyperlink r:id="rId15" w:history="1">
              <w:r w:rsidRPr="005479DC">
                <w:rPr>
                  <w:rStyle w:val="Hyperlink"/>
                  <w:sz w:val="24"/>
                  <w:szCs w:val="24"/>
                </w:rPr>
                <w:t>minutes of the 20</w:t>
              </w:r>
              <w:r w:rsidR="00E74FF9">
                <w:rPr>
                  <w:rStyle w:val="Hyperlink"/>
                  <w:sz w:val="24"/>
                  <w:szCs w:val="24"/>
                </w:rPr>
                <w:t>20</w:t>
              </w:r>
              <w:r w:rsidRPr="005479DC">
                <w:rPr>
                  <w:rStyle w:val="Hyperlink"/>
                  <w:sz w:val="24"/>
                  <w:szCs w:val="24"/>
                </w:rPr>
                <w:t xml:space="preserve"> AGM</w:t>
              </w:r>
            </w:hyperlink>
            <w:r>
              <w:rPr>
                <w:color w:val="000000"/>
                <w:sz w:val="24"/>
                <w:szCs w:val="24"/>
              </w:rPr>
              <w:t xml:space="preserve"> were agreed to be an accurate record of that meeting, and were approved.</w:t>
            </w:r>
          </w:p>
        </w:tc>
      </w:tr>
      <w:tr w:rsidR="00096FE4" w14:paraId="6814896F" w14:textId="77777777" w:rsidTr="00096FE4">
        <w:tc>
          <w:tcPr>
            <w:tcW w:w="756" w:type="pct"/>
            <w:shd w:val="clear" w:color="auto" w:fill="FFC000"/>
          </w:tcPr>
          <w:p w14:paraId="6814896C" w14:textId="77777777" w:rsidR="00096FE4" w:rsidRPr="00C85185" w:rsidRDefault="00096FE4" w:rsidP="00BC266F">
            <w:pPr>
              <w:spacing w:before="60" w:after="60"/>
              <w:rPr>
                <w:b/>
                <w:bCs/>
                <w:sz w:val="24"/>
                <w:szCs w:val="24"/>
              </w:rPr>
            </w:pPr>
            <w:r w:rsidRPr="00C85185">
              <w:rPr>
                <w:b/>
                <w:bCs/>
                <w:sz w:val="24"/>
                <w:szCs w:val="24"/>
              </w:rPr>
              <w:t>4</w:t>
            </w:r>
          </w:p>
        </w:tc>
        <w:tc>
          <w:tcPr>
            <w:tcW w:w="4244" w:type="pct"/>
            <w:shd w:val="clear" w:color="auto" w:fill="FFC000"/>
          </w:tcPr>
          <w:p w14:paraId="6814896D" w14:textId="3E0EDB25" w:rsidR="00096FE4" w:rsidRPr="00C85185" w:rsidRDefault="00096FE4" w:rsidP="00BC266F">
            <w:pPr>
              <w:spacing w:before="60" w:after="60"/>
              <w:rPr>
                <w:b/>
                <w:bCs/>
                <w:sz w:val="24"/>
                <w:szCs w:val="24"/>
              </w:rPr>
            </w:pPr>
            <w:r>
              <w:rPr>
                <w:b/>
                <w:bCs/>
                <w:sz w:val="24"/>
                <w:szCs w:val="24"/>
              </w:rPr>
              <w:t>Reports</w:t>
            </w:r>
          </w:p>
        </w:tc>
      </w:tr>
      <w:tr w:rsidR="00096FE4" w14:paraId="68148974" w14:textId="77777777" w:rsidTr="001F7F3F">
        <w:tc>
          <w:tcPr>
            <w:tcW w:w="756" w:type="pct"/>
            <w:shd w:val="clear" w:color="auto" w:fill="D9D9D9" w:themeFill="background1" w:themeFillShade="D9"/>
          </w:tcPr>
          <w:p w14:paraId="68148970" w14:textId="77777777" w:rsidR="00096FE4" w:rsidRPr="00C85185" w:rsidRDefault="00096FE4" w:rsidP="00BC266F">
            <w:pPr>
              <w:spacing w:before="60" w:after="60"/>
              <w:jc w:val="right"/>
              <w:rPr>
                <w:b/>
                <w:bCs/>
                <w:sz w:val="24"/>
                <w:szCs w:val="24"/>
              </w:rPr>
            </w:pPr>
            <w:r w:rsidRPr="00C85185">
              <w:rPr>
                <w:b/>
                <w:bCs/>
                <w:sz w:val="24"/>
                <w:szCs w:val="24"/>
              </w:rPr>
              <w:t>A</w:t>
            </w:r>
          </w:p>
        </w:tc>
        <w:tc>
          <w:tcPr>
            <w:tcW w:w="4244" w:type="pct"/>
            <w:shd w:val="clear" w:color="auto" w:fill="D9D9D9" w:themeFill="background1" w:themeFillShade="D9"/>
          </w:tcPr>
          <w:p w14:paraId="68148972" w14:textId="10A6CDCA" w:rsidR="00096FE4" w:rsidRPr="00C85185" w:rsidRDefault="00096FE4" w:rsidP="002E4132">
            <w:pPr>
              <w:pBdr>
                <w:top w:val="nil"/>
                <w:left w:val="nil"/>
                <w:bottom w:val="nil"/>
                <w:right w:val="nil"/>
                <w:between w:val="nil"/>
              </w:pBdr>
              <w:spacing w:before="60" w:after="60"/>
              <w:rPr>
                <w:b/>
                <w:bCs/>
                <w:sz w:val="24"/>
                <w:szCs w:val="24"/>
              </w:rPr>
            </w:pPr>
            <w:r>
              <w:rPr>
                <w:b/>
                <w:bCs/>
                <w:sz w:val="24"/>
                <w:szCs w:val="24"/>
              </w:rPr>
              <w:t>Chair’s report</w:t>
            </w:r>
          </w:p>
        </w:tc>
      </w:tr>
      <w:tr w:rsidR="00096FE4" w14:paraId="6C37BBBD" w14:textId="77777777" w:rsidTr="00096FE4">
        <w:tc>
          <w:tcPr>
            <w:tcW w:w="756" w:type="pct"/>
          </w:tcPr>
          <w:p w14:paraId="3CF11735" w14:textId="1286FF0C" w:rsidR="00096FE4" w:rsidRPr="00C85185" w:rsidRDefault="005112BC" w:rsidP="00BC266F">
            <w:pPr>
              <w:spacing w:before="60" w:after="60"/>
              <w:jc w:val="right"/>
              <w:rPr>
                <w:sz w:val="24"/>
                <w:szCs w:val="24"/>
              </w:rPr>
            </w:pPr>
            <w:r>
              <w:rPr>
                <w:sz w:val="24"/>
                <w:szCs w:val="24"/>
              </w:rPr>
              <w:t>4.1</w:t>
            </w:r>
          </w:p>
        </w:tc>
        <w:tc>
          <w:tcPr>
            <w:tcW w:w="4244" w:type="pct"/>
          </w:tcPr>
          <w:p w14:paraId="08141444" w14:textId="0D98E701" w:rsidR="009061B1" w:rsidRPr="0022487F" w:rsidRDefault="009A6762" w:rsidP="009061B1">
            <w:pPr>
              <w:pBdr>
                <w:top w:val="nil"/>
                <w:left w:val="nil"/>
                <w:bottom w:val="nil"/>
                <w:right w:val="nil"/>
                <w:between w:val="nil"/>
              </w:pBdr>
              <w:spacing w:before="60" w:after="60"/>
              <w:rPr>
                <w:sz w:val="24"/>
                <w:szCs w:val="24"/>
              </w:rPr>
            </w:pPr>
            <w:r>
              <w:rPr>
                <w:b/>
                <w:bCs/>
                <w:sz w:val="24"/>
                <w:szCs w:val="24"/>
              </w:rPr>
              <w:t>Claire Bonham</w:t>
            </w:r>
            <w:r w:rsidR="0022487F">
              <w:rPr>
                <w:sz w:val="24"/>
                <w:szCs w:val="24"/>
              </w:rPr>
              <w:t xml:space="preserve">, Chair, </w:t>
            </w:r>
            <w:r w:rsidR="005742D5">
              <w:rPr>
                <w:sz w:val="24"/>
                <w:szCs w:val="24"/>
              </w:rPr>
              <w:t>relayed highlights from the</w:t>
            </w:r>
            <w:r w:rsidR="00025677">
              <w:rPr>
                <w:sz w:val="24"/>
                <w:szCs w:val="24"/>
              </w:rPr>
              <w:t xml:space="preserve"> </w:t>
            </w:r>
            <w:hyperlink r:id="rId16" w:history="1">
              <w:r w:rsidR="00025677" w:rsidRPr="00025677">
                <w:rPr>
                  <w:rStyle w:val="Hyperlink"/>
                  <w:sz w:val="24"/>
                  <w:szCs w:val="24"/>
                </w:rPr>
                <w:t>Chair’s r</w:t>
              </w:r>
              <w:r w:rsidR="005742D5" w:rsidRPr="00025677">
                <w:rPr>
                  <w:rStyle w:val="Hyperlink"/>
                  <w:sz w:val="24"/>
                  <w:szCs w:val="24"/>
                </w:rPr>
                <w:t>eport</w:t>
              </w:r>
            </w:hyperlink>
            <w:r w:rsidR="002F2BA8">
              <w:rPr>
                <w:sz w:val="24"/>
                <w:szCs w:val="24"/>
              </w:rPr>
              <w:t xml:space="preserve"> </w:t>
            </w:r>
            <w:r w:rsidR="009B147B">
              <w:rPr>
                <w:sz w:val="24"/>
                <w:szCs w:val="24"/>
              </w:rPr>
              <w:t xml:space="preserve">on the year’s activities </w:t>
            </w:r>
            <w:r w:rsidR="002F2BA8">
              <w:rPr>
                <w:sz w:val="24"/>
                <w:szCs w:val="24"/>
              </w:rPr>
              <w:t xml:space="preserve">circulated </w:t>
            </w:r>
            <w:r w:rsidR="006F491B">
              <w:rPr>
                <w:sz w:val="24"/>
                <w:szCs w:val="24"/>
              </w:rPr>
              <w:t>to all members ahead of the meeting</w:t>
            </w:r>
            <w:r w:rsidR="00025677">
              <w:rPr>
                <w:sz w:val="24"/>
                <w:szCs w:val="24"/>
              </w:rPr>
              <w:t>.</w:t>
            </w:r>
          </w:p>
        </w:tc>
      </w:tr>
      <w:tr w:rsidR="00025677" w14:paraId="14E0F7DE" w14:textId="77777777" w:rsidTr="00096FE4">
        <w:tc>
          <w:tcPr>
            <w:tcW w:w="756" w:type="pct"/>
          </w:tcPr>
          <w:p w14:paraId="616A6089" w14:textId="79A92D0D" w:rsidR="00025677" w:rsidRPr="00C85185" w:rsidRDefault="005112BC" w:rsidP="00BC266F">
            <w:pPr>
              <w:spacing w:before="60" w:after="60"/>
              <w:jc w:val="right"/>
              <w:rPr>
                <w:sz w:val="24"/>
                <w:szCs w:val="24"/>
              </w:rPr>
            </w:pPr>
            <w:r>
              <w:rPr>
                <w:sz w:val="24"/>
                <w:szCs w:val="24"/>
              </w:rPr>
              <w:t>4.2</w:t>
            </w:r>
          </w:p>
        </w:tc>
        <w:tc>
          <w:tcPr>
            <w:tcW w:w="4244" w:type="pct"/>
          </w:tcPr>
          <w:p w14:paraId="490661C1" w14:textId="2B44D197" w:rsidR="009061B1" w:rsidRPr="009061B1" w:rsidRDefault="009061B1" w:rsidP="009061B1">
            <w:pPr>
              <w:pBdr>
                <w:top w:val="nil"/>
                <w:left w:val="nil"/>
                <w:bottom w:val="nil"/>
                <w:right w:val="nil"/>
                <w:between w:val="nil"/>
              </w:pBdr>
              <w:spacing w:before="60" w:after="60"/>
              <w:rPr>
                <w:b/>
                <w:bCs/>
                <w:sz w:val="24"/>
                <w:szCs w:val="24"/>
              </w:rPr>
            </w:pPr>
            <w:r>
              <w:rPr>
                <w:b/>
                <w:bCs/>
                <w:sz w:val="24"/>
                <w:szCs w:val="24"/>
              </w:rPr>
              <w:t>Mayors campaign:</w:t>
            </w:r>
            <w:r>
              <w:rPr>
                <w:sz w:val="24"/>
                <w:szCs w:val="24"/>
              </w:rPr>
              <w:t xml:space="preserve"> Claire thanked members and supporters for their hard work during a</w:t>
            </w:r>
            <w:r>
              <w:t xml:space="preserve"> Mayor’s election, where (with Sutton) we were one of the only </w:t>
            </w:r>
            <w:r>
              <w:lastRenderedPageBreak/>
              <w:t xml:space="preserve">areas to beat the Greens. One lesson was that Inner London messaging had not always worked here. </w:t>
            </w:r>
          </w:p>
        </w:tc>
      </w:tr>
      <w:tr w:rsidR="00025677" w14:paraId="0A748C00" w14:textId="77777777" w:rsidTr="00096FE4">
        <w:tc>
          <w:tcPr>
            <w:tcW w:w="756" w:type="pct"/>
          </w:tcPr>
          <w:p w14:paraId="02F72003" w14:textId="03542E6C" w:rsidR="00025677" w:rsidRPr="00C85185" w:rsidRDefault="005112BC" w:rsidP="00BC266F">
            <w:pPr>
              <w:spacing w:before="60" w:after="60"/>
              <w:jc w:val="right"/>
              <w:rPr>
                <w:sz w:val="24"/>
                <w:szCs w:val="24"/>
              </w:rPr>
            </w:pPr>
            <w:r>
              <w:rPr>
                <w:sz w:val="24"/>
                <w:szCs w:val="24"/>
              </w:rPr>
              <w:lastRenderedPageBreak/>
              <w:t>4.3</w:t>
            </w:r>
          </w:p>
        </w:tc>
        <w:tc>
          <w:tcPr>
            <w:tcW w:w="4244" w:type="pct"/>
          </w:tcPr>
          <w:p w14:paraId="5D93CEE2" w14:textId="643E4F28" w:rsidR="001E4F27" w:rsidRPr="004A7B8E" w:rsidRDefault="004A7B8E" w:rsidP="00B82641">
            <w:pPr>
              <w:pBdr>
                <w:top w:val="nil"/>
                <w:left w:val="nil"/>
                <w:bottom w:val="nil"/>
                <w:right w:val="nil"/>
                <w:between w:val="nil"/>
              </w:pBdr>
              <w:spacing w:before="60" w:after="60"/>
              <w:rPr>
                <w:b/>
                <w:bCs/>
                <w:sz w:val="24"/>
                <w:szCs w:val="24"/>
              </w:rPr>
            </w:pPr>
            <w:r>
              <w:rPr>
                <w:b/>
                <w:bCs/>
                <w:sz w:val="24"/>
                <w:szCs w:val="24"/>
              </w:rPr>
              <w:t xml:space="preserve">Social gatherings: </w:t>
            </w:r>
            <w:r>
              <w:rPr>
                <w:sz w:val="24"/>
                <w:szCs w:val="24"/>
              </w:rPr>
              <w:t xml:space="preserve">Covid rules had restricted social gatherings until later in the year. </w:t>
            </w:r>
            <w:r w:rsidR="00C85F47">
              <w:rPr>
                <w:sz w:val="24"/>
                <w:szCs w:val="24"/>
              </w:rPr>
              <w:t xml:space="preserve">It was tough to do everything online. </w:t>
            </w:r>
            <w:r>
              <w:rPr>
                <w:sz w:val="24"/>
                <w:szCs w:val="24"/>
              </w:rPr>
              <w:t>She thanked John for the September garden party and said, “we’ve bounced back now”</w:t>
            </w:r>
          </w:p>
        </w:tc>
      </w:tr>
      <w:tr w:rsidR="00852F8D" w14:paraId="28524709" w14:textId="77777777" w:rsidTr="00096FE4">
        <w:tc>
          <w:tcPr>
            <w:tcW w:w="756" w:type="pct"/>
          </w:tcPr>
          <w:p w14:paraId="050B175B" w14:textId="6135E66F" w:rsidR="00852F8D" w:rsidRPr="00C85185" w:rsidRDefault="005112BC" w:rsidP="00BC266F">
            <w:pPr>
              <w:spacing w:before="60" w:after="60"/>
              <w:jc w:val="right"/>
              <w:rPr>
                <w:sz w:val="24"/>
                <w:szCs w:val="24"/>
              </w:rPr>
            </w:pPr>
            <w:r>
              <w:rPr>
                <w:sz w:val="24"/>
                <w:szCs w:val="24"/>
              </w:rPr>
              <w:t>4.4</w:t>
            </w:r>
          </w:p>
        </w:tc>
        <w:tc>
          <w:tcPr>
            <w:tcW w:w="4244" w:type="pct"/>
          </w:tcPr>
          <w:p w14:paraId="11F433FD" w14:textId="77777777" w:rsidR="004926F0" w:rsidRDefault="004A7B8E" w:rsidP="00025677">
            <w:pPr>
              <w:pBdr>
                <w:top w:val="nil"/>
                <w:left w:val="nil"/>
                <w:bottom w:val="nil"/>
                <w:right w:val="nil"/>
                <w:between w:val="nil"/>
              </w:pBdr>
              <w:spacing w:before="60" w:after="60"/>
              <w:rPr>
                <w:sz w:val="24"/>
                <w:szCs w:val="24"/>
              </w:rPr>
            </w:pPr>
            <w:r>
              <w:rPr>
                <w:b/>
                <w:bCs/>
                <w:sz w:val="24"/>
                <w:szCs w:val="24"/>
              </w:rPr>
              <w:t xml:space="preserve">Next year’s elections: </w:t>
            </w:r>
            <w:r>
              <w:rPr>
                <w:sz w:val="24"/>
                <w:szCs w:val="24"/>
              </w:rPr>
              <w:t xml:space="preserve">Claire looked forward to next year’s elections, commenting that with Labour in such a financial mess, “if we can’t win a councillor or two now I don’t know when we can”.  Next year’s election will be more complex with the new Mayor. There would be training organised in the New Year to aid people who’d never canvassed before.  </w:t>
            </w:r>
          </w:p>
          <w:p w14:paraId="726B9663" w14:textId="6B7D82AC" w:rsidR="004A7B8E" w:rsidRPr="00304C59" w:rsidRDefault="004A7B8E" w:rsidP="00025677">
            <w:pPr>
              <w:pBdr>
                <w:top w:val="nil"/>
                <w:left w:val="nil"/>
                <w:bottom w:val="nil"/>
                <w:right w:val="nil"/>
                <w:between w:val="nil"/>
              </w:pBdr>
              <w:spacing w:before="60" w:after="60"/>
              <w:rPr>
                <w:sz w:val="16"/>
                <w:szCs w:val="16"/>
              </w:rPr>
            </w:pPr>
          </w:p>
          <w:p w14:paraId="158B9EA8" w14:textId="66957D6D" w:rsidR="004A7B8E" w:rsidRPr="004A7B8E" w:rsidRDefault="004A7B8E" w:rsidP="004A7B8E">
            <w:pPr>
              <w:pBdr>
                <w:top w:val="nil"/>
                <w:left w:val="nil"/>
                <w:bottom w:val="nil"/>
                <w:right w:val="nil"/>
                <w:between w:val="nil"/>
              </w:pBdr>
              <w:spacing w:before="60" w:after="60"/>
              <w:rPr>
                <w:b/>
                <w:bCs/>
                <w:sz w:val="24"/>
                <w:szCs w:val="24"/>
              </w:rPr>
            </w:pPr>
            <w:r>
              <w:rPr>
                <w:sz w:val="24"/>
                <w:szCs w:val="24"/>
              </w:rPr>
              <w:t>She finished by thanking everyone she’d worked with, in 3 years as chair.  There would be a reception after the meeting with some wine &amp; nibbles.</w:t>
            </w:r>
          </w:p>
        </w:tc>
      </w:tr>
      <w:tr w:rsidR="001F7F3F" w14:paraId="4C1AA2EE" w14:textId="77777777" w:rsidTr="001F7F3F">
        <w:tc>
          <w:tcPr>
            <w:tcW w:w="756" w:type="pct"/>
            <w:shd w:val="clear" w:color="auto" w:fill="D9D9D9" w:themeFill="background1" w:themeFillShade="D9"/>
          </w:tcPr>
          <w:p w14:paraId="3C448246" w14:textId="34E95C34" w:rsidR="001F7F3F" w:rsidRPr="001F7F3F" w:rsidRDefault="001F7F3F" w:rsidP="00BC266F">
            <w:pPr>
              <w:spacing w:before="60" w:after="60"/>
              <w:jc w:val="right"/>
              <w:rPr>
                <w:b/>
                <w:bCs/>
                <w:sz w:val="24"/>
                <w:szCs w:val="24"/>
              </w:rPr>
            </w:pPr>
            <w:r w:rsidRPr="001F7F3F">
              <w:rPr>
                <w:b/>
                <w:bCs/>
                <w:sz w:val="24"/>
                <w:szCs w:val="24"/>
              </w:rPr>
              <w:t>B</w:t>
            </w:r>
          </w:p>
        </w:tc>
        <w:tc>
          <w:tcPr>
            <w:tcW w:w="4244" w:type="pct"/>
            <w:shd w:val="clear" w:color="auto" w:fill="D9D9D9" w:themeFill="background1" w:themeFillShade="D9"/>
          </w:tcPr>
          <w:p w14:paraId="2B4689A1" w14:textId="6520D56B" w:rsidR="001F7F3F" w:rsidRDefault="001F7F3F" w:rsidP="00025677">
            <w:pPr>
              <w:pBdr>
                <w:top w:val="nil"/>
                <w:left w:val="nil"/>
                <w:bottom w:val="nil"/>
                <w:right w:val="nil"/>
                <w:between w:val="nil"/>
              </w:pBdr>
              <w:spacing w:before="60" w:after="60"/>
              <w:rPr>
                <w:b/>
                <w:bCs/>
                <w:sz w:val="24"/>
                <w:szCs w:val="24"/>
              </w:rPr>
            </w:pPr>
            <w:r>
              <w:rPr>
                <w:b/>
                <w:bCs/>
                <w:sz w:val="24"/>
                <w:szCs w:val="24"/>
              </w:rPr>
              <w:t>Treasurer’s report</w:t>
            </w:r>
          </w:p>
        </w:tc>
      </w:tr>
      <w:tr w:rsidR="001F7F3F" w14:paraId="580942A9" w14:textId="77777777" w:rsidTr="00096FE4">
        <w:tc>
          <w:tcPr>
            <w:tcW w:w="756" w:type="pct"/>
          </w:tcPr>
          <w:p w14:paraId="02224625" w14:textId="0BBC393E" w:rsidR="001F7F3F" w:rsidRPr="005112BC" w:rsidRDefault="005112BC" w:rsidP="00BC266F">
            <w:pPr>
              <w:spacing w:before="60" w:after="60"/>
              <w:jc w:val="right"/>
              <w:rPr>
                <w:sz w:val="24"/>
                <w:szCs w:val="24"/>
              </w:rPr>
            </w:pPr>
            <w:r>
              <w:rPr>
                <w:sz w:val="24"/>
                <w:szCs w:val="24"/>
              </w:rPr>
              <w:t>4.</w:t>
            </w:r>
            <w:r w:rsidR="00F740B4">
              <w:rPr>
                <w:sz w:val="24"/>
                <w:szCs w:val="24"/>
              </w:rPr>
              <w:t>5</w:t>
            </w:r>
          </w:p>
        </w:tc>
        <w:tc>
          <w:tcPr>
            <w:tcW w:w="4244" w:type="pct"/>
          </w:tcPr>
          <w:p w14:paraId="25AD38A3" w14:textId="20BC9149" w:rsidR="001F7F3F" w:rsidRDefault="00F740B4" w:rsidP="00025677">
            <w:pPr>
              <w:pBdr>
                <w:top w:val="nil"/>
                <w:left w:val="nil"/>
                <w:bottom w:val="nil"/>
                <w:right w:val="nil"/>
                <w:between w:val="nil"/>
              </w:pBdr>
              <w:spacing w:before="60" w:after="60"/>
              <w:rPr>
                <w:sz w:val="24"/>
                <w:szCs w:val="24"/>
              </w:rPr>
            </w:pPr>
            <w:r>
              <w:rPr>
                <w:b/>
                <w:bCs/>
                <w:sz w:val="24"/>
                <w:szCs w:val="24"/>
              </w:rPr>
              <w:t>Mark Chalmers</w:t>
            </w:r>
            <w:r w:rsidR="00AE32BD">
              <w:rPr>
                <w:sz w:val="24"/>
                <w:szCs w:val="24"/>
              </w:rPr>
              <w:t>, Treasurer,</w:t>
            </w:r>
            <w:r w:rsidR="00D7467C">
              <w:rPr>
                <w:sz w:val="24"/>
                <w:szCs w:val="24"/>
              </w:rPr>
              <w:t xml:space="preserve"> </w:t>
            </w:r>
            <w:hyperlink r:id="rId17" w:history="1">
              <w:r w:rsidR="00D7467C" w:rsidRPr="00D04AFF">
                <w:rPr>
                  <w:rStyle w:val="Hyperlink"/>
                  <w:sz w:val="24"/>
                  <w:szCs w:val="24"/>
                </w:rPr>
                <w:t>reported on the local party’s accounts</w:t>
              </w:r>
            </w:hyperlink>
            <w:r w:rsidR="00D7467C">
              <w:rPr>
                <w:sz w:val="24"/>
                <w:szCs w:val="24"/>
              </w:rPr>
              <w:t xml:space="preserve"> for the </w:t>
            </w:r>
            <w:r w:rsidR="00AE32BD">
              <w:rPr>
                <w:sz w:val="24"/>
                <w:szCs w:val="24"/>
              </w:rPr>
              <w:t>c</w:t>
            </w:r>
            <w:r w:rsidR="00D7467C">
              <w:rPr>
                <w:sz w:val="24"/>
                <w:szCs w:val="24"/>
              </w:rPr>
              <w:t>alendar year 20</w:t>
            </w:r>
            <w:r w:rsidR="004A7B8E">
              <w:rPr>
                <w:sz w:val="24"/>
                <w:szCs w:val="24"/>
              </w:rPr>
              <w:t>20</w:t>
            </w:r>
            <w:r>
              <w:rPr>
                <w:sz w:val="24"/>
                <w:szCs w:val="24"/>
              </w:rPr>
              <w:t xml:space="preserve">, as prepared by </w:t>
            </w:r>
            <w:r w:rsidR="001C22DB">
              <w:rPr>
                <w:sz w:val="24"/>
                <w:szCs w:val="24"/>
              </w:rPr>
              <w:t>himself</w:t>
            </w:r>
            <w:r w:rsidR="0008774C">
              <w:rPr>
                <w:sz w:val="24"/>
                <w:szCs w:val="24"/>
              </w:rPr>
              <w:t>.</w:t>
            </w:r>
            <w:r w:rsidR="001C22DB">
              <w:rPr>
                <w:sz w:val="24"/>
                <w:szCs w:val="24"/>
              </w:rPr>
              <w:t xml:space="preserve">  To summarise: Due to covid and no elections the year made a profit as not a lot happened.</w:t>
            </w:r>
          </w:p>
          <w:p w14:paraId="2853686B" w14:textId="06204C32" w:rsidR="001C22DB" w:rsidRDefault="001C22DB" w:rsidP="00025677">
            <w:pPr>
              <w:pBdr>
                <w:top w:val="nil"/>
                <w:left w:val="nil"/>
                <w:bottom w:val="nil"/>
                <w:right w:val="nil"/>
                <w:between w:val="nil"/>
              </w:pBdr>
              <w:spacing w:before="60" w:after="60"/>
              <w:rPr>
                <w:sz w:val="24"/>
                <w:szCs w:val="24"/>
              </w:rPr>
            </w:pPr>
            <w:r>
              <w:rPr>
                <w:sz w:val="24"/>
                <w:szCs w:val="24"/>
              </w:rPr>
              <w:t>Key elements of expendure where “office costs” of Nationwide (our website &amp; email system), £300 for marked registers of the 2019 General election, and some pre-campaigning (leaflets etc) for 2021. A bridging loan from the period in 2019 when money was tied up in Paypal was repaid.</w:t>
            </w:r>
          </w:p>
          <w:p w14:paraId="2017D80F" w14:textId="16131D0A" w:rsidR="001C22DB" w:rsidRDefault="001C22DB" w:rsidP="00025677">
            <w:pPr>
              <w:pBdr>
                <w:top w:val="nil"/>
                <w:left w:val="nil"/>
                <w:bottom w:val="nil"/>
                <w:right w:val="nil"/>
                <w:between w:val="nil"/>
              </w:pBdr>
              <w:spacing w:before="60" w:after="60"/>
              <w:rPr>
                <w:sz w:val="24"/>
                <w:szCs w:val="24"/>
              </w:rPr>
            </w:pPr>
            <w:r>
              <w:rPr>
                <w:sz w:val="24"/>
                <w:szCs w:val="24"/>
              </w:rPr>
              <w:t xml:space="preserve">Income was £5,503.27 with 58% coming from regular donors. Only £200 was rebated back from National Party members – meaning that the new rebate system </w:t>
            </w:r>
            <w:r w:rsidR="00F8654F">
              <w:rPr>
                <w:sz w:val="24"/>
                <w:szCs w:val="24"/>
              </w:rPr>
              <w:t>offers</w:t>
            </w:r>
            <w:r>
              <w:rPr>
                <w:sz w:val="24"/>
                <w:szCs w:val="24"/>
              </w:rPr>
              <w:t xml:space="preserve"> </w:t>
            </w:r>
            <w:r w:rsidR="00F8654F">
              <w:rPr>
                <w:sz w:val="24"/>
                <w:szCs w:val="24"/>
              </w:rPr>
              <w:t>us less</w:t>
            </w:r>
            <w:r>
              <w:rPr>
                <w:sz w:val="24"/>
                <w:szCs w:val="24"/>
              </w:rPr>
              <w:t xml:space="preserve"> financial incentive to retain </w:t>
            </w:r>
            <w:r w:rsidR="00304C59">
              <w:rPr>
                <w:sz w:val="24"/>
                <w:szCs w:val="24"/>
              </w:rPr>
              <w:t xml:space="preserve">inactive </w:t>
            </w:r>
            <w:r>
              <w:rPr>
                <w:sz w:val="24"/>
                <w:szCs w:val="24"/>
              </w:rPr>
              <w:t>members</w:t>
            </w:r>
            <w:r w:rsidR="00304C59">
              <w:rPr>
                <w:sz w:val="24"/>
                <w:szCs w:val="24"/>
              </w:rPr>
              <w:t>.</w:t>
            </w:r>
            <w:r>
              <w:rPr>
                <w:sz w:val="24"/>
                <w:szCs w:val="24"/>
              </w:rPr>
              <w:t xml:space="preserve"> </w:t>
            </w:r>
          </w:p>
          <w:p w14:paraId="2AEBCACD" w14:textId="5ACB4C49" w:rsidR="00304C59" w:rsidRDefault="00304C59" w:rsidP="00025677">
            <w:pPr>
              <w:pBdr>
                <w:top w:val="nil"/>
                <w:left w:val="nil"/>
                <w:bottom w:val="nil"/>
                <w:right w:val="nil"/>
                <w:between w:val="nil"/>
              </w:pBdr>
              <w:spacing w:before="60" w:after="60"/>
              <w:rPr>
                <w:sz w:val="24"/>
                <w:szCs w:val="24"/>
              </w:rPr>
            </w:pPr>
            <w:r>
              <w:rPr>
                <w:sz w:val="24"/>
                <w:szCs w:val="24"/>
              </w:rPr>
              <w:t>We had gifts in kind of £1,400 that funded leaflets &amp; marked registers.</w:t>
            </w:r>
          </w:p>
          <w:p w14:paraId="77E99BC1" w14:textId="0F2F83CD" w:rsidR="002D0D46" w:rsidRPr="00FF17AF" w:rsidRDefault="00304C59" w:rsidP="00CC10B5">
            <w:pPr>
              <w:pBdr>
                <w:top w:val="nil"/>
                <w:left w:val="nil"/>
                <w:bottom w:val="nil"/>
                <w:right w:val="nil"/>
                <w:between w:val="nil"/>
              </w:pBdr>
              <w:spacing w:before="60" w:after="60"/>
              <w:rPr>
                <w:sz w:val="24"/>
                <w:szCs w:val="24"/>
              </w:rPr>
            </w:pPr>
            <w:r>
              <w:rPr>
                <w:sz w:val="24"/>
                <w:szCs w:val="24"/>
              </w:rPr>
              <w:t>We are thus overdependent on the generosity of a few people and need to diversify our fundraising. For example the South East Surrey Supporters Club provided £333 in 2021.  It</w:t>
            </w:r>
            <w:r w:rsidR="00F8654F">
              <w:rPr>
                <w:sz w:val="24"/>
                <w:szCs w:val="24"/>
              </w:rPr>
              <w:t xml:space="preserve"> costs members</w:t>
            </w:r>
            <w:r>
              <w:rPr>
                <w:sz w:val="24"/>
                <w:szCs w:val="24"/>
              </w:rPr>
              <w:t xml:space="preserve"> £1 per share and offers prizes back of up to £100 to participants.</w:t>
            </w:r>
          </w:p>
        </w:tc>
      </w:tr>
      <w:tr w:rsidR="00CC10B5" w14:paraId="55A44092" w14:textId="77777777" w:rsidTr="00096FE4">
        <w:tc>
          <w:tcPr>
            <w:tcW w:w="756" w:type="pct"/>
          </w:tcPr>
          <w:p w14:paraId="0D84509D" w14:textId="318958F6" w:rsidR="00CC10B5" w:rsidRPr="005112BC" w:rsidRDefault="005112BC" w:rsidP="00BC266F">
            <w:pPr>
              <w:spacing w:before="60" w:after="60"/>
              <w:jc w:val="right"/>
              <w:rPr>
                <w:sz w:val="24"/>
                <w:szCs w:val="24"/>
              </w:rPr>
            </w:pPr>
            <w:r>
              <w:rPr>
                <w:sz w:val="24"/>
                <w:szCs w:val="24"/>
              </w:rPr>
              <w:t>4.</w:t>
            </w:r>
            <w:r w:rsidR="00F740B4">
              <w:rPr>
                <w:sz w:val="24"/>
                <w:szCs w:val="24"/>
              </w:rPr>
              <w:t>6</w:t>
            </w:r>
          </w:p>
        </w:tc>
        <w:tc>
          <w:tcPr>
            <w:tcW w:w="4244" w:type="pct"/>
          </w:tcPr>
          <w:p w14:paraId="7D258660" w14:textId="77777777" w:rsidR="00F8654F" w:rsidRDefault="00304C59" w:rsidP="00013A25">
            <w:pPr>
              <w:pBdr>
                <w:top w:val="nil"/>
                <w:left w:val="nil"/>
                <w:bottom w:val="nil"/>
                <w:right w:val="nil"/>
                <w:between w:val="nil"/>
              </w:pBdr>
              <w:spacing w:before="60" w:after="60"/>
              <w:rPr>
                <w:sz w:val="24"/>
                <w:szCs w:val="24"/>
              </w:rPr>
            </w:pPr>
            <w:r>
              <w:rPr>
                <w:b/>
                <w:bCs/>
                <w:sz w:val="24"/>
                <w:szCs w:val="24"/>
              </w:rPr>
              <w:t>John Jefkins</w:t>
            </w:r>
            <w:r w:rsidR="004540C3">
              <w:rPr>
                <w:sz w:val="24"/>
                <w:szCs w:val="24"/>
              </w:rPr>
              <w:t xml:space="preserve"> asked </w:t>
            </w:r>
            <w:r w:rsidR="00C85F47">
              <w:rPr>
                <w:sz w:val="24"/>
                <w:szCs w:val="24"/>
              </w:rPr>
              <w:t xml:space="preserve">what percent </w:t>
            </w:r>
            <w:r w:rsidR="00F8654F">
              <w:rPr>
                <w:sz w:val="24"/>
                <w:szCs w:val="24"/>
              </w:rPr>
              <w:t xml:space="preserve">of that </w:t>
            </w:r>
            <w:r w:rsidR="00C85F47">
              <w:rPr>
                <w:sz w:val="24"/>
                <w:szCs w:val="24"/>
              </w:rPr>
              <w:t xml:space="preserve">comes back to us &amp; how that compared with national membership money.  Mark replied </w:t>
            </w:r>
            <w:r w:rsidR="00EF47B4">
              <w:rPr>
                <w:sz w:val="24"/>
                <w:szCs w:val="24"/>
              </w:rPr>
              <w:t xml:space="preserve">that 35% returns as prizes &amp; almost all the rest is returned proportionally to the 3 participating parties. And we </w:t>
            </w:r>
            <w:r w:rsidR="00EF47B4">
              <w:rPr>
                <w:b/>
                <w:bCs/>
                <w:sz w:val="24"/>
                <w:szCs w:val="24"/>
              </w:rPr>
              <w:t>do</w:t>
            </w:r>
            <w:r w:rsidR="00EF47B4">
              <w:rPr>
                <w:sz w:val="24"/>
                <w:szCs w:val="24"/>
              </w:rPr>
              <w:t xml:space="preserve"> get more money back from the Supporters club than national membership.  </w:t>
            </w:r>
          </w:p>
          <w:p w14:paraId="7C0C1578" w14:textId="12C8E21F" w:rsidR="00EF47B4" w:rsidRPr="00EF47B4" w:rsidRDefault="00EF47B4" w:rsidP="00013A25">
            <w:pPr>
              <w:pBdr>
                <w:top w:val="nil"/>
                <w:left w:val="nil"/>
                <w:bottom w:val="nil"/>
                <w:right w:val="nil"/>
                <w:between w:val="nil"/>
              </w:pBdr>
              <w:spacing w:before="60" w:after="60"/>
              <w:rPr>
                <w:b/>
                <w:bCs/>
                <w:sz w:val="24"/>
                <w:szCs w:val="24"/>
              </w:rPr>
            </w:pPr>
            <w:r>
              <w:rPr>
                <w:b/>
                <w:bCs/>
                <w:sz w:val="24"/>
                <w:szCs w:val="24"/>
              </w:rPr>
              <w:t>Adrian Glendenning</w:t>
            </w:r>
            <w:r>
              <w:rPr>
                <w:sz w:val="24"/>
                <w:szCs w:val="24"/>
              </w:rPr>
              <w:t xml:space="preserve"> co</w:t>
            </w:r>
            <w:r w:rsidR="00F8654F">
              <w:rPr>
                <w:sz w:val="24"/>
                <w:szCs w:val="24"/>
              </w:rPr>
              <w:t>mmented</w:t>
            </w:r>
            <w:r>
              <w:rPr>
                <w:sz w:val="24"/>
                <w:szCs w:val="24"/>
              </w:rPr>
              <w:t xml:space="preserve"> that the system </w:t>
            </w:r>
            <w:r w:rsidR="00F8654F">
              <w:rPr>
                <w:sz w:val="24"/>
                <w:szCs w:val="24"/>
              </w:rPr>
              <w:t xml:space="preserve">had </w:t>
            </w:r>
            <w:r>
              <w:rPr>
                <w:sz w:val="24"/>
                <w:szCs w:val="24"/>
              </w:rPr>
              <w:t xml:space="preserve">changed in 2019 when party membership money </w:t>
            </w:r>
            <w:r w:rsidR="00F8654F">
              <w:rPr>
                <w:sz w:val="24"/>
                <w:szCs w:val="24"/>
              </w:rPr>
              <w:t xml:space="preserve">switched to </w:t>
            </w:r>
            <w:r>
              <w:rPr>
                <w:sz w:val="24"/>
                <w:szCs w:val="24"/>
              </w:rPr>
              <w:t>fund</w:t>
            </w:r>
            <w:r w:rsidR="00F8654F">
              <w:rPr>
                <w:sz w:val="24"/>
                <w:szCs w:val="24"/>
              </w:rPr>
              <w:t>ing</w:t>
            </w:r>
            <w:r>
              <w:rPr>
                <w:sz w:val="24"/>
                <w:szCs w:val="24"/>
              </w:rPr>
              <w:t xml:space="preserve"> national campaigns &amp; local parties were forced to fundraise themselves for any local campaigning.</w:t>
            </w:r>
          </w:p>
          <w:p w14:paraId="010AB086" w14:textId="1B350C75" w:rsidR="004540C3" w:rsidRDefault="00EF47B4" w:rsidP="00013A25">
            <w:pPr>
              <w:pBdr>
                <w:top w:val="nil"/>
                <w:left w:val="nil"/>
                <w:bottom w:val="nil"/>
                <w:right w:val="nil"/>
                <w:between w:val="nil"/>
              </w:pBdr>
              <w:spacing w:before="60" w:after="60"/>
              <w:rPr>
                <w:sz w:val="24"/>
                <w:szCs w:val="24"/>
              </w:rPr>
            </w:pPr>
            <w:r>
              <w:rPr>
                <w:b/>
                <w:bCs/>
                <w:sz w:val="24"/>
                <w:szCs w:val="24"/>
              </w:rPr>
              <w:t>Claire Bonham</w:t>
            </w:r>
            <w:r>
              <w:rPr>
                <w:sz w:val="24"/>
                <w:szCs w:val="24"/>
              </w:rPr>
              <w:t xml:space="preserve"> then confirmed that in her discussions on London region with national party officials she had pointed out that there was no longer any incentive for local parties to retain </w:t>
            </w:r>
            <w:r w:rsidR="00F8654F">
              <w:rPr>
                <w:sz w:val="24"/>
                <w:szCs w:val="24"/>
              </w:rPr>
              <w:t>“</w:t>
            </w:r>
            <w:r>
              <w:rPr>
                <w:sz w:val="24"/>
                <w:szCs w:val="24"/>
              </w:rPr>
              <w:t>national</w:t>
            </w:r>
            <w:r w:rsidR="00F8654F">
              <w:rPr>
                <w:sz w:val="24"/>
                <w:szCs w:val="24"/>
              </w:rPr>
              <w:t>”</w:t>
            </w:r>
            <w:r>
              <w:rPr>
                <w:sz w:val="24"/>
                <w:szCs w:val="24"/>
              </w:rPr>
              <w:t xml:space="preserve"> members.  She said the system was unlikely to change</w:t>
            </w:r>
            <w:r w:rsidR="00355682">
              <w:rPr>
                <w:sz w:val="24"/>
                <w:szCs w:val="24"/>
              </w:rPr>
              <w:t xml:space="preserve"> anytime soon</w:t>
            </w:r>
            <w:r>
              <w:rPr>
                <w:sz w:val="24"/>
                <w:szCs w:val="24"/>
              </w:rPr>
              <w:t xml:space="preserve">.   If we want to campaign </w:t>
            </w:r>
            <w:r>
              <w:rPr>
                <w:sz w:val="24"/>
                <w:szCs w:val="24"/>
              </w:rPr>
              <w:lastRenderedPageBreak/>
              <w:t xml:space="preserve">locally we need to fundraise ourselves and point out to members that their </w:t>
            </w:r>
            <w:r w:rsidR="00F8654F">
              <w:rPr>
                <w:sz w:val="24"/>
                <w:szCs w:val="24"/>
              </w:rPr>
              <w:t>“</w:t>
            </w:r>
            <w:r>
              <w:rPr>
                <w:sz w:val="24"/>
                <w:szCs w:val="24"/>
              </w:rPr>
              <w:t>national</w:t>
            </w:r>
            <w:r w:rsidR="00F8654F">
              <w:rPr>
                <w:sz w:val="24"/>
                <w:szCs w:val="24"/>
              </w:rPr>
              <w:t>”</w:t>
            </w:r>
            <w:r>
              <w:rPr>
                <w:sz w:val="24"/>
                <w:szCs w:val="24"/>
              </w:rPr>
              <w:t xml:space="preserve"> membership fees </w:t>
            </w:r>
            <w:r w:rsidR="00F8654F">
              <w:rPr>
                <w:sz w:val="24"/>
                <w:szCs w:val="24"/>
              </w:rPr>
              <w:t xml:space="preserve">now </w:t>
            </w:r>
            <w:r>
              <w:rPr>
                <w:sz w:val="24"/>
                <w:szCs w:val="24"/>
              </w:rPr>
              <w:t>provide very little support to us locally.</w:t>
            </w:r>
          </w:p>
          <w:p w14:paraId="561449D4" w14:textId="77777777" w:rsidR="0061365F" w:rsidRPr="0061365F" w:rsidRDefault="0061365F" w:rsidP="00013A25">
            <w:pPr>
              <w:pBdr>
                <w:top w:val="nil"/>
                <w:left w:val="nil"/>
                <w:bottom w:val="nil"/>
                <w:right w:val="nil"/>
                <w:between w:val="nil"/>
              </w:pBdr>
              <w:spacing w:before="60" w:after="60"/>
              <w:rPr>
                <w:sz w:val="16"/>
                <w:szCs w:val="16"/>
              </w:rPr>
            </w:pPr>
          </w:p>
          <w:p w14:paraId="0023EC1B" w14:textId="77777777" w:rsidR="0061365F" w:rsidRDefault="0061365F" w:rsidP="00013A25">
            <w:pPr>
              <w:pBdr>
                <w:top w:val="nil"/>
                <w:left w:val="nil"/>
                <w:bottom w:val="nil"/>
                <w:right w:val="nil"/>
                <w:between w:val="nil"/>
              </w:pBdr>
              <w:spacing w:before="60" w:after="60"/>
              <w:rPr>
                <w:sz w:val="24"/>
                <w:szCs w:val="24"/>
              </w:rPr>
            </w:pPr>
            <w:r>
              <w:rPr>
                <w:sz w:val="24"/>
                <w:szCs w:val="24"/>
              </w:rPr>
              <w:t>Mark then commented on this past year (2021) as being much busier in campaign spending &amp; fundraising that pretty much covered the £1500 of campaign expenditure. Going forward we have 3 “priority” wards of South Croydon, Old Coulsdon and Crystal Palace for May next year’s elections.</w:t>
            </w:r>
          </w:p>
          <w:p w14:paraId="23870D97" w14:textId="77777777" w:rsidR="00596F85" w:rsidRPr="00596F85" w:rsidRDefault="00596F85" w:rsidP="00013A25">
            <w:pPr>
              <w:pBdr>
                <w:top w:val="nil"/>
                <w:left w:val="nil"/>
                <w:bottom w:val="nil"/>
                <w:right w:val="nil"/>
                <w:between w:val="nil"/>
              </w:pBdr>
              <w:spacing w:before="60" w:after="60"/>
              <w:rPr>
                <w:sz w:val="16"/>
                <w:szCs w:val="16"/>
              </w:rPr>
            </w:pPr>
          </w:p>
          <w:p w14:paraId="4EC5CCD2" w14:textId="38DDE7BE" w:rsidR="00596F85" w:rsidRDefault="00596F85" w:rsidP="00013A25">
            <w:pPr>
              <w:pBdr>
                <w:top w:val="nil"/>
                <w:left w:val="nil"/>
                <w:bottom w:val="nil"/>
                <w:right w:val="nil"/>
                <w:between w:val="nil"/>
              </w:pBdr>
              <w:spacing w:before="60" w:after="60"/>
              <w:rPr>
                <w:sz w:val="24"/>
                <w:szCs w:val="24"/>
              </w:rPr>
            </w:pPr>
            <w:r>
              <w:rPr>
                <w:b/>
                <w:bCs/>
                <w:sz w:val="24"/>
                <w:szCs w:val="24"/>
              </w:rPr>
              <w:t>John Jefkins</w:t>
            </w:r>
            <w:r>
              <w:rPr>
                <w:sz w:val="24"/>
                <w:szCs w:val="24"/>
              </w:rPr>
              <w:t xml:space="preserve"> then summed up </w:t>
            </w:r>
            <w:r w:rsidR="00F8654F">
              <w:rPr>
                <w:sz w:val="24"/>
                <w:szCs w:val="24"/>
              </w:rPr>
              <w:t xml:space="preserve">for the audience </w:t>
            </w:r>
            <w:r>
              <w:rPr>
                <w:sz w:val="24"/>
                <w:szCs w:val="24"/>
              </w:rPr>
              <w:t>that</w:t>
            </w:r>
          </w:p>
          <w:p w14:paraId="579CBF62" w14:textId="0A2276DE" w:rsidR="00596F85" w:rsidRDefault="00596F85" w:rsidP="00596F85">
            <w:pPr>
              <w:pStyle w:val="ListParagraph"/>
              <w:numPr>
                <w:ilvl w:val="0"/>
                <w:numId w:val="18"/>
              </w:numPr>
              <w:pBdr>
                <w:top w:val="nil"/>
                <w:left w:val="nil"/>
                <w:bottom w:val="nil"/>
                <w:right w:val="nil"/>
                <w:between w:val="nil"/>
              </w:pBdr>
              <w:spacing w:before="60" w:after="60"/>
              <w:rPr>
                <w:sz w:val="24"/>
                <w:szCs w:val="24"/>
              </w:rPr>
            </w:pPr>
            <w:r>
              <w:rPr>
                <w:sz w:val="24"/>
                <w:szCs w:val="24"/>
              </w:rPr>
              <w:t xml:space="preserve">100% of </w:t>
            </w:r>
            <w:r w:rsidR="00F8654F">
              <w:rPr>
                <w:sz w:val="24"/>
                <w:szCs w:val="24"/>
              </w:rPr>
              <w:t xml:space="preserve">local </w:t>
            </w:r>
            <w:r>
              <w:rPr>
                <w:sz w:val="24"/>
                <w:szCs w:val="24"/>
              </w:rPr>
              <w:t xml:space="preserve">Donation money gets used on </w:t>
            </w:r>
            <w:r w:rsidRPr="00F8654F">
              <w:rPr>
                <w:sz w:val="24"/>
                <w:szCs w:val="24"/>
                <w:u w:val="single"/>
              </w:rPr>
              <w:t>local</w:t>
            </w:r>
            <w:r>
              <w:rPr>
                <w:sz w:val="24"/>
                <w:szCs w:val="24"/>
              </w:rPr>
              <w:t xml:space="preserve"> campaigning</w:t>
            </w:r>
          </w:p>
          <w:p w14:paraId="20C54D4B" w14:textId="40975CE5" w:rsidR="00596F85" w:rsidRDefault="00596F85" w:rsidP="00596F85">
            <w:pPr>
              <w:pStyle w:val="ListParagraph"/>
              <w:numPr>
                <w:ilvl w:val="0"/>
                <w:numId w:val="18"/>
              </w:numPr>
              <w:pBdr>
                <w:top w:val="nil"/>
                <w:left w:val="nil"/>
                <w:bottom w:val="nil"/>
                <w:right w:val="nil"/>
                <w:between w:val="nil"/>
              </w:pBdr>
              <w:spacing w:before="60" w:after="60"/>
              <w:rPr>
                <w:sz w:val="24"/>
                <w:szCs w:val="24"/>
              </w:rPr>
            </w:pPr>
            <w:r>
              <w:rPr>
                <w:sz w:val="24"/>
                <w:szCs w:val="24"/>
              </w:rPr>
              <w:t>Most of SESurrey money</w:t>
            </w:r>
            <w:r w:rsidR="00F8654F">
              <w:rPr>
                <w:sz w:val="24"/>
                <w:szCs w:val="24"/>
              </w:rPr>
              <w:t xml:space="preserve"> also</w:t>
            </w:r>
            <w:r>
              <w:rPr>
                <w:sz w:val="24"/>
                <w:szCs w:val="24"/>
              </w:rPr>
              <w:t xml:space="preserve"> comes to us </w:t>
            </w:r>
            <w:r w:rsidR="00F8654F">
              <w:rPr>
                <w:sz w:val="24"/>
                <w:szCs w:val="24"/>
              </w:rPr>
              <w:t xml:space="preserve">locally </w:t>
            </w:r>
            <w:r>
              <w:rPr>
                <w:sz w:val="24"/>
                <w:szCs w:val="24"/>
              </w:rPr>
              <w:t>(rest in prizes)</w:t>
            </w:r>
          </w:p>
          <w:p w14:paraId="58BDA81D" w14:textId="3364A7F3" w:rsidR="00596F85" w:rsidRDefault="00596F85" w:rsidP="00596F85">
            <w:pPr>
              <w:pStyle w:val="ListParagraph"/>
              <w:numPr>
                <w:ilvl w:val="0"/>
                <w:numId w:val="18"/>
              </w:numPr>
              <w:pBdr>
                <w:top w:val="nil"/>
                <w:left w:val="nil"/>
                <w:bottom w:val="nil"/>
                <w:right w:val="nil"/>
                <w:between w:val="nil"/>
              </w:pBdr>
              <w:spacing w:before="60" w:after="60"/>
              <w:rPr>
                <w:sz w:val="24"/>
                <w:szCs w:val="24"/>
              </w:rPr>
            </w:pPr>
            <w:r>
              <w:rPr>
                <w:sz w:val="24"/>
                <w:szCs w:val="24"/>
              </w:rPr>
              <w:t xml:space="preserve">Very little </w:t>
            </w:r>
            <w:r w:rsidR="00F8654F">
              <w:rPr>
                <w:sz w:val="24"/>
                <w:szCs w:val="24"/>
              </w:rPr>
              <w:t xml:space="preserve">of </w:t>
            </w:r>
            <w:r>
              <w:rPr>
                <w:sz w:val="24"/>
                <w:szCs w:val="24"/>
              </w:rPr>
              <w:t xml:space="preserve">national membership fees come to us </w:t>
            </w:r>
            <w:r w:rsidR="00F8654F">
              <w:rPr>
                <w:sz w:val="24"/>
                <w:szCs w:val="24"/>
              </w:rPr>
              <w:t xml:space="preserve">&amp; </w:t>
            </w:r>
            <w:r>
              <w:rPr>
                <w:sz w:val="24"/>
                <w:szCs w:val="24"/>
              </w:rPr>
              <w:t xml:space="preserve">your minimum membership fee is £12 – meaning </w:t>
            </w:r>
            <w:r w:rsidR="00F8654F">
              <w:rPr>
                <w:sz w:val="24"/>
                <w:szCs w:val="24"/>
              </w:rPr>
              <w:t>you</w:t>
            </w:r>
            <w:r>
              <w:rPr>
                <w:sz w:val="24"/>
                <w:szCs w:val="24"/>
              </w:rPr>
              <w:t xml:space="preserve"> could adjust </w:t>
            </w:r>
            <w:r w:rsidR="00F8654F">
              <w:rPr>
                <w:sz w:val="24"/>
                <w:szCs w:val="24"/>
              </w:rPr>
              <w:t>your</w:t>
            </w:r>
            <w:r>
              <w:rPr>
                <w:sz w:val="24"/>
                <w:szCs w:val="24"/>
              </w:rPr>
              <w:t xml:space="preserve"> proportions according to how much you value national </w:t>
            </w:r>
            <w:r w:rsidR="00F8654F">
              <w:rPr>
                <w:sz w:val="24"/>
                <w:szCs w:val="24"/>
              </w:rPr>
              <w:t>versus l</w:t>
            </w:r>
            <w:r>
              <w:rPr>
                <w:sz w:val="24"/>
                <w:szCs w:val="24"/>
              </w:rPr>
              <w:t>ocal campaign</w:t>
            </w:r>
            <w:r w:rsidR="00F8654F">
              <w:rPr>
                <w:sz w:val="24"/>
                <w:szCs w:val="24"/>
              </w:rPr>
              <w:t>ing</w:t>
            </w:r>
            <w:r>
              <w:rPr>
                <w:sz w:val="24"/>
                <w:szCs w:val="24"/>
              </w:rPr>
              <w:t>.</w:t>
            </w:r>
          </w:p>
          <w:p w14:paraId="5806A6D6" w14:textId="287D0BF4" w:rsidR="00596F85" w:rsidRDefault="00596F85" w:rsidP="00013A25">
            <w:pPr>
              <w:pBdr>
                <w:top w:val="nil"/>
                <w:left w:val="nil"/>
                <w:bottom w:val="nil"/>
                <w:right w:val="nil"/>
                <w:between w:val="nil"/>
              </w:pBdr>
              <w:spacing w:before="60" w:after="60"/>
              <w:rPr>
                <w:sz w:val="24"/>
                <w:szCs w:val="24"/>
              </w:rPr>
            </w:pPr>
            <w:r>
              <w:rPr>
                <w:b/>
                <w:bCs/>
                <w:sz w:val="24"/>
                <w:szCs w:val="24"/>
              </w:rPr>
              <w:t>Claire Bonham</w:t>
            </w:r>
            <w:r>
              <w:rPr>
                <w:sz w:val="24"/>
                <w:szCs w:val="24"/>
              </w:rPr>
              <w:t xml:space="preserve"> said our accounts were independently examined &amp; approved by a </w:t>
            </w:r>
            <w:r w:rsidR="00B07BA8">
              <w:rPr>
                <w:sz w:val="24"/>
                <w:szCs w:val="24"/>
              </w:rPr>
              <w:t>Richard Elliot</w:t>
            </w:r>
            <w:r>
              <w:rPr>
                <w:sz w:val="24"/>
                <w:szCs w:val="24"/>
              </w:rPr>
              <w:t>.  She asked if anyone had questions.</w:t>
            </w:r>
          </w:p>
          <w:p w14:paraId="1C1CA723" w14:textId="77777777" w:rsidR="00596F85" w:rsidRDefault="00596F85" w:rsidP="00013A25">
            <w:pPr>
              <w:pBdr>
                <w:top w:val="nil"/>
                <w:left w:val="nil"/>
                <w:bottom w:val="nil"/>
                <w:right w:val="nil"/>
                <w:between w:val="nil"/>
              </w:pBdr>
              <w:spacing w:before="60" w:after="60"/>
              <w:rPr>
                <w:sz w:val="24"/>
                <w:szCs w:val="24"/>
              </w:rPr>
            </w:pPr>
            <w:r>
              <w:rPr>
                <w:b/>
                <w:bCs/>
                <w:sz w:val="24"/>
                <w:szCs w:val="24"/>
              </w:rPr>
              <w:t xml:space="preserve">Ken George </w:t>
            </w:r>
            <w:r>
              <w:rPr>
                <w:sz w:val="24"/>
                <w:szCs w:val="24"/>
              </w:rPr>
              <w:t>(who manages the supporter club) pointed out Croydon members won 5 of the 13 prizes last month as a dispropotionate share.</w:t>
            </w:r>
            <w:r w:rsidR="00066A05">
              <w:rPr>
                <w:sz w:val="24"/>
                <w:szCs w:val="24"/>
              </w:rPr>
              <w:t xml:space="preserve">  We’ve also won the £100 prize several times.</w:t>
            </w:r>
          </w:p>
          <w:p w14:paraId="4EE2DDB1" w14:textId="77777777" w:rsidR="00066A05" w:rsidRDefault="00066A05" w:rsidP="00013A25">
            <w:pPr>
              <w:pBdr>
                <w:top w:val="nil"/>
                <w:left w:val="nil"/>
                <w:bottom w:val="nil"/>
                <w:right w:val="nil"/>
                <w:between w:val="nil"/>
              </w:pBdr>
              <w:spacing w:before="60" w:after="60"/>
              <w:rPr>
                <w:sz w:val="24"/>
                <w:szCs w:val="24"/>
              </w:rPr>
            </w:pPr>
            <w:r>
              <w:rPr>
                <w:b/>
                <w:bCs/>
                <w:sz w:val="24"/>
                <w:szCs w:val="24"/>
              </w:rPr>
              <w:t>Peter Ladanyi</w:t>
            </w:r>
            <w:r>
              <w:rPr>
                <w:sz w:val="24"/>
                <w:szCs w:val="24"/>
              </w:rPr>
              <w:t xml:space="preserve"> asked how the prizes were selected. </w:t>
            </w:r>
            <w:r>
              <w:rPr>
                <w:b/>
                <w:bCs/>
                <w:sz w:val="24"/>
                <w:szCs w:val="24"/>
              </w:rPr>
              <w:t>Ken</w:t>
            </w:r>
            <w:r>
              <w:rPr>
                <w:sz w:val="24"/>
                <w:szCs w:val="24"/>
              </w:rPr>
              <w:t xml:space="preserve"> answered as a random selection of the participating shares.  </w:t>
            </w:r>
          </w:p>
          <w:p w14:paraId="28155680" w14:textId="594C1FB3" w:rsidR="00066A05" w:rsidRPr="00066A05" w:rsidRDefault="00066A05" w:rsidP="00013A25">
            <w:pPr>
              <w:pBdr>
                <w:top w:val="nil"/>
                <w:left w:val="nil"/>
                <w:bottom w:val="nil"/>
                <w:right w:val="nil"/>
                <w:between w:val="nil"/>
              </w:pBdr>
              <w:spacing w:before="60" w:after="60"/>
              <w:rPr>
                <w:sz w:val="24"/>
                <w:szCs w:val="24"/>
              </w:rPr>
            </w:pPr>
            <w:r>
              <w:rPr>
                <w:b/>
                <w:bCs/>
                <w:sz w:val="24"/>
                <w:szCs w:val="24"/>
              </w:rPr>
              <w:t xml:space="preserve">Mark </w:t>
            </w:r>
            <w:r>
              <w:rPr>
                <w:sz w:val="24"/>
                <w:szCs w:val="24"/>
              </w:rPr>
              <w:t xml:space="preserve">thanked </w:t>
            </w:r>
            <w:r>
              <w:rPr>
                <w:b/>
                <w:bCs/>
                <w:sz w:val="24"/>
                <w:szCs w:val="24"/>
              </w:rPr>
              <w:t>Adrian Glendenning</w:t>
            </w:r>
            <w:r>
              <w:rPr>
                <w:sz w:val="24"/>
                <w:szCs w:val="24"/>
              </w:rPr>
              <w:t xml:space="preserve"> for his work on the 1</w:t>
            </w:r>
            <w:r w:rsidRPr="00066A05">
              <w:rPr>
                <w:sz w:val="24"/>
                <w:szCs w:val="24"/>
                <w:vertAlign w:val="superscript"/>
              </w:rPr>
              <w:t>st</w:t>
            </w:r>
            <w:r>
              <w:rPr>
                <w:sz w:val="24"/>
                <w:szCs w:val="24"/>
              </w:rPr>
              <w:t xml:space="preserve"> three months of these accounts as Mark took over in March 2020.</w:t>
            </w:r>
          </w:p>
        </w:tc>
      </w:tr>
      <w:tr w:rsidR="00A42DDE" w14:paraId="19FD7E30" w14:textId="77777777" w:rsidTr="00096FE4">
        <w:tc>
          <w:tcPr>
            <w:tcW w:w="756" w:type="pct"/>
          </w:tcPr>
          <w:p w14:paraId="63D3C2EC" w14:textId="04DA0580" w:rsidR="00A42DDE" w:rsidRPr="005112BC" w:rsidRDefault="005112BC" w:rsidP="00BC266F">
            <w:pPr>
              <w:spacing w:before="60" w:after="60"/>
              <w:jc w:val="right"/>
              <w:rPr>
                <w:sz w:val="24"/>
                <w:szCs w:val="24"/>
              </w:rPr>
            </w:pPr>
            <w:r>
              <w:rPr>
                <w:sz w:val="24"/>
                <w:szCs w:val="24"/>
              </w:rPr>
              <w:lastRenderedPageBreak/>
              <w:t>4.</w:t>
            </w:r>
            <w:r w:rsidR="004540C3">
              <w:rPr>
                <w:sz w:val="24"/>
                <w:szCs w:val="24"/>
              </w:rPr>
              <w:t>7</w:t>
            </w:r>
          </w:p>
        </w:tc>
        <w:tc>
          <w:tcPr>
            <w:tcW w:w="4244" w:type="pct"/>
          </w:tcPr>
          <w:p w14:paraId="4DE9B625" w14:textId="6E10233C" w:rsidR="00A42DDE" w:rsidRPr="00747D9D" w:rsidRDefault="004540C3" w:rsidP="00013A25">
            <w:pPr>
              <w:pBdr>
                <w:top w:val="nil"/>
                <w:left w:val="nil"/>
                <w:bottom w:val="nil"/>
                <w:right w:val="nil"/>
                <w:between w:val="nil"/>
              </w:pBdr>
              <w:spacing w:before="60" w:after="60"/>
              <w:rPr>
                <w:sz w:val="24"/>
                <w:szCs w:val="24"/>
              </w:rPr>
            </w:pPr>
            <w:r>
              <w:rPr>
                <w:sz w:val="24"/>
                <w:szCs w:val="24"/>
              </w:rPr>
              <w:t>The accounts were approved</w:t>
            </w:r>
            <w:r w:rsidR="00066A05">
              <w:rPr>
                <w:sz w:val="24"/>
                <w:szCs w:val="24"/>
              </w:rPr>
              <w:t xml:space="preserve"> by the AGM proposed by Dan</w:t>
            </w:r>
            <w:r w:rsidR="00E86942">
              <w:rPr>
                <w:sz w:val="24"/>
                <w:szCs w:val="24"/>
              </w:rPr>
              <w:t xml:space="preserve"> Hough</w:t>
            </w:r>
            <w:r w:rsidR="00B07BA8">
              <w:rPr>
                <w:sz w:val="24"/>
                <w:szCs w:val="24"/>
              </w:rPr>
              <w:t>ton</w:t>
            </w:r>
            <w:r w:rsidR="00066A05">
              <w:rPr>
                <w:sz w:val="24"/>
                <w:szCs w:val="24"/>
              </w:rPr>
              <w:t xml:space="preserve"> &amp; seconded by Adrian Glendenning</w:t>
            </w:r>
            <w:r w:rsidR="0017449F">
              <w:rPr>
                <w:sz w:val="24"/>
                <w:szCs w:val="24"/>
              </w:rPr>
              <w:t>.</w:t>
            </w:r>
          </w:p>
        </w:tc>
      </w:tr>
      <w:tr w:rsidR="00096FE4" w14:paraId="68148978" w14:textId="77777777" w:rsidTr="00096FE4">
        <w:tc>
          <w:tcPr>
            <w:tcW w:w="756" w:type="pct"/>
            <w:shd w:val="clear" w:color="auto" w:fill="FFC000"/>
          </w:tcPr>
          <w:p w14:paraId="68148975" w14:textId="77777777" w:rsidR="00096FE4" w:rsidRPr="00A35076" w:rsidRDefault="00096FE4" w:rsidP="00BC266F">
            <w:pPr>
              <w:spacing w:before="60" w:after="60"/>
              <w:rPr>
                <w:b/>
                <w:bCs/>
                <w:sz w:val="24"/>
                <w:szCs w:val="24"/>
              </w:rPr>
            </w:pPr>
            <w:r w:rsidRPr="00A35076">
              <w:rPr>
                <w:b/>
                <w:bCs/>
                <w:sz w:val="24"/>
                <w:szCs w:val="24"/>
              </w:rPr>
              <w:t>5</w:t>
            </w:r>
          </w:p>
        </w:tc>
        <w:tc>
          <w:tcPr>
            <w:tcW w:w="4244" w:type="pct"/>
            <w:shd w:val="clear" w:color="auto" w:fill="FFC000"/>
          </w:tcPr>
          <w:p w14:paraId="68148976" w14:textId="4D194B80" w:rsidR="00096FE4" w:rsidRPr="00A35076" w:rsidRDefault="00726E59" w:rsidP="00BC266F">
            <w:pPr>
              <w:spacing w:before="60" w:after="60"/>
              <w:rPr>
                <w:b/>
                <w:bCs/>
                <w:sz w:val="24"/>
                <w:szCs w:val="24"/>
              </w:rPr>
            </w:pPr>
            <w:r>
              <w:rPr>
                <w:b/>
                <w:bCs/>
                <w:sz w:val="24"/>
                <w:szCs w:val="24"/>
              </w:rPr>
              <w:t xml:space="preserve">Election of </w:t>
            </w:r>
            <w:r w:rsidR="000D46EB">
              <w:rPr>
                <w:b/>
                <w:bCs/>
                <w:sz w:val="24"/>
                <w:szCs w:val="24"/>
              </w:rPr>
              <w:t>H</w:t>
            </w:r>
            <w:r>
              <w:rPr>
                <w:b/>
                <w:bCs/>
                <w:sz w:val="24"/>
                <w:szCs w:val="24"/>
              </w:rPr>
              <w:t xml:space="preserve">onorary </w:t>
            </w:r>
            <w:r w:rsidR="000D46EB">
              <w:rPr>
                <w:b/>
                <w:bCs/>
                <w:sz w:val="24"/>
                <w:szCs w:val="24"/>
              </w:rPr>
              <w:t>P</w:t>
            </w:r>
            <w:r>
              <w:rPr>
                <w:b/>
                <w:bCs/>
                <w:sz w:val="24"/>
                <w:szCs w:val="24"/>
              </w:rPr>
              <w:t>resident</w:t>
            </w:r>
          </w:p>
        </w:tc>
      </w:tr>
      <w:tr w:rsidR="00096FE4" w14:paraId="40668748" w14:textId="77777777" w:rsidTr="00096FE4">
        <w:tc>
          <w:tcPr>
            <w:tcW w:w="756" w:type="pct"/>
          </w:tcPr>
          <w:p w14:paraId="10744FFE" w14:textId="3B7F566C" w:rsidR="00096FE4" w:rsidRPr="00A35076" w:rsidRDefault="005F4BFB" w:rsidP="00BC266F">
            <w:pPr>
              <w:spacing w:before="60" w:after="60"/>
              <w:jc w:val="right"/>
              <w:rPr>
                <w:sz w:val="24"/>
                <w:szCs w:val="24"/>
              </w:rPr>
            </w:pPr>
            <w:r>
              <w:rPr>
                <w:sz w:val="24"/>
                <w:szCs w:val="24"/>
              </w:rPr>
              <w:t>5.1</w:t>
            </w:r>
          </w:p>
        </w:tc>
        <w:tc>
          <w:tcPr>
            <w:tcW w:w="4244" w:type="pct"/>
          </w:tcPr>
          <w:p w14:paraId="592D7B18" w14:textId="2E627D6D" w:rsidR="00096FE4" w:rsidRPr="002E0BF8" w:rsidRDefault="00F75707" w:rsidP="00D318AE">
            <w:pPr>
              <w:pBdr>
                <w:top w:val="nil"/>
                <w:left w:val="nil"/>
                <w:bottom w:val="nil"/>
                <w:right w:val="nil"/>
                <w:between w:val="nil"/>
              </w:pBdr>
              <w:spacing w:before="60" w:after="60"/>
              <w:rPr>
                <w:sz w:val="24"/>
                <w:szCs w:val="24"/>
              </w:rPr>
            </w:pPr>
            <w:r w:rsidRPr="00F75707">
              <w:rPr>
                <w:b/>
                <w:bCs/>
                <w:sz w:val="24"/>
                <w:szCs w:val="24"/>
              </w:rPr>
              <w:t>Lord Dholakia</w:t>
            </w:r>
            <w:r w:rsidR="00141B60">
              <w:rPr>
                <w:sz w:val="24"/>
                <w:szCs w:val="24"/>
              </w:rPr>
              <w:t xml:space="preserve">, Honorary President, </w:t>
            </w:r>
            <w:r>
              <w:rPr>
                <w:sz w:val="24"/>
                <w:szCs w:val="24"/>
              </w:rPr>
              <w:t>was re-elected.</w:t>
            </w:r>
          </w:p>
        </w:tc>
      </w:tr>
      <w:tr w:rsidR="00096FE4" w14:paraId="68148980" w14:textId="77777777" w:rsidTr="00096FE4">
        <w:tc>
          <w:tcPr>
            <w:tcW w:w="756" w:type="pct"/>
            <w:shd w:val="clear" w:color="auto" w:fill="FFC000"/>
          </w:tcPr>
          <w:p w14:paraId="6814897D" w14:textId="77777777" w:rsidR="00096FE4" w:rsidRPr="00927F5E" w:rsidRDefault="00096FE4" w:rsidP="00BC266F">
            <w:pPr>
              <w:spacing w:before="60" w:after="60"/>
              <w:rPr>
                <w:b/>
                <w:bCs/>
                <w:sz w:val="24"/>
                <w:szCs w:val="24"/>
              </w:rPr>
            </w:pPr>
            <w:r w:rsidRPr="00927F5E">
              <w:rPr>
                <w:b/>
                <w:bCs/>
                <w:sz w:val="24"/>
                <w:szCs w:val="24"/>
              </w:rPr>
              <w:t>6</w:t>
            </w:r>
          </w:p>
        </w:tc>
        <w:tc>
          <w:tcPr>
            <w:tcW w:w="4244" w:type="pct"/>
            <w:shd w:val="clear" w:color="auto" w:fill="FFC000"/>
          </w:tcPr>
          <w:p w14:paraId="6814897E" w14:textId="1DB6C814" w:rsidR="00096FE4" w:rsidRPr="00927F5E" w:rsidRDefault="000D46EB" w:rsidP="00BC266F">
            <w:pPr>
              <w:spacing w:before="60" w:after="60"/>
              <w:rPr>
                <w:b/>
                <w:bCs/>
                <w:sz w:val="24"/>
                <w:szCs w:val="24"/>
              </w:rPr>
            </w:pPr>
            <w:r>
              <w:rPr>
                <w:b/>
                <w:bCs/>
                <w:sz w:val="24"/>
                <w:szCs w:val="24"/>
              </w:rPr>
              <w:t>Election of Officers and Executive Committee members for 2020</w:t>
            </w:r>
          </w:p>
        </w:tc>
      </w:tr>
      <w:tr w:rsidR="00096FE4" w14:paraId="09511113" w14:textId="77777777" w:rsidTr="00096FE4">
        <w:tc>
          <w:tcPr>
            <w:tcW w:w="756" w:type="pct"/>
          </w:tcPr>
          <w:p w14:paraId="48E69FF7" w14:textId="308BD05E" w:rsidR="00096FE4" w:rsidRPr="00965A6F" w:rsidRDefault="005F4BFB" w:rsidP="00BC266F">
            <w:pPr>
              <w:spacing w:before="60" w:after="60"/>
              <w:jc w:val="right"/>
              <w:rPr>
                <w:sz w:val="24"/>
                <w:szCs w:val="24"/>
              </w:rPr>
            </w:pPr>
            <w:r>
              <w:rPr>
                <w:sz w:val="24"/>
                <w:szCs w:val="24"/>
              </w:rPr>
              <w:t>6.1</w:t>
            </w:r>
          </w:p>
        </w:tc>
        <w:tc>
          <w:tcPr>
            <w:tcW w:w="4244" w:type="pct"/>
          </w:tcPr>
          <w:p w14:paraId="5293A0DE" w14:textId="293D52DC" w:rsidR="00096FE4" w:rsidRPr="00E270A2" w:rsidRDefault="00066A05" w:rsidP="00BC266F">
            <w:pPr>
              <w:spacing w:before="60" w:after="60"/>
              <w:rPr>
                <w:sz w:val="24"/>
                <w:szCs w:val="24"/>
              </w:rPr>
            </w:pPr>
            <w:r>
              <w:rPr>
                <w:b/>
                <w:bCs/>
                <w:sz w:val="24"/>
                <w:szCs w:val="24"/>
              </w:rPr>
              <w:t>John Jefkins</w:t>
            </w:r>
            <w:r w:rsidR="005F4BFB">
              <w:rPr>
                <w:sz w:val="24"/>
                <w:szCs w:val="24"/>
              </w:rPr>
              <w:t>, Secretary,</w:t>
            </w:r>
            <w:r w:rsidR="00E270A2">
              <w:rPr>
                <w:sz w:val="24"/>
                <w:szCs w:val="24"/>
              </w:rPr>
              <w:t xml:space="preserve"> </w:t>
            </w:r>
            <w:r w:rsidR="00411AA6">
              <w:rPr>
                <w:sz w:val="24"/>
                <w:szCs w:val="24"/>
              </w:rPr>
              <w:t>reported on nominations received</w:t>
            </w:r>
            <w:r w:rsidR="005F4BFB">
              <w:rPr>
                <w:sz w:val="24"/>
                <w:szCs w:val="24"/>
              </w:rPr>
              <w:t>.</w:t>
            </w:r>
          </w:p>
        </w:tc>
      </w:tr>
      <w:tr w:rsidR="00096FE4" w14:paraId="0CBF9DDF" w14:textId="77777777" w:rsidTr="00096FE4">
        <w:tc>
          <w:tcPr>
            <w:tcW w:w="756" w:type="pct"/>
          </w:tcPr>
          <w:p w14:paraId="5EE1571F" w14:textId="3530A75B" w:rsidR="00096FE4" w:rsidRPr="00965A6F" w:rsidRDefault="005F4BFB" w:rsidP="00BC266F">
            <w:pPr>
              <w:spacing w:before="60" w:after="60"/>
              <w:jc w:val="right"/>
              <w:rPr>
                <w:sz w:val="24"/>
                <w:szCs w:val="24"/>
              </w:rPr>
            </w:pPr>
            <w:r>
              <w:rPr>
                <w:sz w:val="24"/>
                <w:szCs w:val="24"/>
              </w:rPr>
              <w:t>6.2</w:t>
            </w:r>
          </w:p>
        </w:tc>
        <w:tc>
          <w:tcPr>
            <w:tcW w:w="4244" w:type="pct"/>
          </w:tcPr>
          <w:p w14:paraId="17A10B02" w14:textId="45922EC6" w:rsidR="00096FE4" w:rsidRDefault="005C221F" w:rsidP="00D125CA">
            <w:pPr>
              <w:spacing w:before="60" w:after="60"/>
              <w:rPr>
                <w:sz w:val="24"/>
                <w:szCs w:val="24"/>
              </w:rPr>
            </w:pPr>
            <w:r>
              <w:rPr>
                <w:sz w:val="24"/>
                <w:szCs w:val="24"/>
              </w:rPr>
              <w:t>The 202</w:t>
            </w:r>
            <w:r w:rsidR="00E57345">
              <w:rPr>
                <w:sz w:val="24"/>
                <w:szCs w:val="24"/>
              </w:rPr>
              <w:t>1</w:t>
            </w:r>
            <w:r>
              <w:rPr>
                <w:sz w:val="24"/>
                <w:szCs w:val="24"/>
              </w:rPr>
              <w:t xml:space="preserve"> Executive Committee </w:t>
            </w:r>
            <w:r w:rsidR="00E044AD">
              <w:rPr>
                <w:sz w:val="24"/>
                <w:szCs w:val="24"/>
              </w:rPr>
              <w:t>will be:</w:t>
            </w:r>
          </w:p>
          <w:p w14:paraId="2B22B9CA" w14:textId="31657487" w:rsidR="009E7A97" w:rsidRDefault="009E7A97" w:rsidP="00D125CA">
            <w:pPr>
              <w:spacing w:before="60" w:after="60"/>
              <w:rPr>
                <w:sz w:val="24"/>
                <w:szCs w:val="24"/>
              </w:rPr>
            </w:pPr>
            <w:r>
              <w:rPr>
                <w:sz w:val="24"/>
                <w:szCs w:val="24"/>
              </w:rPr>
              <w:t>Officers:</w:t>
            </w:r>
          </w:p>
          <w:p w14:paraId="78BC6095" w14:textId="25014EA1" w:rsidR="00E044AD" w:rsidRDefault="00066A05" w:rsidP="00E044AD">
            <w:pPr>
              <w:pStyle w:val="ListParagraph"/>
              <w:numPr>
                <w:ilvl w:val="0"/>
                <w:numId w:val="17"/>
              </w:numPr>
              <w:spacing w:before="60" w:after="60"/>
              <w:rPr>
                <w:sz w:val="24"/>
                <w:szCs w:val="24"/>
              </w:rPr>
            </w:pPr>
            <w:r>
              <w:rPr>
                <w:b/>
                <w:bCs/>
                <w:sz w:val="24"/>
                <w:szCs w:val="24"/>
              </w:rPr>
              <w:t xml:space="preserve">Peter Ladanyi </w:t>
            </w:r>
            <w:r w:rsidR="00E044AD">
              <w:rPr>
                <w:sz w:val="24"/>
                <w:szCs w:val="24"/>
              </w:rPr>
              <w:t>– Chair</w:t>
            </w:r>
          </w:p>
          <w:p w14:paraId="0CCE971E" w14:textId="77777777" w:rsidR="00C12885" w:rsidRDefault="00C12885" w:rsidP="00C12885">
            <w:pPr>
              <w:pStyle w:val="ListParagraph"/>
              <w:numPr>
                <w:ilvl w:val="0"/>
                <w:numId w:val="17"/>
              </w:numPr>
              <w:spacing w:before="60" w:after="60"/>
              <w:rPr>
                <w:sz w:val="24"/>
                <w:szCs w:val="24"/>
              </w:rPr>
            </w:pPr>
            <w:r>
              <w:rPr>
                <w:b/>
                <w:bCs/>
                <w:sz w:val="24"/>
                <w:szCs w:val="24"/>
              </w:rPr>
              <w:t>Mark Chalmers</w:t>
            </w:r>
            <w:r>
              <w:rPr>
                <w:sz w:val="24"/>
                <w:szCs w:val="24"/>
              </w:rPr>
              <w:t xml:space="preserve"> – Treasurer</w:t>
            </w:r>
          </w:p>
          <w:p w14:paraId="4D306838" w14:textId="073F6D68" w:rsidR="00E044AD" w:rsidRDefault="00E57345" w:rsidP="00E044AD">
            <w:pPr>
              <w:pStyle w:val="ListParagraph"/>
              <w:numPr>
                <w:ilvl w:val="0"/>
                <w:numId w:val="17"/>
              </w:numPr>
              <w:spacing w:before="60" w:after="60"/>
              <w:rPr>
                <w:sz w:val="24"/>
                <w:szCs w:val="24"/>
              </w:rPr>
            </w:pPr>
            <w:r>
              <w:rPr>
                <w:b/>
                <w:bCs/>
                <w:sz w:val="24"/>
                <w:szCs w:val="24"/>
              </w:rPr>
              <w:t>John Jefkins</w:t>
            </w:r>
            <w:r w:rsidR="0065662F">
              <w:rPr>
                <w:sz w:val="24"/>
                <w:szCs w:val="24"/>
              </w:rPr>
              <w:t xml:space="preserve"> </w:t>
            </w:r>
            <w:r w:rsidR="00722C9C">
              <w:rPr>
                <w:sz w:val="24"/>
                <w:szCs w:val="24"/>
              </w:rPr>
              <w:t>–</w:t>
            </w:r>
            <w:r w:rsidR="0065662F">
              <w:rPr>
                <w:sz w:val="24"/>
                <w:szCs w:val="24"/>
              </w:rPr>
              <w:t xml:space="preserve"> Secretary</w:t>
            </w:r>
          </w:p>
          <w:p w14:paraId="18130FEF" w14:textId="22A08BB4" w:rsidR="00722C9C" w:rsidRDefault="00B07BA8" w:rsidP="00E044AD">
            <w:pPr>
              <w:pStyle w:val="ListParagraph"/>
              <w:numPr>
                <w:ilvl w:val="0"/>
                <w:numId w:val="17"/>
              </w:numPr>
              <w:spacing w:before="60" w:after="60"/>
              <w:rPr>
                <w:sz w:val="24"/>
                <w:szCs w:val="24"/>
              </w:rPr>
            </w:pPr>
            <w:r>
              <w:rPr>
                <w:b/>
                <w:bCs/>
                <w:sz w:val="24"/>
                <w:szCs w:val="24"/>
              </w:rPr>
              <w:t>No candidates</w:t>
            </w:r>
            <w:r w:rsidR="00423B90">
              <w:rPr>
                <w:sz w:val="24"/>
                <w:szCs w:val="24"/>
              </w:rPr>
              <w:t xml:space="preserve"> – Data Office</w:t>
            </w:r>
          </w:p>
          <w:p w14:paraId="3C811603" w14:textId="5896AEA1" w:rsidR="00C12885" w:rsidRPr="00C12885" w:rsidRDefault="004976BA" w:rsidP="00C12885">
            <w:pPr>
              <w:pStyle w:val="ListParagraph"/>
              <w:numPr>
                <w:ilvl w:val="0"/>
                <w:numId w:val="17"/>
              </w:numPr>
              <w:spacing w:before="60" w:after="60"/>
              <w:rPr>
                <w:sz w:val="24"/>
                <w:szCs w:val="24"/>
              </w:rPr>
            </w:pPr>
            <w:r>
              <w:rPr>
                <w:b/>
                <w:bCs/>
                <w:sz w:val="24"/>
                <w:szCs w:val="24"/>
              </w:rPr>
              <w:t>Tomas Howard</w:t>
            </w:r>
            <w:r>
              <w:rPr>
                <w:sz w:val="24"/>
                <w:szCs w:val="24"/>
              </w:rPr>
              <w:t>-</w:t>
            </w:r>
            <w:r>
              <w:rPr>
                <w:b/>
                <w:bCs/>
                <w:sz w:val="24"/>
                <w:szCs w:val="24"/>
              </w:rPr>
              <w:t xml:space="preserve">Jones </w:t>
            </w:r>
            <w:r w:rsidRPr="00C12885">
              <w:rPr>
                <w:sz w:val="24"/>
                <w:szCs w:val="24"/>
              </w:rPr>
              <w:t>–</w:t>
            </w:r>
            <w:r>
              <w:rPr>
                <w:sz w:val="24"/>
                <w:szCs w:val="24"/>
              </w:rPr>
              <w:t xml:space="preserve"> Membership Development Officer</w:t>
            </w:r>
          </w:p>
          <w:p w14:paraId="04348C0E" w14:textId="77777777" w:rsidR="00C12885" w:rsidRDefault="00C12885" w:rsidP="00C12885">
            <w:pPr>
              <w:pStyle w:val="ListParagraph"/>
              <w:numPr>
                <w:ilvl w:val="0"/>
                <w:numId w:val="17"/>
              </w:numPr>
              <w:spacing w:before="60" w:after="60"/>
              <w:rPr>
                <w:sz w:val="24"/>
                <w:szCs w:val="24"/>
              </w:rPr>
            </w:pPr>
            <w:r>
              <w:rPr>
                <w:b/>
                <w:bCs/>
                <w:sz w:val="24"/>
                <w:szCs w:val="24"/>
              </w:rPr>
              <w:t>No candidates</w:t>
            </w:r>
            <w:r>
              <w:rPr>
                <w:sz w:val="24"/>
                <w:szCs w:val="24"/>
              </w:rPr>
              <w:t xml:space="preserve"> – Young Liberals Representative</w:t>
            </w:r>
          </w:p>
          <w:p w14:paraId="23479D8F" w14:textId="53D3FA01" w:rsidR="00E57345" w:rsidRDefault="00066A05" w:rsidP="00066A05">
            <w:pPr>
              <w:pStyle w:val="ListParagraph"/>
              <w:spacing w:before="60" w:after="60"/>
              <w:rPr>
                <w:sz w:val="24"/>
                <w:szCs w:val="24"/>
              </w:rPr>
            </w:pPr>
            <w:r>
              <w:rPr>
                <w:b/>
                <w:bCs/>
                <w:sz w:val="24"/>
                <w:szCs w:val="24"/>
              </w:rPr>
              <w:t>No candidates</w:t>
            </w:r>
            <w:r w:rsidR="00E57345">
              <w:rPr>
                <w:sz w:val="24"/>
                <w:szCs w:val="24"/>
              </w:rPr>
              <w:t xml:space="preserve"> – Diversity Officer</w:t>
            </w:r>
          </w:p>
          <w:p w14:paraId="062AD2CE" w14:textId="77777777" w:rsidR="009A79B2" w:rsidRDefault="009A79B2" w:rsidP="00066A05">
            <w:pPr>
              <w:pStyle w:val="ListParagraph"/>
              <w:spacing w:before="60" w:after="60"/>
              <w:rPr>
                <w:sz w:val="24"/>
                <w:szCs w:val="24"/>
              </w:rPr>
            </w:pPr>
          </w:p>
          <w:p w14:paraId="19DEAEA1" w14:textId="41760BC3" w:rsidR="009E7A97" w:rsidRPr="009E7A97" w:rsidRDefault="009E7A97" w:rsidP="009E7A97">
            <w:pPr>
              <w:spacing w:before="60" w:after="60"/>
              <w:rPr>
                <w:sz w:val="24"/>
                <w:szCs w:val="24"/>
              </w:rPr>
            </w:pPr>
            <w:r>
              <w:rPr>
                <w:sz w:val="24"/>
                <w:szCs w:val="24"/>
              </w:rPr>
              <w:lastRenderedPageBreak/>
              <w:t>Members and representatives:</w:t>
            </w:r>
          </w:p>
          <w:p w14:paraId="739F4B04" w14:textId="77777777" w:rsidR="00C648F6" w:rsidRDefault="00C648F6" w:rsidP="00E044AD">
            <w:pPr>
              <w:pStyle w:val="ListParagraph"/>
              <w:numPr>
                <w:ilvl w:val="0"/>
                <w:numId w:val="17"/>
              </w:numPr>
              <w:spacing w:before="60" w:after="60"/>
              <w:rPr>
                <w:sz w:val="24"/>
                <w:szCs w:val="24"/>
              </w:rPr>
            </w:pPr>
            <w:r>
              <w:rPr>
                <w:b/>
                <w:bCs/>
                <w:sz w:val="24"/>
                <w:szCs w:val="24"/>
              </w:rPr>
              <w:t>Gill Hickson</w:t>
            </w:r>
            <w:r>
              <w:rPr>
                <w:sz w:val="24"/>
                <w:szCs w:val="24"/>
              </w:rPr>
              <w:t xml:space="preserve"> – Ordinary Member</w:t>
            </w:r>
          </w:p>
          <w:p w14:paraId="6E8F74F3" w14:textId="681106A3" w:rsidR="00A178F1" w:rsidRDefault="00B07BA8" w:rsidP="00E044AD">
            <w:pPr>
              <w:pStyle w:val="ListParagraph"/>
              <w:numPr>
                <w:ilvl w:val="0"/>
                <w:numId w:val="17"/>
              </w:numPr>
              <w:spacing w:before="60" w:after="60"/>
              <w:rPr>
                <w:sz w:val="24"/>
                <w:szCs w:val="24"/>
              </w:rPr>
            </w:pPr>
            <w:r>
              <w:rPr>
                <w:b/>
                <w:bCs/>
                <w:sz w:val="24"/>
                <w:szCs w:val="24"/>
              </w:rPr>
              <w:t>Keith Miller</w:t>
            </w:r>
            <w:r w:rsidR="00A178F1">
              <w:rPr>
                <w:sz w:val="24"/>
                <w:szCs w:val="24"/>
              </w:rPr>
              <w:t xml:space="preserve"> – Ordinary Member</w:t>
            </w:r>
          </w:p>
          <w:p w14:paraId="14513A98" w14:textId="7446BF28" w:rsidR="00E86942" w:rsidRDefault="00E86942" w:rsidP="00E044AD">
            <w:pPr>
              <w:pStyle w:val="ListParagraph"/>
              <w:numPr>
                <w:ilvl w:val="0"/>
                <w:numId w:val="17"/>
              </w:numPr>
              <w:spacing w:before="60" w:after="60"/>
              <w:rPr>
                <w:sz w:val="24"/>
                <w:szCs w:val="24"/>
              </w:rPr>
            </w:pPr>
            <w:r>
              <w:rPr>
                <w:b/>
                <w:bCs/>
                <w:sz w:val="24"/>
                <w:szCs w:val="24"/>
              </w:rPr>
              <w:t xml:space="preserve">Adrian Glendenning </w:t>
            </w:r>
            <w:r>
              <w:rPr>
                <w:sz w:val="24"/>
                <w:szCs w:val="24"/>
              </w:rPr>
              <w:t>– Ordinary Member</w:t>
            </w:r>
          </w:p>
          <w:p w14:paraId="68CD5AC5" w14:textId="186CA025" w:rsidR="00A178F1" w:rsidRDefault="00B07BA8" w:rsidP="00E044AD">
            <w:pPr>
              <w:pStyle w:val="ListParagraph"/>
              <w:numPr>
                <w:ilvl w:val="0"/>
                <w:numId w:val="17"/>
              </w:numPr>
              <w:spacing w:before="60" w:after="60"/>
              <w:rPr>
                <w:sz w:val="24"/>
                <w:szCs w:val="24"/>
              </w:rPr>
            </w:pPr>
            <w:r>
              <w:rPr>
                <w:b/>
                <w:bCs/>
                <w:sz w:val="24"/>
                <w:szCs w:val="24"/>
              </w:rPr>
              <w:t>Pat Knight</w:t>
            </w:r>
            <w:r w:rsidR="00EF5B4E">
              <w:rPr>
                <w:sz w:val="24"/>
                <w:szCs w:val="24"/>
              </w:rPr>
              <w:t xml:space="preserve"> – Constituency Representative, Croydon South</w:t>
            </w:r>
          </w:p>
          <w:p w14:paraId="7D47F334" w14:textId="05409DE4" w:rsidR="00EF5B4E" w:rsidRDefault="00EF5B4E" w:rsidP="00E044AD">
            <w:pPr>
              <w:pStyle w:val="ListParagraph"/>
              <w:numPr>
                <w:ilvl w:val="0"/>
                <w:numId w:val="17"/>
              </w:numPr>
              <w:spacing w:before="60" w:after="60"/>
              <w:rPr>
                <w:sz w:val="24"/>
                <w:szCs w:val="24"/>
              </w:rPr>
            </w:pPr>
            <w:r>
              <w:rPr>
                <w:b/>
                <w:bCs/>
                <w:sz w:val="24"/>
                <w:szCs w:val="24"/>
              </w:rPr>
              <w:t>Jean Cook</w:t>
            </w:r>
            <w:r>
              <w:rPr>
                <w:sz w:val="24"/>
                <w:szCs w:val="24"/>
              </w:rPr>
              <w:t xml:space="preserve"> – Constituency Representative, Croydon South</w:t>
            </w:r>
          </w:p>
          <w:p w14:paraId="1AF5F611" w14:textId="369F850B" w:rsidR="00AA30AD" w:rsidRDefault="00AA30AD" w:rsidP="00E044AD">
            <w:pPr>
              <w:pStyle w:val="ListParagraph"/>
              <w:numPr>
                <w:ilvl w:val="0"/>
                <w:numId w:val="17"/>
              </w:numPr>
              <w:spacing w:before="60" w:after="60"/>
              <w:rPr>
                <w:sz w:val="24"/>
                <w:szCs w:val="24"/>
              </w:rPr>
            </w:pPr>
            <w:r>
              <w:rPr>
                <w:b/>
                <w:bCs/>
                <w:sz w:val="24"/>
                <w:szCs w:val="24"/>
              </w:rPr>
              <w:t>Andrew Rendel</w:t>
            </w:r>
            <w:r>
              <w:rPr>
                <w:sz w:val="24"/>
                <w:szCs w:val="24"/>
              </w:rPr>
              <w:t xml:space="preserve"> – Constituency Representative, Croydon Central</w:t>
            </w:r>
          </w:p>
          <w:p w14:paraId="20B37ABA" w14:textId="1A485B8C" w:rsidR="00EC0774" w:rsidRDefault="00EC0774" w:rsidP="00E044AD">
            <w:pPr>
              <w:pStyle w:val="ListParagraph"/>
              <w:numPr>
                <w:ilvl w:val="0"/>
                <w:numId w:val="17"/>
              </w:numPr>
              <w:spacing w:before="60" w:after="60"/>
              <w:rPr>
                <w:sz w:val="24"/>
                <w:szCs w:val="24"/>
              </w:rPr>
            </w:pPr>
            <w:r>
              <w:rPr>
                <w:b/>
                <w:bCs/>
                <w:sz w:val="24"/>
                <w:szCs w:val="24"/>
              </w:rPr>
              <w:t>James Clark</w:t>
            </w:r>
            <w:r>
              <w:rPr>
                <w:sz w:val="24"/>
                <w:szCs w:val="24"/>
              </w:rPr>
              <w:t xml:space="preserve"> – Constituency Representative, Croydon North</w:t>
            </w:r>
          </w:p>
          <w:p w14:paraId="64ECD4DC" w14:textId="77777777" w:rsidR="00B07BA8" w:rsidRDefault="00B07BA8" w:rsidP="00B07BA8">
            <w:pPr>
              <w:pStyle w:val="ListParagraph"/>
              <w:spacing w:before="60" w:after="60"/>
              <w:rPr>
                <w:sz w:val="24"/>
                <w:szCs w:val="24"/>
              </w:rPr>
            </w:pPr>
          </w:p>
          <w:p w14:paraId="05D81B14" w14:textId="5D5878C0" w:rsidR="000E7B6C" w:rsidRPr="00281C0A" w:rsidRDefault="00655DAC" w:rsidP="00281C0A">
            <w:pPr>
              <w:spacing w:before="60" w:after="60"/>
              <w:rPr>
                <w:sz w:val="24"/>
                <w:szCs w:val="24"/>
              </w:rPr>
            </w:pPr>
            <w:r>
              <w:rPr>
                <w:sz w:val="24"/>
                <w:szCs w:val="24"/>
              </w:rPr>
              <w:t>As a result, no contested elections are to be held.</w:t>
            </w:r>
          </w:p>
        </w:tc>
      </w:tr>
      <w:tr w:rsidR="00096FE4" w14:paraId="68148996" w14:textId="77777777" w:rsidTr="00096FE4">
        <w:tc>
          <w:tcPr>
            <w:tcW w:w="756" w:type="pct"/>
            <w:shd w:val="clear" w:color="auto" w:fill="FFC000"/>
          </w:tcPr>
          <w:p w14:paraId="68148993" w14:textId="77777777" w:rsidR="00096FE4" w:rsidRPr="00907CF4" w:rsidRDefault="00096FE4" w:rsidP="00BC266F">
            <w:pPr>
              <w:spacing w:before="60" w:after="60"/>
              <w:rPr>
                <w:b/>
                <w:bCs/>
                <w:sz w:val="24"/>
                <w:szCs w:val="24"/>
              </w:rPr>
            </w:pPr>
            <w:r w:rsidRPr="00907CF4">
              <w:rPr>
                <w:b/>
                <w:bCs/>
                <w:sz w:val="24"/>
                <w:szCs w:val="24"/>
              </w:rPr>
              <w:lastRenderedPageBreak/>
              <w:t>7</w:t>
            </w:r>
          </w:p>
        </w:tc>
        <w:tc>
          <w:tcPr>
            <w:tcW w:w="4244" w:type="pct"/>
            <w:shd w:val="clear" w:color="auto" w:fill="FFC000"/>
          </w:tcPr>
          <w:p w14:paraId="68148994" w14:textId="483C3FCD" w:rsidR="00096FE4" w:rsidRPr="00907CF4" w:rsidRDefault="003975BF" w:rsidP="00BC266F">
            <w:pPr>
              <w:spacing w:before="60" w:after="60"/>
              <w:rPr>
                <w:b/>
                <w:bCs/>
                <w:sz w:val="24"/>
                <w:szCs w:val="24"/>
              </w:rPr>
            </w:pPr>
            <w:r>
              <w:rPr>
                <w:b/>
                <w:bCs/>
                <w:sz w:val="24"/>
                <w:szCs w:val="24"/>
              </w:rPr>
              <w:t>Appointment of an Independent Examiner for 20</w:t>
            </w:r>
            <w:r w:rsidR="00E57345">
              <w:rPr>
                <w:b/>
                <w:bCs/>
                <w:sz w:val="24"/>
                <w:szCs w:val="24"/>
              </w:rPr>
              <w:t>2</w:t>
            </w:r>
            <w:r w:rsidR="00E42E3F">
              <w:rPr>
                <w:b/>
                <w:bCs/>
                <w:sz w:val="24"/>
                <w:szCs w:val="24"/>
              </w:rPr>
              <w:t>1</w:t>
            </w:r>
            <w:r>
              <w:rPr>
                <w:b/>
                <w:bCs/>
                <w:sz w:val="24"/>
                <w:szCs w:val="24"/>
              </w:rPr>
              <w:t xml:space="preserve"> accounts</w:t>
            </w:r>
          </w:p>
        </w:tc>
      </w:tr>
      <w:tr w:rsidR="00096FE4" w14:paraId="62BEFF37" w14:textId="77777777" w:rsidTr="00096FE4">
        <w:tc>
          <w:tcPr>
            <w:tcW w:w="756" w:type="pct"/>
          </w:tcPr>
          <w:p w14:paraId="0F738CE3" w14:textId="6192CAA1" w:rsidR="00096FE4" w:rsidRPr="00CB1F28" w:rsidRDefault="004F7DB3" w:rsidP="00BC266F">
            <w:pPr>
              <w:spacing w:before="60" w:after="60"/>
              <w:jc w:val="right"/>
              <w:rPr>
                <w:sz w:val="24"/>
                <w:szCs w:val="24"/>
              </w:rPr>
            </w:pPr>
            <w:r>
              <w:rPr>
                <w:sz w:val="24"/>
                <w:szCs w:val="24"/>
              </w:rPr>
              <w:t>7.1</w:t>
            </w:r>
          </w:p>
        </w:tc>
        <w:tc>
          <w:tcPr>
            <w:tcW w:w="4244" w:type="pct"/>
          </w:tcPr>
          <w:p w14:paraId="5EF08AF3" w14:textId="5DABAA2F" w:rsidR="00096FE4" w:rsidRPr="00CB1F28" w:rsidRDefault="003975BF" w:rsidP="00BC266F">
            <w:pPr>
              <w:spacing w:before="60" w:after="60"/>
              <w:rPr>
                <w:sz w:val="24"/>
                <w:szCs w:val="24"/>
              </w:rPr>
            </w:pPr>
            <w:r>
              <w:rPr>
                <w:sz w:val="24"/>
                <w:szCs w:val="24"/>
              </w:rPr>
              <w:t xml:space="preserve">The meeting agreed to </w:t>
            </w:r>
            <w:r w:rsidR="00E57345">
              <w:rPr>
                <w:sz w:val="24"/>
                <w:szCs w:val="24"/>
              </w:rPr>
              <w:t xml:space="preserve">mandate </w:t>
            </w:r>
            <w:r w:rsidR="00AA30AD">
              <w:rPr>
                <w:sz w:val="24"/>
                <w:szCs w:val="24"/>
              </w:rPr>
              <w:t>Richard Elliot be a</w:t>
            </w:r>
            <w:r w:rsidR="00E57345">
              <w:rPr>
                <w:sz w:val="24"/>
                <w:szCs w:val="24"/>
              </w:rPr>
              <w:t>n</w:t>
            </w:r>
            <w:r w:rsidR="0097006F">
              <w:rPr>
                <w:sz w:val="24"/>
                <w:szCs w:val="24"/>
              </w:rPr>
              <w:t xml:space="preserve"> Independent Examiner for </w:t>
            </w:r>
            <w:r w:rsidR="00AA30AD">
              <w:rPr>
                <w:sz w:val="24"/>
                <w:szCs w:val="24"/>
              </w:rPr>
              <w:t xml:space="preserve">the </w:t>
            </w:r>
            <w:r w:rsidR="0097006F">
              <w:rPr>
                <w:sz w:val="24"/>
                <w:szCs w:val="24"/>
              </w:rPr>
              <w:t>20</w:t>
            </w:r>
            <w:r w:rsidR="00E57345">
              <w:rPr>
                <w:sz w:val="24"/>
                <w:szCs w:val="24"/>
              </w:rPr>
              <w:t>2</w:t>
            </w:r>
            <w:r w:rsidR="00E42E3F">
              <w:rPr>
                <w:sz w:val="24"/>
                <w:szCs w:val="24"/>
              </w:rPr>
              <w:t>1</w:t>
            </w:r>
            <w:r w:rsidR="0097006F">
              <w:rPr>
                <w:sz w:val="24"/>
                <w:szCs w:val="24"/>
              </w:rPr>
              <w:t xml:space="preserve"> accounts.</w:t>
            </w:r>
          </w:p>
        </w:tc>
      </w:tr>
      <w:tr w:rsidR="00096FE4" w14:paraId="6814899E" w14:textId="77777777" w:rsidTr="00096FE4">
        <w:tc>
          <w:tcPr>
            <w:tcW w:w="756" w:type="pct"/>
            <w:shd w:val="clear" w:color="auto" w:fill="FFC000"/>
          </w:tcPr>
          <w:p w14:paraId="6814899B" w14:textId="77777777" w:rsidR="00096FE4" w:rsidRPr="00AC7F37" w:rsidRDefault="00096FE4" w:rsidP="00BC266F">
            <w:pPr>
              <w:spacing w:before="60" w:after="60"/>
              <w:rPr>
                <w:b/>
                <w:bCs/>
                <w:sz w:val="24"/>
                <w:szCs w:val="24"/>
              </w:rPr>
            </w:pPr>
            <w:r w:rsidRPr="00AC7F37">
              <w:rPr>
                <w:b/>
                <w:bCs/>
                <w:sz w:val="24"/>
                <w:szCs w:val="24"/>
              </w:rPr>
              <w:t>8</w:t>
            </w:r>
          </w:p>
        </w:tc>
        <w:tc>
          <w:tcPr>
            <w:tcW w:w="4244" w:type="pct"/>
            <w:shd w:val="clear" w:color="auto" w:fill="FFC000"/>
          </w:tcPr>
          <w:p w14:paraId="6814899C" w14:textId="0C89B9B7" w:rsidR="00096FE4" w:rsidRPr="00AC7F37" w:rsidRDefault="00E17BF2" w:rsidP="00BC266F">
            <w:pPr>
              <w:spacing w:before="60" w:after="60"/>
              <w:rPr>
                <w:b/>
                <w:bCs/>
                <w:sz w:val="24"/>
                <w:szCs w:val="24"/>
              </w:rPr>
            </w:pPr>
            <w:r>
              <w:rPr>
                <w:b/>
                <w:bCs/>
                <w:sz w:val="24"/>
                <w:szCs w:val="24"/>
              </w:rPr>
              <w:t>Close and reception</w:t>
            </w:r>
          </w:p>
        </w:tc>
      </w:tr>
      <w:tr w:rsidR="00096FE4" w14:paraId="1637CE17" w14:textId="77777777" w:rsidTr="00096FE4">
        <w:tc>
          <w:tcPr>
            <w:tcW w:w="756" w:type="pct"/>
          </w:tcPr>
          <w:p w14:paraId="10A8D0F9" w14:textId="6527432F" w:rsidR="00096FE4" w:rsidRPr="00AC7F37" w:rsidRDefault="004F7DB3" w:rsidP="00BC266F">
            <w:pPr>
              <w:spacing w:before="60" w:after="60"/>
              <w:jc w:val="right"/>
              <w:rPr>
                <w:sz w:val="24"/>
                <w:szCs w:val="24"/>
              </w:rPr>
            </w:pPr>
            <w:r>
              <w:rPr>
                <w:sz w:val="24"/>
                <w:szCs w:val="24"/>
              </w:rPr>
              <w:t>8.1</w:t>
            </w:r>
          </w:p>
        </w:tc>
        <w:tc>
          <w:tcPr>
            <w:tcW w:w="4244" w:type="pct"/>
          </w:tcPr>
          <w:p w14:paraId="3765943C" w14:textId="126FF823" w:rsidR="00096FE4" w:rsidRPr="00E17BF2" w:rsidRDefault="00E17BF2" w:rsidP="00BC266F">
            <w:pPr>
              <w:spacing w:before="60" w:after="60"/>
              <w:rPr>
                <w:sz w:val="24"/>
                <w:szCs w:val="24"/>
              </w:rPr>
            </w:pPr>
            <w:r>
              <w:rPr>
                <w:b/>
                <w:bCs/>
                <w:sz w:val="24"/>
                <w:szCs w:val="24"/>
              </w:rPr>
              <w:t>Claire Bonham</w:t>
            </w:r>
            <w:r>
              <w:rPr>
                <w:sz w:val="24"/>
                <w:szCs w:val="24"/>
              </w:rPr>
              <w:t xml:space="preserve"> </w:t>
            </w:r>
            <w:r w:rsidR="004F7DB3">
              <w:rPr>
                <w:sz w:val="24"/>
                <w:szCs w:val="24"/>
              </w:rPr>
              <w:t xml:space="preserve">thanked those present for attending and </w:t>
            </w:r>
            <w:r>
              <w:rPr>
                <w:sz w:val="24"/>
                <w:szCs w:val="24"/>
              </w:rPr>
              <w:t>closed the meeting. The meeting was followed by a</w:t>
            </w:r>
            <w:r w:rsidR="004F7DB3">
              <w:rPr>
                <w:sz w:val="24"/>
                <w:szCs w:val="24"/>
              </w:rPr>
              <w:t>n informal reception.</w:t>
            </w:r>
          </w:p>
        </w:tc>
      </w:tr>
    </w:tbl>
    <w:p w14:paraId="5CB2BEC4" w14:textId="29B93C85" w:rsidR="00044010" w:rsidRDefault="00044010"/>
    <w:sectPr w:rsidR="00044010">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13991" w14:textId="77777777" w:rsidR="00FC204A" w:rsidRDefault="00FC204A" w:rsidP="007541EF">
      <w:pPr>
        <w:spacing w:after="0" w:line="240" w:lineRule="auto"/>
      </w:pPr>
      <w:r>
        <w:separator/>
      </w:r>
    </w:p>
  </w:endnote>
  <w:endnote w:type="continuationSeparator" w:id="0">
    <w:p w14:paraId="137FF84B" w14:textId="77777777" w:rsidR="00FC204A" w:rsidRDefault="00FC204A" w:rsidP="007541EF">
      <w:pPr>
        <w:spacing w:after="0" w:line="240" w:lineRule="auto"/>
      </w:pPr>
      <w:r>
        <w:continuationSeparator/>
      </w:r>
    </w:p>
  </w:endnote>
  <w:endnote w:type="continuationNotice" w:id="1">
    <w:p w14:paraId="5077251D" w14:textId="77777777" w:rsidR="00FC204A" w:rsidRDefault="00FC20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C463" w14:textId="77777777" w:rsidR="007541EF" w:rsidRDefault="00754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C1F3" w14:textId="77777777" w:rsidR="007541EF" w:rsidRDefault="007541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3FA3" w14:textId="77777777" w:rsidR="007541EF" w:rsidRDefault="00754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42E19" w14:textId="77777777" w:rsidR="00FC204A" w:rsidRDefault="00FC204A" w:rsidP="007541EF">
      <w:pPr>
        <w:spacing w:after="0" w:line="240" w:lineRule="auto"/>
      </w:pPr>
      <w:r>
        <w:separator/>
      </w:r>
    </w:p>
  </w:footnote>
  <w:footnote w:type="continuationSeparator" w:id="0">
    <w:p w14:paraId="7C8FC5A9" w14:textId="77777777" w:rsidR="00FC204A" w:rsidRDefault="00FC204A" w:rsidP="007541EF">
      <w:pPr>
        <w:spacing w:after="0" w:line="240" w:lineRule="auto"/>
      </w:pPr>
      <w:r>
        <w:continuationSeparator/>
      </w:r>
    </w:p>
  </w:footnote>
  <w:footnote w:type="continuationNotice" w:id="1">
    <w:p w14:paraId="15DF85E2" w14:textId="77777777" w:rsidR="00FC204A" w:rsidRDefault="00FC20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070B" w14:textId="77777777" w:rsidR="007541EF" w:rsidRDefault="00754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50099"/>
      <w:docPartObj>
        <w:docPartGallery w:val="Watermarks"/>
        <w:docPartUnique/>
      </w:docPartObj>
    </w:sdtPr>
    <w:sdtContent>
      <w:p w14:paraId="3E31B722" w14:textId="319452FB" w:rsidR="007541EF" w:rsidRDefault="00000000">
        <w:pPr>
          <w:pStyle w:val="Header"/>
        </w:pPr>
        <w:r>
          <w:rPr>
            <w:noProof/>
          </w:rPr>
          <w:pict w14:anchorId="15E437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1757" w14:textId="77777777" w:rsidR="007541EF" w:rsidRDefault="00754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2FD"/>
    <w:multiLevelType w:val="hybridMultilevel"/>
    <w:tmpl w:val="BE8E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81F2A"/>
    <w:multiLevelType w:val="multilevel"/>
    <w:tmpl w:val="805A8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344525"/>
    <w:multiLevelType w:val="hybridMultilevel"/>
    <w:tmpl w:val="C6F8B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71E61"/>
    <w:multiLevelType w:val="hybridMultilevel"/>
    <w:tmpl w:val="3AEE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F0441"/>
    <w:multiLevelType w:val="hybridMultilevel"/>
    <w:tmpl w:val="BFF0E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C6788"/>
    <w:multiLevelType w:val="hybridMultilevel"/>
    <w:tmpl w:val="49B4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E5B97"/>
    <w:multiLevelType w:val="multilevel"/>
    <w:tmpl w:val="EAB6C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6B1C21"/>
    <w:multiLevelType w:val="hybridMultilevel"/>
    <w:tmpl w:val="95CAD0F6"/>
    <w:lvl w:ilvl="0" w:tplc="8FBC98A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C5A80"/>
    <w:multiLevelType w:val="multilevel"/>
    <w:tmpl w:val="6922C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F63722"/>
    <w:multiLevelType w:val="hybridMultilevel"/>
    <w:tmpl w:val="EB24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95F89"/>
    <w:multiLevelType w:val="hybridMultilevel"/>
    <w:tmpl w:val="C30A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5F74F8"/>
    <w:multiLevelType w:val="hybridMultilevel"/>
    <w:tmpl w:val="4880BF00"/>
    <w:lvl w:ilvl="0" w:tplc="8FBC98A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022B41"/>
    <w:multiLevelType w:val="hybridMultilevel"/>
    <w:tmpl w:val="4B0E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F5112"/>
    <w:multiLevelType w:val="hybridMultilevel"/>
    <w:tmpl w:val="BAD05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EA524A"/>
    <w:multiLevelType w:val="hybridMultilevel"/>
    <w:tmpl w:val="56AC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D72D7D"/>
    <w:multiLevelType w:val="hybridMultilevel"/>
    <w:tmpl w:val="B59C9E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BF5A84"/>
    <w:multiLevelType w:val="hybridMultilevel"/>
    <w:tmpl w:val="335A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DD4319"/>
    <w:multiLevelType w:val="multilevel"/>
    <w:tmpl w:val="C4BAC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65232551">
    <w:abstractNumId w:val="17"/>
  </w:num>
  <w:num w:numId="2" w16cid:durableId="767653383">
    <w:abstractNumId w:val="1"/>
  </w:num>
  <w:num w:numId="3" w16cid:durableId="1624313880">
    <w:abstractNumId w:val="6"/>
  </w:num>
  <w:num w:numId="4" w16cid:durableId="693267322">
    <w:abstractNumId w:val="8"/>
  </w:num>
  <w:num w:numId="5" w16cid:durableId="1975672614">
    <w:abstractNumId w:val="3"/>
  </w:num>
  <w:num w:numId="6" w16cid:durableId="1416899595">
    <w:abstractNumId w:val="5"/>
  </w:num>
  <w:num w:numId="7" w16cid:durableId="1262445027">
    <w:abstractNumId w:val="0"/>
  </w:num>
  <w:num w:numId="8" w16cid:durableId="736781713">
    <w:abstractNumId w:val="12"/>
  </w:num>
  <w:num w:numId="9" w16cid:durableId="304093829">
    <w:abstractNumId w:val="13"/>
  </w:num>
  <w:num w:numId="10" w16cid:durableId="250823452">
    <w:abstractNumId w:val="9"/>
  </w:num>
  <w:num w:numId="11" w16cid:durableId="73553167">
    <w:abstractNumId w:val="16"/>
  </w:num>
  <w:num w:numId="12" w16cid:durableId="2038580284">
    <w:abstractNumId w:val="2"/>
  </w:num>
  <w:num w:numId="13" w16cid:durableId="1900286904">
    <w:abstractNumId w:val="10"/>
  </w:num>
  <w:num w:numId="14" w16cid:durableId="950942828">
    <w:abstractNumId w:val="7"/>
  </w:num>
  <w:num w:numId="15" w16cid:durableId="2061973558">
    <w:abstractNumId w:val="11"/>
  </w:num>
  <w:num w:numId="16" w16cid:durableId="1464884577">
    <w:abstractNumId w:val="14"/>
  </w:num>
  <w:num w:numId="17" w16cid:durableId="1854954474">
    <w:abstractNumId w:val="4"/>
  </w:num>
  <w:num w:numId="18" w16cid:durableId="751730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42"/>
    <w:rsid w:val="00005361"/>
    <w:rsid w:val="000115EF"/>
    <w:rsid w:val="00012514"/>
    <w:rsid w:val="00013A25"/>
    <w:rsid w:val="0001402D"/>
    <w:rsid w:val="00025677"/>
    <w:rsid w:val="00030B8B"/>
    <w:rsid w:val="00031ADE"/>
    <w:rsid w:val="0003274A"/>
    <w:rsid w:val="000379E7"/>
    <w:rsid w:val="00040DC4"/>
    <w:rsid w:val="00044010"/>
    <w:rsid w:val="00047090"/>
    <w:rsid w:val="00054FFD"/>
    <w:rsid w:val="00061386"/>
    <w:rsid w:val="000625C1"/>
    <w:rsid w:val="00066A05"/>
    <w:rsid w:val="000753F4"/>
    <w:rsid w:val="0008090D"/>
    <w:rsid w:val="00081C08"/>
    <w:rsid w:val="00085357"/>
    <w:rsid w:val="0008535A"/>
    <w:rsid w:val="0008774C"/>
    <w:rsid w:val="00096FE4"/>
    <w:rsid w:val="000A7369"/>
    <w:rsid w:val="000B379D"/>
    <w:rsid w:val="000B77B3"/>
    <w:rsid w:val="000C2E29"/>
    <w:rsid w:val="000C3361"/>
    <w:rsid w:val="000D46EB"/>
    <w:rsid w:val="000D50E1"/>
    <w:rsid w:val="000E2CE6"/>
    <w:rsid w:val="000E2E42"/>
    <w:rsid w:val="000E7B6C"/>
    <w:rsid w:val="001004E0"/>
    <w:rsid w:val="00100B6F"/>
    <w:rsid w:val="00102707"/>
    <w:rsid w:val="001033F5"/>
    <w:rsid w:val="00111B56"/>
    <w:rsid w:val="00121830"/>
    <w:rsid w:val="001308CE"/>
    <w:rsid w:val="001348FF"/>
    <w:rsid w:val="00141B60"/>
    <w:rsid w:val="00145870"/>
    <w:rsid w:val="00146EFA"/>
    <w:rsid w:val="00151E9C"/>
    <w:rsid w:val="00154D17"/>
    <w:rsid w:val="00165678"/>
    <w:rsid w:val="00167DC0"/>
    <w:rsid w:val="00170E52"/>
    <w:rsid w:val="001715F4"/>
    <w:rsid w:val="0017449F"/>
    <w:rsid w:val="0017461D"/>
    <w:rsid w:val="00177B49"/>
    <w:rsid w:val="00185D98"/>
    <w:rsid w:val="001971DE"/>
    <w:rsid w:val="001B00B6"/>
    <w:rsid w:val="001B0AFE"/>
    <w:rsid w:val="001C2208"/>
    <w:rsid w:val="001C22DB"/>
    <w:rsid w:val="001D3D73"/>
    <w:rsid w:val="001D4B0D"/>
    <w:rsid w:val="001D4E4C"/>
    <w:rsid w:val="001E4242"/>
    <w:rsid w:val="001E4F27"/>
    <w:rsid w:val="001E5E89"/>
    <w:rsid w:val="001F7BC4"/>
    <w:rsid w:val="001F7F3F"/>
    <w:rsid w:val="00204548"/>
    <w:rsid w:val="00205512"/>
    <w:rsid w:val="00210F5B"/>
    <w:rsid w:val="00211443"/>
    <w:rsid w:val="00211B40"/>
    <w:rsid w:val="0022487F"/>
    <w:rsid w:val="002355FB"/>
    <w:rsid w:val="002411E7"/>
    <w:rsid w:val="00247E06"/>
    <w:rsid w:val="00253744"/>
    <w:rsid w:val="00262491"/>
    <w:rsid w:val="00262D96"/>
    <w:rsid w:val="00264FC6"/>
    <w:rsid w:val="002664A2"/>
    <w:rsid w:val="0027449F"/>
    <w:rsid w:val="00281C0A"/>
    <w:rsid w:val="00281DCA"/>
    <w:rsid w:val="00281FF1"/>
    <w:rsid w:val="00282749"/>
    <w:rsid w:val="00287E03"/>
    <w:rsid w:val="00291E0D"/>
    <w:rsid w:val="00292B20"/>
    <w:rsid w:val="002A1F38"/>
    <w:rsid w:val="002A28EC"/>
    <w:rsid w:val="002A6A84"/>
    <w:rsid w:val="002C33FE"/>
    <w:rsid w:val="002D0D46"/>
    <w:rsid w:val="002D3D8F"/>
    <w:rsid w:val="002E0BF8"/>
    <w:rsid w:val="002E179F"/>
    <w:rsid w:val="002E182C"/>
    <w:rsid w:val="002E4132"/>
    <w:rsid w:val="002E7E8B"/>
    <w:rsid w:val="002F2BA8"/>
    <w:rsid w:val="002F3714"/>
    <w:rsid w:val="002F3B70"/>
    <w:rsid w:val="002F3BC7"/>
    <w:rsid w:val="003001BF"/>
    <w:rsid w:val="00303E04"/>
    <w:rsid w:val="00304C59"/>
    <w:rsid w:val="00306560"/>
    <w:rsid w:val="0031273D"/>
    <w:rsid w:val="00316DDD"/>
    <w:rsid w:val="00317206"/>
    <w:rsid w:val="00321645"/>
    <w:rsid w:val="0032314D"/>
    <w:rsid w:val="00331C61"/>
    <w:rsid w:val="00335BBF"/>
    <w:rsid w:val="00336CB3"/>
    <w:rsid w:val="00340E25"/>
    <w:rsid w:val="0034307C"/>
    <w:rsid w:val="003451C7"/>
    <w:rsid w:val="00350C8F"/>
    <w:rsid w:val="00355682"/>
    <w:rsid w:val="00357563"/>
    <w:rsid w:val="00362996"/>
    <w:rsid w:val="003671C6"/>
    <w:rsid w:val="00371FD5"/>
    <w:rsid w:val="00372185"/>
    <w:rsid w:val="00376AF2"/>
    <w:rsid w:val="00377171"/>
    <w:rsid w:val="0039113D"/>
    <w:rsid w:val="00392CA6"/>
    <w:rsid w:val="00396E08"/>
    <w:rsid w:val="003975BF"/>
    <w:rsid w:val="00397759"/>
    <w:rsid w:val="003A763F"/>
    <w:rsid w:val="003B6126"/>
    <w:rsid w:val="003D602F"/>
    <w:rsid w:val="003D7CD7"/>
    <w:rsid w:val="003E1E69"/>
    <w:rsid w:val="003E66E8"/>
    <w:rsid w:val="003F04B9"/>
    <w:rsid w:val="004015CA"/>
    <w:rsid w:val="00405846"/>
    <w:rsid w:val="00405BBA"/>
    <w:rsid w:val="00405D9F"/>
    <w:rsid w:val="00411AA6"/>
    <w:rsid w:val="004156D0"/>
    <w:rsid w:val="00416980"/>
    <w:rsid w:val="00423B90"/>
    <w:rsid w:val="00430A0D"/>
    <w:rsid w:val="00434779"/>
    <w:rsid w:val="0043507B"/>
    <w:rsid w:val="00447C6E"/>
    <w:rsid w:val="00453530"/>
    <w:rsid w:val="004540C3"/>
    <w:rsid w:val="00454513"/>
    <w:rsid w:val="00456605"/>
    <w:rsid w:val="004674B8"/>
    <w:rsid w:val="004676C8"/>
    <w:rsid w:val="00473715"/>
    <w:rsid w:val="004926F0"/>
    <w:rsid w:val="004938C9"/>
    <w:rsid w:val="004972C0"/>
    <w:rsid w:val="004976BA"/>
    <w:rsid w:val="004A1336"/>
    <w:rsid w:val="004A2777"/>
    <w:rsid w:val="004A3397"/>
    <w:rsid w:val="004A40EE"/>
    <w:rsid w:val="004A4A09"/>
    <w:rsid w:val="004A6A1A"/>
    <w:rsid w:val="004A7B8E"/>
    <w:rsid w:val="004C07DF"/>
    <w:rsid w:val="004C1DD0"/>
    <w:rsid w:val="004C253C"/>
    <w:rsid w:val="004D0F84"/>
    <w:rsid w:val="004E049C"/>
    <w:rsid w:val="004E669C"/>
    <w:rsid w:val="004F273F"/>
    <w:rsid w:val="004F7DB3"/>
    <w:rsid w:val="00501DA2"/>
    <w:rsid w:val="005061E8"/>
    <w:rsid w:val="00506C8F"/>
    <w:rsid w:val="005112BC"/>
    <w:rsid w:val="00512604"/>
    <w:rsid w:val="00514F7C"/>
    <w:rsid w:val="005273A6"/>
    <w:rsid w:val="005439BA"/>
    <w:rsid w:val="00546409"/>
    <w:rsid w:val="00547246"/>
    <w:rsid w:val="005479DC"/>
    <w:rsid w:val="005536BC"/>
    <w:rsid w:val="00565C03"/>
    <w:rsid w:val="00566005"/>
    <w:rsid w:val="00571E3E"/>
    <w:rsid w:val="005738CC"/>
    <w:rsid w:val="005742D5"/>
    <w:rsid w:val="00574CB4"/>
    <w:rsid w:val="00580CAF"/>
    <w:rsid w:val="00596F85"/>
    <w:rsid w:val="005A4487"/>
    <w:rsid w:val="005B35D1"/>
    <w:rsid w:val="005C221F"/>
    <w:rsid w:val="005C5143"/>
    <w:rsid w:val="005D5D93"/>
    <w:rsid w:val="005D6479"/>
    <w:rsid w:val="005E6FE1"/>
    <w:rsid w:val="005F06BF"/>
    <w:rsid w:val="005F4BFB"/>
    <w:rsid w:val="006012A2"/>
    <w:rsid w:val="0061365F"/>
    <w:rsid w:val="0064294C"/>
    <w:rsid w:val="00655DAC"/>
    <w:rsid w:val="0065649E"/>
    <w:rsid w:val="0065662F"/>
    <w:rsid w:val="00656DF4"/>
    <w:rsid w:val="006778B6"/>
    <w:rsid w:val="00677C9B"/>
    <w:rsid w:val="00683F0D"/>
    <w:rsid w:val="00687367"/>
    <w:rsid w:val="006906B9"/>
    <w:rsid w:val="00694C1C"/>
    <w:rsid w:val="006B027F"/>
    <w:rsid w:val="006B1407"/>
    <w:rsid w:val="006B3D7E"/>
    <w:rsid w:val="006B6C38"/>
    <w:rsid w:val="006C0A0D"/>
    <w:rsid w:val="006C0E16"/>
    <w:rsid w:val="006C6FEB"/>
    <w:rsid w:val="006D707E"/>
    <w:rsid w:val="006E0285"/>
    <w:rsid w:val="006F20FD"/>
    <w:rsid w:val="006F491B"/>
    <w:rsid w:val="007039C9"/>
    <w:rsid w:val="0070473E"/>
    <w:rsid w:val="00705A3E"/>
    <w:rsid w:val="007171A2"/>
    <w:rsid w:val="00722154"/>
    <w:rsid w:val="00722C9C"/>
    <w:rsid w:val="00726E59"/>
    <w:rsid w:val="00731F57"/>
    <w:rsid w:val="007337F8"/>
    <w:rsid w:val="00735AB1"/>
    <w:rsid w:val="007361AC"/>
    <w:rsid w:val="007366DE"/>
    <w:rsid w:val="00745D5E"/>
    <w:rsid w:val="00747D9D"/>
    <w:rsid w:val="00750801"/>
    <w:rsid w:val="007541EF"/>
    <w:rsid w:val="007546EA"/>
    <w:rsid w:val="00755FB3"/>
    <w:rsid w:val="007624F9"/>
    <w:rsid w:val="007673E9"/>
    <w:rsid w:val="0077029E"/>
    <w:rsid w:val="00777304"/>
    <w:rsid w:val="00777AB3"/>
    <w:rsid w:val="00782646"/>
    <w:rsid w:val="00782A77"/>
    <w:rsid w:val="00787691"/>
    <w:rsid w:val="00793C5A"/>
    <w:rsid w:val="00795587"/>
    <w:rsid w:val="0079667F"/>
    <w:rsid w:val="007C206A"/>
    <w:rsid w:val="007C317D"/>
    <w:rsid w:val="007C31C9"/>
    <w:rsid w:val="007D039B"/>
    <w:rsid w:val="007D05EE"/>
    <w:rsid w:val="007D094B"/>
    <w:rsid w:val="007D3A5B"/>
    <w:rsid w:val="007F1FAB"/>
    <w:rsid w:val="007F2ACD"/>
    <w:rsid w:val="007F3AE9"/>
    <w:rsid w:val="008008D4"/>
    <w:rsid w:val="00801942"/>
    <w:rsid w:val="00816053"/>
    <w:rsid w:val="00823184"/>
    <w:rsid w:val="0082694A"/>
    <w:rsid w:val="008272A3"/>
    <w:rsid w:val="00830573"/>
    <w:rsid w:val="00831890"/>
    <w:rsid w:val="00834A70"/>
    <w:rsid w:val="00841ADE"/>
    <w:rsid w:val="00851D42"/>
    <w:rsid w:val="00852F8D"/>
    <w:rsid w:val="00853196"/>
    <w:rsid w:val="00861A2F"/>
    <w:rsid w:val="00861E10"/>
    <w:rsid w:val="008641A2"/>
    <w:rsid w:val="0086578F"/>
    <w:rsid w:val="00871E93"/>
    <w:rsid w:val="00872939"/>
    <w:rsid w:val="00874CB0"/>
    <w:rsid w:val="00875CFD"/>
    <w:rsid w:val="00877E16"/>
    <w:rsid w:val="00881BBE"/>
    <w:rsid w:val="00892D4F"/>
    <w:rsid w:val="00894FDA"/>
    <w:rsid w:val="008A6917"/>
    <w:rsid w:val="008C200F"/>
    <w:rsid w:val="008C2C5C"/>
    <w:rsid w:val="008C4ADC"/>
    <w:rsid w:val="008C4BC4"/>
    <w:rsid w:val="008D0881"/>
    <w:rsid w:val="008D340C"/>
    <w:rsid w:val="008D550D"/>
    <w:rsid w:val="008E217D"/>
    <w:rsid w:val="008E2DDF"/>
    <w:rsid w:val="008E3D96"/>
    <w:rsid w:val="008E3E94"/>
    <w:rsid w:val="008E4077"/>
    <w:rsid w:val="008E5C54"/>
    <w:rsid w:val="008E6776"/>
    <w:rsid w:val="008E7A10"/>
    <w:rsid w:val="008F1B6C"/>
    <w:rsid w:val="008F71DA"/>
    <w:rsid w:val="009061B1"/>
    <w:rsid w:val="00906CC8"/>
    <w:rsid w:val="00907CF4"/>
    <w:rsid w:val="009146F9"/>
    <w:rsid w:val="009154D1"/>
    <w:rsid w:val="00917164"/>
    <w:rsid w:val="009220B9"/>
    <w:rsid w:val="00927F5E"/>
    <w:rsid w:val="00937A27"/>
    <w:rsid w:val="00941F87"/>
    <w:rsid w:val="0094322A"/>
    <w:rsid w:val="00965A6F"/>
    <w:rsid w:val="0097006F"/>
    <w:rsid w:val="00971230"/>
    <w:rsid w:val="00975BAE"/>
    <w:rsid w:val="00975EED"/>
    <w:rsid w:val="009829C2"/>
    <w:rsid w:val="00984BF7"/>
    <w:rsid w:val="009908DF"/>
    <w:rsid w:val="009918CE"/>
    <w:rsid w:val="00992666"/>
    <w:rsid w:val="009A3394"/>
    <w:rsid w:val="009A6762"/>
    <w:rsid w:val="009A6BFB"/>
    <w:rsid w:val="009A79B2"/>
    <w:rsid w:val="009B147B"/>
    <w:rsid w:val="009C379D"/>
    <w:rsid w:val="009D2F72"/>
    <w:rsid w:val="009E34F8"/>
    <w:rsid w:val="009E6A8E"/>
    <w:rsid w:val="009E7A97"/>
    <w:rsid w:val="009F24C9"/>
    <w:rsid w:val="009F2F53"/>
    <w:rsid w:val="009F3B0C"/>
    <w:rsid w:val="009F41DF"/>
    <w:rsid w:val="00A03911"/>
    <w:rsid w:val="00A178F1"/>
    <w:rsid w:val="00A20E2F"/>
    <w:rsid w:val="00A26279"/>
    <w:rsid w:val="00A3015F"/>
    <w:rsid w:val="00A31C25"/>
    <w:rsid w:val="00A33720"/>
    <w:rsid w:val="00A34754"/>
    <w:rsid w:val="00A35076"/>
    <w:rsid w:val="00A41728"/>
    <w:rsid w:val="00A42DDE"/>
    <w:rsid w:val="00A42E0F"/>
    <w:rsid w:val="00A53B09"/>
    <w:rsid w:val="00A57EF4"/>
    <w:rsid w:val="00A60DFB"/>
    <w:rsid w:val="00A63089"/>
    <w:rsid w:val="00A65B67"/>
    <w:rsid w:val="00A65EA3"/>
    <w:rsid w:val="00A73E32"/>
    <w:rsid w:val="00A801A7"/>
    <w:rsid w:val="00A82C95"/>
    <w:rsid w:val="00A91617"/>
    <w:rsid w:val="00A91B6E"/>
    <w:rsid w:val="00AA2E7D"/>
    <w:rsid w:val="00AA30AD"/>
    <w:rsid w:val="00AA3B97"/>
    <w:rsid w:val="00AB3509"/>
    <w:rsid w:val="00AB4E37"/>
    <w:rsid w:val="00AB69B6"/>
    <w:rsid w:val="00AC7F37"/>
    <w:rsid w:val="00AD00B5"/>
    <w:rsid w:val="00AE1DEC"/>
    <w:rsid w:val="00AE32BD"/>
    <w:rsid w:val="00AF3075"/>
    <w:rsid w:val="00AF339F"/>
    <w:rsid w:val="00AF414A"/>
    <w:rsid w:val="00AF4346"/>
    <w:rsid w:val="00B01B38"/>
    <w:rsid w:val="00B037BA"/>
    <w:rsid w:val="00B07BA8"/>
    <w:rsid w:val="00B20E91"/>
    <w:rsid w:val="00B2201E"/>
    <w:rsid w:val="00B24E26"/>
    <w:rsid w:val="00B25273"/>
    <w:rsid w:val="00B306E4"/>
    <w:rsid w:val="00B320BD"/>
    <w:rsid w:val="00B370AF"/>
    <w:rsid w:val="00B464E5"/>
    <w:rsid w:val="00B4662D"/>
    <w:rsid w:val="00B507B7"/>
    <w:rsid w:val="00B5516F"/>
    <w:rsid w:val="00B567BC"/>
    <w:rsid w:val="00B7230B"/>
    <w:rsid w:val="00B82641"/>
    <w:rsid w:val="00B840D8"/>
    <w:rsid w:val="00BA4C2B"/>
    <w:rsid w:val="00BA7F2E"/>
    <w:rsid w:val="00BB67AC"/>
    <w:rsid w:val="00BC266F"/>
    <w:rsid w:val="00BC26C0"/>
    <w:rsid w:val="00BC2973"/>
    <w:rsid w:val="00BE4328"/>
    <w:rsid w:val="00BE4464"/>
    <w:rsid w:val="00BE56FE"/>
    <w:rsid w:val="00C00E86"/>
    <w:rsid w:val="00C12885"/>
    <w:rsid w:val="00C265E5"/>
    <w:rsid w:val="00C432B2"/>
    <w:rsid w:val="00C47CB3"/>
    <w:rsid w:val="00C53C29"/>
    <w:rsid w:val="00C541DF"/>
    <w:rsid w:val="00C648F6"/>
    <w:rsid w:val="00C7300A"/>
    <w:rsid w:val="00C84D92"/>
    <w:rsid w:val="00C85185"/>
    <w:rsid w:val="00C85F47"/>
    <w:rsid w:val="00C916A5"/>
    <w:rsid w:val="00C9318D"/>
    <w:rsid w:val="00C9353C"/>
    <w:rsid w:val="00CA3223"/>
    <w:rsid w:val="00CA44A6"/>
    <w:rsid w:val="00CA47EF"/>
    <w:rsid w:val="00CA575C"/>
    <w:rsid w:val="00CB1F28"/>
    <w:rsid w:val="00CB22D7"/>
    <w:rsid w:val="00CC10B5"/>
    <w:rsid w:val="00CC2461"/>
    <w:rsid w:val="00CC6757"/>
    <w:rsid w:val="00CD115D"/>
    <w:rsid w:val="00CD48C7"/>
    <w:rsid w:val="00CD71F8"/>
    <w:rsid w:val="00CD7321"/>
    <w:rsid w:val="00CE3473"/>
    <w:rsid w:val="00CE3D61"/>
    <w:rsid w:val="00CF0CE4"/>
    <w:rsid w:val="00CF2619"/>
    <w:rsid w:val="00D03A8C"/>
    <w:rsid w:val="00D04AFF"/>
    <w:rsid w:val="00D07AF3"/>
    <w:rsid w:val="00D11BB5"/>
    <w:rsid w:val="00D125CA"/>
    <w:rsid w:val="00D1378A"/>
    <w:rsid w:val="00D13C10"/>
    <w:rsid w:val="00D14AC8"/>
    <w:rsid w:val="00D245EE"/>
    <w:rsid w:val="00D27E6F"/>
    <w:rsid w:val="00D318AE"/>
    <w:rsid w:val="00D32712"/>
    <w:rsid w:val="00D33604"/>
    <w:rsid w:val="00D33B13"/>
    <w:rsid w:val="00D4391F"/>
    <w:rsid w:val="00D443FA"/>
    <w:rsid w:val="00D45B22"/>
    <w:rsid w:val="00D47C74"/>
    <w:rsid w:val="00D50913"/>
    <w:rsid w:val="00D5469A"/>
    <w:rsid w:val="00D55CA8"/>
    <w:rsid w:val="00D62952"/>
    <w:rsid w:val="00D67E7C"/>
    <w:rsid w:val="00D71722"/>
    <w:rsid w:val="00D74020"/>
    <w:rsid w:val="00D7467C"/>
    <w:rsid w:val="00D83B47"/>
    <w:rsid w:val="00D8753D"/>
    <w:rsid w:val="00D94CAD"/>
    <w:rsid w:val="00DA6DEA"/>
    <w:rsid w:val="00DB53CD"/>
    <w:rsid w:val="00DC52E2"/>
    <w:rsid w:val="00DC5FFC"/>
    <w:rsid w:val="00DD7634"/>
    <w:rsid w:val="00DE1CDF"/>
    <w:rsid w:val="00DF13AB"/>
    <w:rsid w:val="00DF42D7"/>
    <w:rsid w:val="00DF4DE2"/>
    <w:rsid w:val="00DF5261"/>
    <w:rsid w:val="00DF5AF6"/>
    <w:rsid w:val="00E044AD"/>
    <w:rsid w:val="00E12A45"/>
    <w:rsid w:val="00E13DE9"/>
    <w:rsid w:val="00E17BF2"/>
    <w:rsid w:val="00E24E23"/>
    <w:rsid w:val="00E25B97"/>
    <w:rsid w:val="00E270A2"/>
    <w:rsid w:val="00E27B31"/>
    <w:rsid w:val="00E27E73"/>
    <w:rsid w:val="00E34E91"/>
    <w:rsid w:val="00E42A46"/>
    <w:rsid w:val="00E42E3F"/>
    <w:rsid w:val="00E46840"/>
    <w:rsid w:val="00E51534"/>
    <w:rsid w:val="00E51646"/>
    <w:rsid w:val="00E51857"/>
    <w:rsid w:val="00E57345"/>
    <w:rsid w:val="00E62C3F"/>
    <w:rsid w:val="00E672BD"/>
    <w:rsid w:val="00E71B09"/>
    <w:rsid w:val="00E74FF9"/>
    <w:rsid w:val="00E83FEA"/>
    <w:rsid w:val="00E8419B"/>
    <w:rsid w:val="00E85AC9"/>
    <w:rsid w:val="00E86557"/>
    <w:rsid w:val="00E86942"/>
    <w:rsid w:val="00E87478"/>
    <w:rsid w:val="00E9366A"/>
    <w:rsid w:val="00E9619D"/>
    <w:rsid w:val="00E972AD"/>
    <w:rsid w:val="00E97764"/>
    <w:rsid w:val="00EA0B05"/>
    <w:rsid w:val="00EA1295"/>
    <w:rsid w:val="00EA2546"/>
    <w:rsid w:val="00EA75B6"/>
    <w:rsid w:val="00EB260C"/>
    <w:rsid w:val="00EC0774"/>
    <w:rsid w:val="00EC4357"/>
    <w:rsid w:val="00EF143A"/>
    <w:rsid w:val="00EF2800"/>
    <w:rsid w:val="00EF47B4"/>
    <w:rsid w:val="00EF5B4E"/>
    <w:rsid w:val="00F017A5"/>
    <w:rsid w:val="00F03162"/>
    <w:rsid w:val="00F03310"/>
    <w:rsid w:val="00F03473"/>
    <w:rsid w:val="00F049B0"/>
    <w:rsid w:val="00F07AEB"/>
    <w:rsid w:val="00F16CA4"/>
    <w:rsid w:val="00F344D6"/>
    <w:rsid w:val="00F3454A"/>
    <w:rsid w:val="00F363CB"/>
    <w:rsid w:val="00F431E0"/>
    <w:rsid w:val="00F46A2A"/>
    <w:rsid w:val="00F54144"/>
    <w:rsid w:val="00F54509"/>
    <w:rsid w:val="00F624EB"/>
    <w:rsid w:val="00F6395F"/>
    <w:rsid w:val="00F722B7"/>
    <w:rsid w:val="00F740B4"/>
    <w:rsid w:val="00F75707"/>
    <w:rsid w:val="00F75951"/>
    <w:rsid w:val="00F80587"/>
    <w:rsid w:val="00F81A66"/>
    <w:rsid w:val="00F8654F"/>
    <w:rsid w:val="00F876FC"/>
    <w:rsid w:val="00F900B7"/>
    <w:rsid w:val="00F9047E"/>
    <w:rsid w:val="00F90CC2"/>
    <w:rsid w:val="00FA6F0B"/>
    <w:rsid w:val="00FB044D"/>
    <w:rsid w:val="00FC204A"/>
    <w:rsid w:val="00FC2B21"/>
    <w:rsid w:val="00FF17AF"/>
    <w:rsid w:val="00FF2C4F"/>
    <w:rsid w:val="00FF473B"/>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48924"/>
  <w15:docId w15:val="{E19D22E6-D975-4D8C-B8F1-D8F3D817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BF8F00"/>
    </w:rPr>
    <w:tblPr>
      <w:tblStyleRowBandSize w:val="1"/>
      <w:tblStyleColBandSize w:val="1"/>
    </w:tblPr>
  </w:style>
  <w:style w:type="paragraph" w:styleId="ListParagraph">
    <w:name w:val="List Paragraph"/>
    <w:basedOn w:val="Normal"/>
    <w:uiPriority w:val="34"/>
    <w:qFormat/>
    <w:rsid w:val="005D5D93"/>
    <w:pPr>
      <w:ind w:left="720"/>
      <w:contextualSpacing/>
    </w:pPr>
  </w:style>
  <w:style w:type="character" w:styleId="Hyperlink">
    <w:name w:val="Hyperlink"/>
    <w:basedOn w:val="DefaultParagraphFont"/>
    <w:uiPriority w:val="99"/>
    <w:unhideWhenUsed/>
    <w:rsid w:val="00E672BD"/>
    <w:rPr>
      <w:color w:val="0000FF" w:themeColor="hyperlink"/>
      <w:u w:val="single"/>
    </w:rPr>
  </w:style>
  <w:style w:type="character" w:styleId="UnresolvedMention">
    <w:name w:val="Unresolved Mention"/>
    <w:basedOn w:val="DefaultParagraphFont"/>
    <w:uiPriority w:val="99"/>
    <w:semiHidden/>
    <w:unhideWhenUsed/>
    <w:rsid w:val="00E672BD"/>
    <w:rPr>
      <w:color w:val="605E5C"/>
      <w:shd w:val="clear" w:color="auto" w:fill="E1DFDD"/>
    </w:rPr>
  </w:style>
  <w:style w:type="paragraph" w:styleId="Header">
    <w:name w:val="header"/>
    <w:basedOn w:val="Normal"/>
    <w:link w:val="HeaderChar"/>
    <w:uiPriority w:val="99"/>
    <w:unhideWhenUsed/>
    <w:rsid w:val="00754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1EF"/>
  </w:style>
  <w:style w:type="paragraph" w:styleId="Footer">
    <w:name w:val="footer"/>
    <w:basedOn w:val="Normal"/>
    <w:link w:val="FooterChar"/>
    <w:uiPriority w:val="99"/>
    <w:unhideWhenUsed/>
    <w:rsid w:val="00754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1EF"/>
  </w:style>
  <w:style w:type="paragraph" w:styleId="Revision">
    <w:name w:val="Revision"/>
    <w:hidden/>
    <w:uiPriority w:val="99"/>
    <w:semiHidden/>
    <w:rsid w:val="00025677"/>
    <w:pPr>
      <w:spacing w:after="0" w:line="240" w:lineRule="auto"/>
    </w:pPr>
  </w:style>
  <w:style w:type="paragraph" w:styleId="BalloonText">
    <w:name w:val="Balloon Text"/>
    <w:basedOn w:val="Normal"/>
    <w:link w:val="BalloonTextChar"/>
    <w:uiPriority w:val="99"/>
    <w:semiHidden/>
    <w:unhideWhenUsed/>
    <w:rsid w:val="00025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677"/>
    <w:rPr>
      <w:rFonts w:ascii="Segoe UI" w:hAnsi="Segoe UI" w:cs="Segoe UI"/>
      <w:sz w:val="18"/>
      <w:szCs w:val="18"/>
    </w:rPr>
  </w:style>
  <w:style w:type="character" w:styleId="FollowedHyperlink">
    <w:name w:val="FollowedHyperlink"/>
    <w:basedOn w:val="DefaultParagraphFont"/>
    <w:uiPriority w:val="99"/>
    <w:semiHidden/>
    <w:unhideWhenUsed/>
    <w:rsid w:val="00E87478"/>
    <w:rPr>
      <w:color w:val="800080" w:themeColor="followedHyperlink"/>
      <w:u w:val="single"/>
    </w:rPr>
  </w:style>
  <w:style w:type="table" w:styleId="TableGrid">
    <w:name w:val="Table Grid"/>
    <w:basedOn w:val="TableNormal"/>
    <w:uiPriority w:val="39"/>
    <w:rsid w:val="00C26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3n8a8pro7vhmx.cloudfront.net/ldcroydon/pages/580/attachments/original/1605447186/CroyLibDemAcctsYE2019-1.pdf?1605447186" TargetMode="External"/><Relationship Id="rId2" Type="http://schemas.openxmlformats.org/officeDocument/2006/relationships/numbering" Target="numbering.xml"/><Relationship Id="rId16" Type="http://schemas.openxmlformats.org/officeDocument/2006/relationships/hyperlink" Target="https://d3n8a8pro7vhmx.cloudfront.net/ldcroydon/pages/580/attachments/original/1604480187/Croydon_Liberal_Democrats_Chair's_Report_2020.docx?16044801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3n8a8pro7vhmx.cloudfront.net/ldcroydon/pages/580/attachments/original/1602340778/2019_agm_-_minutes_-_final_draft.docx?1602340778"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5DD40-205D-4AA1-BAEE-7A858ECA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Tremellen</dc:creator>
  <cp:lastModifiedBy>John Jefkins</cp:lastModifiedBy>
  <cp:revision>9</cp:revision>
  <dcterms:created xsi:type="dcterms:W3CDTF">2022-11-09T00:36:00Z</dcterms:created>
  <dcterms:modified xsi:type="dcterms:W3CDTF">2022-11-10T17:52:00Z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http://www.zotero.org/styles/de-montfort-university-harvard</vt:lpwstr>
  </property>
  <property fmtid="{D5CDD505-2E9C-101B-9397-08002B2CF9AE}" pid="11" name="Mendeley Recent Style Name 4_1">
    <vt:lpwstr>De Montfort University - Harvard</vt:lpwstr>
  </property>
  <property fmtid="{D5CDD505-2E9C-101B-9397-08002B2CF9AE}" pid="12" name="Mendeley Recent Style Id 5_1">
    <vt:lpwstr>http://csl.mendeley.com/styles/500035031/de-montfort-university-harvard</vt:lpwstr>
  </property>
  <property fmtid="{D5CDD505-2E9C-101B-9397-08002B2CF9AE}" pid="13" name="Mendeley Recent Style Name 5_1">
    <vt:lpwstr>De Montfort University - Harvard - Dug Tremellen, Student, MSc Transport and City Planning</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