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2492" w14:textId="77777777" w:rsidR="00F8424A" w:rsidRPr="00D60E16" w:rsidRDefault="00F8424A" w:rsidP="00F8424A">
      <w:pPr>
        <w:tabs>
          <w:tab w:val="center" w:pos="4320"/>
          <w:tab w:val="right" w:pos="8640"/>
        </w:tabs>
        <w:jc w:val="right"/>
        <w:rPr>
          <w:rFonts w:ascii="Open Sans" w:hAnsi="Open Sans" w:cs="Open Sans"/>
          <w:b/>
          <w:sz w:val="24"/>
          <w:szCs w:val="24"/>
        </w:rPr>
      </w:pPr>
      <w:r w:rsidRPr="00D60E16">
        <w:rPr>
          <w:rFonts w:ascii="Open Sans" w:hAnsi="Open Sans" w:cs="Open Sans"/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31FF38D2" wp14:editId="273398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65680" cy="1022350"/>
            <wp:effectExtent l="0" t="0" r="1270" b="635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2116" t="15231" r="7525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BC4B" w14:textId="77777777" w:rsidR="00F8424A" w:rsidRPr="00D60E16" w:rsidRDefault="00F8424A" w:rsidP="00F8424A">
      <w:pPr>
        <w:jc w:val="center"/>
        <w:rPr>
          <w:rFonts w:ascii="Open Sans" w:eastAsia="Calibri" w:hAnsi="Open Sans" w:cs="Open Sans"/>
          <w:b/>
          <w:sz w:val="44"/>
          <w:szCs w:val="44"/>
        </w:rPr>
      </w:pPr>
    </w:p>
    <w:p w14:paraId="41D47F7C" w14:textId="77777777" w:rsidR="00F8424A" w:rsidRPr="00D60E16" w:rsidRDefault="00F8424A" w:rsidP="00F8424A">
      <w:pPr>
        <w:jc w:val="center"/>
        <w:rPr>
          <w:rFonts w:ascii="Open Sans" w:eastAsia="Calibri" w:hAnsi="Open Sans" w:cs="Open Sans"/>
          <w:b/>
          <w:sz w:val="44"/>
          <w:szCs w:val="44"/>
        </w:rPr>
      </w:pPr>
    </w:p>
    <w:p w14:paraId="102B83CD" w14:textId="77777777" w:rsidR="00F8424A" w:rsidRPr="00D60E16" w:rsidRDefault="00F8424A" w:rsidP="00F8424A">
      <w:pPr>
        <w:jc w:val="center"/>
        <w:rPr>
          <w:rFonts w:ascii="Open Sans" w:eastAsia="Calibri" w:hAnsi="Open Sans" w:cs="Open Sans"/>
          <w:b/>
          <w:sz w:val="44"/>
          <w:szCs w:val="44"/>
        </w:rPr>
      </w:pPr>
    </w:p>
    <w:p w14:paraId="706C1B73" w14:textId="77777777" w:rsidR="00F8424A" w:rsidRPr="00D60E16" w:rsidRDefault="00F8424A" w:rsidP="00F8424A">
      <w:pPr>
        <w:tabs>
          <w:tab w:val="center" w:pos="4320"/>
          <w:tab w:val="right" w:pos="8640"/>
        </w:tabs>
        <w:jc w:val="center"/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</w:pPr>
      <w:r w:rsidRPr="00D60E16">
        <w:rPr>
          <w:rFonts w:ascii="Open Sans ExtraBold" w:eastAsia="Arial" w:hAnsi="Open Sans ExtraBold" w:cs="Open Sans ExtraBold"/>
          <w:b/>
          <w:color w:val="FA9D24"/>
          <w:sz w:val="40"/>
          <w:szCs w:val="24"/>
        </w:rPr>
        <w:t>SPRING CONFERENCE 2019</w:t>
      </w:r>
    </w:p>
    <w:p w14:paraId="7E65EBA8" w14:textId="45A064FA" w:rsidR="00F8424A" w:rsidRPr="00D60E16" w:rsidRDefault="008944A0" w:rsidP="00F8424A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00" w:lineRule="auto"/>
        <w:jc w:val="center"/>
        <w:rPr>
          <w:rFonts w:ascii="Open Sans" w:eastAsia="Arial" w:hAnsi="Open Sans" w:cs="Open Sans"/>
          <w:color w:val="202020"/>
          <w:sz w:val="32"/>
          <w:szCs w:val="40"/>
        </w:rPr>
      </w:pPr>
      <w:bookmarkStart w:id="0" w:name="_4fbe2xxbz9iv" w:colFirst="0" w:colLast="0"/>
      <w:bookmarkEnd w:id="0"/>
      <w:r>
        <w:rPr>
          <w:rFonts w:ascii="Open Sans" w:eastAsia="Arial" w:hAnsi="Open Sans" w:cs="Open Sans"/>
          <w:color w:val="202020"/>
          <w:sz w:val="32"/>
          <w:szCs w:val="40"/>
        </w:rPr>
        <w:t xml:space="preserve">Promoting </w:t>
      </w:r>
      <w:r w:rsidR="00A33F63">
        <w:rPr>
          <w:rFonts w:ascii="Open Sans" w:eastAsia="Arial" w:hAnsi="Open Sans" w:cs="Open Sans"/>
          <w:color w:val="202020"/>
          <w:sz w:val="32"/>
          <w:szCs w:val="40"/>
        </w:rPr>
        <w:t xml:space="preserve">Mental Health &amp; Wellbeing </w:t>
      </w:r>
      <w:r>
        <w:rPr>
          <w:rFonts w:ascii="Open Sans" w:eastAsia="Arial" w:hAnsi="Open Sans" w:cs="Open Sans"/>
          <w:color w:val="202020"/>
          <w:sz w:val="32"/>
          <w:szCs w:val="40"/>
        </w:rPr>
        <w:t>i</w:t>
      </w:r>
      <w:bookmarkStart w:id="1" w:name="_GoBack"/>
      <w:bookmarkEnd w:id="1"/>
      <w:r w:rsidR="00A33F63">
        <w:rPr>
          <w:rFonts w:ascii="Open Sans" w:eastAsia="Arial" w:hAnsi="Open Sans" w:cs="Open Sans"/>
          <w:color w:val="202020"/>
          <w:sz w:val="32"/>
          <w:szCs w:val="40"/>
        </w:rPr>
        <w:t>n Schools</w:t>
      </w:r>
    </w:p>
    <w:p w14:paraId="15F0CC39" w14:textId="77777777" w:rsidR="00A33F63" w:rsidRPr="00A33F63" w:rsidRDefault="00A33F63" w:rsidP="00A33F63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b/>
          <w:color w:val="000000" w:themeColor="text1"/>
          <w:sz w:val="24"/>
          <w:szCs w:val="24"/>
        </w:rPr>
        <w:t>Conference notes:</w:t>
      </w:r>
    </w:p>
    <w:p w14:paraId="64F79BB0" w14:textId="45860DFE" w:rsidR="00A33F63" w:rsidRPr="00A33F63" w:rsidRDefault="00A33F63" w:rsidP="00A33F63">
      <w:pPr>
        <w:pStyle w:val="ListParagraph"/>
        <w:numPr>
          <w:ilvl w:val="0"/>
          <w:numId w:val="11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  <w:lang w:val="en"/>
        </w:rPr>
        <w:t>300 people die by suicide each year in Wales, 150,000 have thoughts of suicide</w:t>
      </w:r>
      <w:r>
        <w:rPr>
          <w:rFonts w:ascii="Open Sans" w:hAnsi="Open Sans" w:cs="Open Sans"/>
          <w:color w:val="000000" w:themeColor="text1"/>
          <w:sz w:val="24"/>
          <w:szCs w:val="24"/>
          <w:lang w:val="en"/>
        </w:rPr>
        <w:t>;</w:t>
      </w:r>
    </w:p>
    <w:p w14:paraId="0EC896BC" w14:textId="1B874E7A" w:rsidR="00A33F63" w:rsidRPr="00A33F63" w:rsidRDefault="00A33F63" w:rsidP="00A33F63">
      <w:pPr>
        <w:pStyle w:val="ListParagraph"/>
        <w:numPr>
          <w:ilvl w:val="0"/>
          <w:numId w:val="11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Across the UK, it is estimated that one in four children will show some evidence of mental ill health, and three children in an average size classroom will have a mental health problem</w:t>
      </w:r>
      <w:r>
        <w:rPr>
          <w:rFonts w:ascii="Open Sans" w:hAnsi="Open Sans" w:cs="Open Sans"/>
          <w:color w:val="000000" w:themeColor="text1"/>
          <w:sz w:val="24"/>
          <w:szCs w:val="24"/>
        </w:rPr>
        <w:t>;</w:t>
      </w:r>
    </w:p>
    <w:p w14:paraId="1180D3B8" w14:textId="3B2ED5B0" w:rsidR="00A33F63" w:rsidRPr="00A33F63" w:rsidRDefault="00A33F63" w:rsidP="00A33F63">
      <w:pPr>
        <w:pStyle w:val="ListParagraph"/>
        <w:numPr>
          <w:ilvl w:val="0"/>
          <w:numId w:val="11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Half of all mental health problems begin by the age of 14, and three-quarters by an individual’s mid-20s.</w:t>
      </w:r>
    </w:p>
    <w:p w14:paraId="1646FD35" w14:textId="77777777" w:rsidR="00A33F63" w:rsidRPr="00A33F63" w:rsidRDefault="00A33F63" w:rsidP="00A33F63">
      <w:pPr>
        <w:rPr>
          <w:rFonts w:ascii="Open Sans" w:hAnsi="Open Sans" w:cs="Open Sans"/>
          <w:color w:val="000000" w:themeColor="text1"/>
          <w:sz w:val="12"/>
          <w:szCs w:val="24"/>
        </w:rPr>
      </w:pPr>
    </w:p>
    <w:p w14:paraId="3C6C990B" w14:textId="77777777" w:rsidR="00A33F63" w:rsidRPr="00A33F63" w:rsidRDefault="00A33F63" w:rsidP="00A33F63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b/>
          <w:color w:val="000000" w:themeColor="text1"/>
          <w:sz w:val="24"/>
          <w:szCs w:val="24"/>
        </w:rPr>
        <w:t>Conference believes:</w:t>
      </w:r>
    </w:p>
    <w:p w14:paraId="2D381D14" w14:textId="3962D925" w:rsidR="00A33F63" w:rsidRPr="00A33F63" w:rsidRDefault="00A33F63" w:rsidP="00A33F63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In the parity of esteem between mental and physical health</w:t>
      </w:r>
      <w:r>
        <w:rPr>
          <w:rFonts w:ascii="Open Sans" w:hAnsi="Open Sans" w:cs="Open Sans"/>
          <w:color w:val="000000" w:themeColor="text1"/>
          <w:sz w:val="24"/>
          <w:szCs w:val="24"/>
        </w:rPr>
        <w:t>;</w:t>
      </w:r>
    </w:p>
    <w:p w14:paraId="5CC05930" w14:textId="6559CEE1" w:rsidR="00A33F63" w:rsidRPr="00A33F63" w:rsidRDefault="00A33F63" w:rsidP="00A33F63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It is crucial to develop a whole-school approach to mental health, embedding well-being into the entire school ethos, the curriculum, and staff training and professional development.</w:t>
      </w:r>
    </w:p>
    <w:p w14:paraId="41628A7E" w14:textId="77777777" w:rsidR="00A33F63" w:rsidRPr="00A33F63" w:rsidRDefault="00A33F63" w:rsidP="00A33F63">
      <w:pPr>
        <w:rPr>
          <w:rFonts w:ascii="Open Sans" w:hAnsi="Open Sans" w:cs="Open Sans"/>
          <w:color w:val="000000" w:themeColor="text1"/>
          <w:sz w:val="12"/>
          <w:szCs w:val="24"/>
        </w:rPr>
      </w:pPr>
    </w:p>
    <w:p w14:paraId="5A2A66DE" w14:textId="77777777" w:rsidR="00A33F63" w:rsidRPr="00A33F63" w:rsidRDefault="00A33F63" w:rsidP="00A33F63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b/>
          <w:color w:val="000000" w:themeColor="text1"/>
          <w:sz w:val="24"/>
          <w:szCs w:val="24"/>
        </w:rPr>
        <w:t>Conference welcomes:</w:t>
      </w:r>
    </w:p>
    <w:p w14:paraId="27B94A16" w14:textId="77777777" w:rsidR="00A33F63" w:rsidRPr="00A33F63" w:rsidRDefault="00A33F63" w:rsidP="00A33F63">
      <w:pPr>
        <w:pStyle w:val="ListParagraph"/>
        <w:numPr>
          <w:ilvl w:val="0"/>
          <w:numId w:val="14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 xml:space="preserve">One of the ‘four purposes’ of the new curriculum is to support children and young people to become healthy and confident individuals; </w:t>
      </w:r>
    </w:p>
    <w:p w14:paraId="0A5BF600" w14:textId="68279DF9" w:rsidR="00A33F63" w:rsidRPr="00A33F63" w:rsidRDefault="00A33F63" w:rsidP="00A33F63">
      <w:pPr>
        <w:pStyle w:val="ListParagraph"/>
        <w:numPr>
          <w:ilvl w:val="0"/>
          <w:numId w:val="14"/>
        </w:numPr>
        <w:rPr>
          <w:rFonts w:ascii="Open Sans" w:hAnsi="Open Sans" w:cs="Open Sans"/>
          <w:color w:val="000000" w:themeColor="text1"/>
          <w:sz w:val="24"/>
          <w:szCs w:val="24"/>
          <w:lang w:val="en"/>
        </w:rPr>
      </w:pPr>
      <w:r w:rsidRPr="00A33F63">
        <w:rPr>
          <w:rFonts w:ascii="Open Sans" w:hAnsi="Open Sans" w:cs="Open Sans"/>
          <w:bCs/>
          <w:color w:val="000000" w:themeColor="text1"/>
          <w:sz w:val="24"/>
          <w:szCs w:val="24"/>
        </w:rPr>
        <w:t>The additional £7m recently announced by Kirsty Williams to</w:t>
      </w:r>
      <w:r w:rsidRPr="00A33F63">
        <w:rPr>
          <w:rFonts w:ascii="Open Sans" w:hAnsi="Open Sans" w:cs="Open Sans"/>
          <w:color w:val="000000" w:themeColor="text1"/>
          <w:sz w:val="24"/>
          <w:szCs w:val="24"/>
          <w:lang w:val="en"/>
        </w:rPr>
        <w:t xml:space="preserve"> improve child and adolescent mental health services (CAMHS) and to support the whole-school approach to improve mental health and wellbeing in schools.</w:t>
      </w:r>
    </w:p>
    <w:p w14:paraId="52E43CBC" w14:textId="77777777" w:rsidR="00A33F63" w:rsidRPr="00A33F63" w:rsidRDefault="00A33F63" w:rsidP="00A33F63">
      <w:pPr>
        <w:rPr>
          <w:rFonts w:ascii="Open Sans" w:hAnsi="Open Sans" w:cs="Open Sans"/>
          <w:bCs/>
          <w:color w:val="000000" w:themeColor="text1"/>
          <w:sz w:val="12"/>
          <w:szCs w:val="24"/>
        </w:rPr>
      </w:pPr>
    </w:p>
    <w:p w14:paraId="04F926D6" w14:textId="77777777" w:rsidR="00A33F63" w:rsidRPr="00A33F63" w:rsidRDefault="00A33F63" w:rsidP="00A33F63">
      <w:pPr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b/>
          <w:color w:val="000000" w:themeColor="text1"/>
          <w:sz w:val="24"/>
          <w:szCs w:val="24"/>
        </w:rPr>
        <w:t>Conference calls for:</w:t>
      </w:r>
    </w:p>
    <w:p w14:paraId="65538222" w14:textId="77777777" w:rsidR="00A33F63" w:rsidRPr="00A33F63" w:rsidRDefault="00A33F63" w:rsidP="00A33F6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 xml:space="preserve">A greater focus on mental health in the professional learning of teachers so they are enabled to </w:t>
      </w:r>
      <w:r w:rsidRPr="00A33F63">
        <w:rPr>
          <w:rFonts w:ascii="Open Sans" w:hAnsi="Open Sans" w:cs="Open Sans"/>
          <w:color w:val="000000" w:themeColor="text1"/>
          <w:sz w:val="24"/>
          <w:szCs w:val="24"/>
          <w:lang w:val="en-US"/>
        </w:rPr>
        <w:t>better understand and support pupil mental health and well-being;</w:t>
      </w:r>
    </w:p>
    <w:p w14:paraId="4FB43A80" w14:textId="77777777" w:rsidR="00A33F63" w:rsidRPr="00A33F63" w:rsidRDefault="00A33F63" w:rsidP="00A33F6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Increased investment and support to ensure every school in Wales have dedicated professionals available to provide on-site help and advice to teachers and pupils;</w:t>
      </w:r>
    </w:p>
    <w:p w14:paraId="50352CC5" w14:textId="77777777" w:rsidR="00A33F63" w:rsidRPr="00A33F63" w:rsidRDefault="00A33F63" w:rsidP="00A33F6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Mental health and wellbeing to be a fundamental part of the school curriculum;</w:t>
      </w:r>
    </w:p>
    <w:p w14:paraId="23036D77" w14:textId="77777777" w:rsidR="00A33F63" w:rsidRPr="00A33F63" w:rsidRDefault="00A33F63" w:rsidP="00A33F6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lastRenderedPageBreak/>
        <w:t>All schools in Wales to have access to specialist Child and Adolescent Mental health services (CAMHS);</w:t>
      </w:r>
    </w:p>
    <w:p w14:paraId="4089B583" w14:textId="68E88BE4" w:rsidR="00801CBE" w:rsidRPr="00A33F63" w:rsidRDefault="00A33F63" w:rsidP="00A33F63">
      <w:pPr>
        <w:pStyle w:val="ListParagraph"/>
        <w:numPr>
          <w:ilvl w:val="0"/>
          <w:numId w:val="15"/>
        </w:numPr>
        <w:rPr>
          <w:rFonts w:ascii="Open Sans" w:hAnsi="Open Sans" w:cs="Open Sans"/>
          <w:color w:val="000000" w:themeColor="text1"/>
          <w:sz w:val="24"/>
          <w:szCs w:val="24"/>
        </w:rPr>
      </w:pPr>
      <w:r w:rsidRPr="00A33F63">
        <w:rPr>
          <w:rFonts w:ascii="Open Sans" w:hAnsi="Open Sans" w:cs="Open Sans"/>
          <w:color w:val="000000" w:themeColor="text1"/>
          <w:sz w:val="24"/>
          <w:szCs w:val="24"/>
        </w:rPr>
        <w:t>A wide range of tools to be made available to all schools to promote wellbeing, such as mindfulness and anti-bullying programmes</w:t>
      </w:r>
      <w:r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sectPr w:rsidR="00801CBE" w:rsidRPr="00A33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8812" w14:textId="77777777" w:rsidR="00D934F5" w:rsidRDefault="00D934F5">
      <w:r>
        <w:separator/>
      </w:r>
    </w:p>
  </w:endnote>
  <w:endnote w:type="continuationSeparator" w:id="0">
    <w:p w14:paraId="576154D7" w14:textId="77777777" w:rsidR="00D934F5" w:rsidRDefault="00D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4A09" w14:textId="77777777" w:rsidR="005B1EFB" w:rsidRDefault="00D934F5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7C71" w14:textId="77777777" w:rsidR="005B1EFB" w:rsidRDefault="00D934F5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0CD9" w14:textId="77777777" w:rsidR="005B1EFB" w:rsidRDefault="007E1516">
    <w:pPr>
      <w:tabs>
        <w:tab w:val="center" w:pos="4320"/>
        <w:tab w:val="right" w:pos="8640"/>
      </w:tabs>
      <w:spacing w:after="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8964" w14:textId="77777777" w:rsidR="00D934F5" w:rsidRDefault="00D934F5">
      <w:r>
        <w:separator/>
      </w:r>
    </w:p>
  </w:footnote>
  <w:footnote w:type="continuationSeparator" w:id="0">
    <w:p w14:paraId="3C010BA0" w14:textId="77777777" w:rsidR="00D934F5" w:rsidRDefault="00D9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6472" w14:textId="77777777" w:rsidR="005B1EFB" w:rsidRDefault="00D934F5">
    <w:pPr>
      <w:tabs>
        <w:tab w:val="center" w:pos="4320"/>
        <w:tab w:val="right" w:pos="8640"/>
      </w:tabs>
      <w:spacing w:befor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C5FD" w14:textId="77777777" w:rsidR="005B1EFB" w:rsidRDefault="00D934F5">
    <w:pPr>
      <w:tabs>
        <w:tab w:val="center" w:pos="4320"/>
        <w:tab w:val="right" w:pos="8640"/>
      </w:tabs>
      <w:spacing w:before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E254" w14:textId="77777777" w:rsidR="005B1EFB" w:rsidRDefault="00D934F5">
    <w:pPr>
      <w:tabs>
        <w:tab w:val="center" w:pos="4320"/>
        <w:tab w:val="right" w:pos="8640"/>
      </w:tabs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2C1"/>
    <w:multiLevelType w:val="hybridMultilevel"/>
    <w:tmpl w:val="8BC6A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BD0"/>
    <w:multiLevelType w:val="hybridMultilevel"/>
    <w:tmpl w:val="611CF64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A53E5"/>
    <w:multiLevelType w:val="hybridMultilevel"/>
    <w:tmpl w:val="64B26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15802"/>
    <w:multiLevelType w:val="hybridMultilevel"/>
    <w:tmpl w:val="28E2F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A4A67"/>
    <w:multiLevelType w:val="hybridMultilevel"/>
    <w:tmpl w:val="153852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315B"/>
    <w:multiLevelType w:val="hybridMultilevel"/>
    <w:tmpl w:val="696E1B3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67E9A"/>
    <w:multiLevelType w:val="hybridMultilevel"/>
    <w:tmpl w:val="6A84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47E3"/>
    <w:multiLevelType w:val="hybridMultilevel"/>
    <w:tmpl w:val="290C2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94DAC"/>
    <w:multiLevelType w:val="hybridMultilevel"/>
    <w:tmpl w:val="1E0E7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3B4F"/>
    <w:multiLevelType w:val="hybridMultilevel"/>
    <w:tmpl w:val="25EE666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05A97"/>
    <w:multiLevelType w:val="hybridMultilevel"/>
    <w:tmpl w:val="2FC4BB6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C791E"/>
    <w:multiLevelType w:val="hybridMultilevel"/>
    <w:tmpl w:val="71AC5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A1D38"/>
    <w:multiLevelType w:val="hybridMultilevel"/>
    <w:tmpl w:val="533C9B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D79EE"/>
    <w:multiLevelType w:val="hybridMultilevel"/>
    <w:tmpl w:val="C72EC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741D91"/>
    <w:multiLevelType w:val="hybridMultilevel"/>
    <w:tmpl w:val="008A1D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4A"/>
    <w:rsid w:val="004A31C0"/>
    <w:rsid w:val="007E1516"/>
    <w:rsid w:val="008174CA"/>
    <w:rsid w:val="008944A0"/>
    <w:rsid w:val="009011DF"/>
    <w:rsid w:val="00A33F63"/>
    <w:rsid w:val="00D934F5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77F4"/>
  <w15:chartTrackingRefBased/>
  <w15:docId w15:val="{0E457480-E19D-4F3D-A837-F3AC2BC6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42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rsid w:val="00F8424A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424A"/>
    <w:rPr>
      <w:rFonts w:ascii="Times New Roman" w:eastAsia="Times New Roman" w:hAnsi="Times New Roman" w:cs="Times New Roman"/>
      <w:b/>
      <w:color w:val="000000"/>
      <w:sz w:val="36"/>
      <w:szCs w:val="36"/>
      <w:lang w:val="en-US" w:eastAsia="en-GB"/>
    </w:rPr>
  </w:style>
  <w:style w:type="paragraph" w:styleId="ListParagraph">
    <w:name w:val="List Paragraph"/>
    <w:basedOn w:val="Normal"/>
    <w:uiPriority w:val="34"/>
    <w:qFormat/>
    <w:rsid w:val="00F84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7E1516"/>
    <w:pPr>
      <w:spacing w:after="0" w:line="240" w:lineRule="auto"/>
    </w:pPr>
  </w:style>
  <w:style w:type="paragraph" w:customStyle="1" w:styleId="Default">
    <w:name w:val="Default"/>
    <w:rsid w:val="00A33F6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A4A3-F74E-4A86-ADE8-9C12E63A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Littlemore</dc:creator>
  <cp:keywords/>
  <dc:description/>
  <cp:lastModifiedBy>Callum Littlemore</cp:lastModifiedBy>
  <cp:revision>3</cp:revision>
  <dcterms:created xsi:type="dcterms:W3CDTF">2019-03-06T14:51:00Z</dcterms:created>
  <dcterms:modified xsi:type="dcterms:W3CDTF">2019-03-06T14:52:00Z</dcterms:modified>
</cp:coreProperties>
</file>