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A8B6" w14:textId="7C39D19C" w:rsidR="00871D10" w:rsidRDefault="00922E9D" w:rsidP="00922E9D">
      <w:pPr>
        <w:spacing w:line="240" w:lineRule="auto"/>
        <w:jc w:val="center"/>
      </w:pPr>
      <w:r w:rsidRPr="00922E9D">
        <w:rPr>
          <w:noProof/>
        </w:rPr>
        <w:drawing>
          <wp:inline distT="0" distB="0" distL="0" distR="0" wp14:anchorId="512B4E9F" wp14:editId="05741AD5">
            <wp:extent cx="1152525" cy="1171575"/>
            <wp:effectExtent l="0" t="0" r="9525" b="9525"/>
            <wp:docPr id="10305537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71575"/>
                    </a:xfrm>
                    <a:prstGeom prst="rect">
                      <a:avLst/>
                    </a:prstGeom>
                    <a:noFill/>
                    <a:ln>
                      <a:noFill/>
                    </a:ln>
                  </pic:spPr>
                </pic:pic>
              </a:graphicData>
            </a:graphic>
          </wp:inline>
        </w:drawing>
      </w:r>
    </w:p>
    <w:p w14:paraId="153DBA6D" w14:textId="11B029D4" w:rsidR="00922E9D" w:rsidRPr="00CE2E4D" w:rsidRDefault="000F61C8" w:rsidP="000F61C8">
      <w:pPr>
        <w:spacing w:after="0"/>
        <w:jc w:val="center"/>
        <w:rPr>
          <w:sz w:val="28"/>
          <w:szCs w:val="28"/>
        </w:rPr>
      </w:pPr>
      <w:r w:rsidRPr="000F61C8">
        <w:rPr>
          <w:b/>
          <w:bCs/>
          <w:sz w:val="28"/>
          <w:szCs w:val="28"/>
        </w:rPr>
        <w:t>Manhattan Chamber Players Concert</w:t>
      </w:r>
      <w:r>
        <w:rPr>
          <w:sz w:val="28"/>
          <w:szCs w:val="28"/>
        </w:rPr>
        <w:t xml:space="preserve"> </w:t>
      </w:r>
      <w:r w:rsidRPr="000F61C8">
        <w:rPr>
          <w:b/>
          <w:bCs/>
          <w:sz w:val="28"/>
          <w:szCs w:val="28"/>
        </w:rPr>
        <w:t>and Alumni Reception</w:t>
      </w:r>
    </w:p>
    <w:p w14:paraId="55D0A715" w14:textId="77777777" w:rsidR="00922E9D" w:rsidRDefault="00922E9D" w:rsidP="000F61C8">
      <w:pPr>
        <w:spacing w:after="0" w:line="240" w:lineRule="auto"/>
      </w:pPr>
    </w:p>
    <w:p w14:paraId="0342EC42" w14:textId="77777777" w:rsidR="000F61C8" w:rsidRPr="006B4936" w:rsidRDefault="000F61C8" w:rsidP="000F61C8">
      <w:pPr>
        <w:spacing w:after="0" w:line="240" w:lineRule="auto"/>
      </w:pPr>
      <w:r w:rsidRPr="006B4936">
        <w:t>On Saturday, March 28, 2026, the Phoenix Ivy Council is partnering with the Phoenix Chamber Music Society to offer you and your guests a private reception with members of the Manhattan Chamber Players, prior to their chamber music concert performance at the Camelback Bible Church.</w:t>
      </w:r>
    </w:p>
    <w:p w14:paraId="396E5660" w14:textId="77777777" w:rsidR="000F61C8" w:rsidRPr="006B4936" w:rsidRDefault="000F61C8" w:rsidP="000F61C8">
      <w:pPr>
        <w:spacing w:after="0" w:line="240" w:lineRule="auto"/>
      </w:pPr>
    </w:p>
    <w:p w14:paraId="58F475C5" w14:textId="77777777" w:rsidR="000F61C8" w:rsidRPr="006B4936" w:rsidRDefault="000F61C8" w:rsidP="000F61C8">
      <w:pPr>
        <w:spacing w:after="0" w:line="240" w:lineRule="auto"/>
      </w:pPr>
      <w:r w:rsidRPr="006B4936">
        <w:t xml:space="preserve">﻿The Manhattan Chamber Players' repertoire will include: </w:t>
      </w:r>
      <w:proofErr w:type="spellStart"/>
      <w:r w:rsidRPr="006B4936">
        <w:t>Scéne</w:t>
      </w:r>
      <w:proofErr w:type="spellEnd"/>
      <w:r w:rsidRPr="006B4936">
        <w:t xml:space="preserve"> </w:t>
      </w:r>
      <w:proofErr w:type="spellStart"/>
      <w:r w:rsidRPr="006B4936">
        <w:t>Andalouse</w:t>
      </w:r>
      <w:proofErr w:type="spellEnd"/>
      <w:r w:rsidRPr="006B4936">
        <w:t>, Op. 7 by Joaquín Turina; a Piano Quintet in Eb major, Op. 44 by Robert Schumann; and a Concerto for Violin, Piano, and String Quartet in D major, Op. 21 by Ernest Chausson. The Manhattan Chamber Players is a chamber music collective of New York-based musicians who share the common aim of performing the greatest works in the chamber repertoire at the highest level.</w:t>
      </w:r>
    </w:p>
    <w:p w14:paraId="3556EFB1" w14:textId="77777777" w:rsidR="000F61C8" w:rsidRPr="006B4936" w:rsidRDefault="000F61C8" w:rsidP="000F61C8">
      <w:pPr>
        <w:spacing w:after="0" w:line="240" w:lineRule="auto"/>
      </w:pPr>
    </w:p>
    <w:p w14:paraId="63362D12" w14:textId="77777777" w:rsidR="000F61C8" w:rsidRPr="006B4936" w:rsidRDefault="000F61C8" w:rsidP="00BD78F9">
      <w:pPr>
        <w:spacing w:after="0" w:line="240" w:lineRule="auto"/>
        <w:ind w:left="540"/>
      </w:pPr>
      <w:r w:rsidRPr="006B4936">
        <w:t>“</w:t>
      </w:r>
      <w:r w:rsidRPr="006B4936">
        <w:rPr>
          <w:i/>
          <w:iCs/>
        </w:rPr>
        <w:t>Manhattan Chamber Players' musicianship was stunning, their energy was palpable, and the sheer joy they brought to the stage was truly special. This ensemble represents some of the best in chamber music playing today</w:t>
      </w:r>
      <w:r w:rsidRPr="006B4936">
        <w:t>.” — Minnesota Beethoven Festival. </w:t>
      </w:r>
    </w:p>
    <w:p w14:paraId="2A36F60A" w14:textId="77777777" w:rsidR="00BD78F9" w:rsidRDefault="00BD78F9" w:rsidP="000F61C8">
      <w:pPr>
        <w:spacing w:after="0" w:line="240" w:lineRule="auto"/>
      </w:pPr>
    </w:p>
    <w:p w14:paraId="0BDC872C" w14:textId="6372125A" w:rsidR="000F61C8" w:rsidRPr="006B4936" w:rsidRDefault="000F61C8" w:rsidP="000F61C8">
      <w:pPr>
        <w:spacing w:after="0" w:line="240" w:lineRule="auto"/>
      </w:pPr>
      <w:r w:rsidRPr="006B4936">
        <w:t>The private Phoenix Ivy Council reception preceding the concert will be held at the Family Life Center of the Camelback Bible Church from 5:45 pm to 7:15 pm. At the reception, the Manhattan Chamber Players members will speak to our alumni about their performance and meet with our members. The private reception will provide platters of crackers, cheeses, crudités, hummus, snacks and beverages.</w:t>
      </w:r>
    </w:p>
    <w:p w14:paraId="263A50FE" w14:textId="77777777" w:rsidR="000F61C8" w:rsidRPr="006B4936" w:rsidRDefault="000F61C8" w:rsidP="000F61C8">
      <w:pPr>
        <w:spacing w:after="0" w:line="240" w:lineRule="auto"/>
      </w:pPr>
    </w:p>
    <w:p w14:paraId="2C11C89E" w14:textId="0E4D8C04" w:rsidR="000F61C8" w:rsidRDefault="000F61C8" w:rsidP="000F61C8">
      <w:pPr>
        <w:spacing w:after="0" w:line="240" w:lineRule="auto"/>
      </w:pPr>
      <w:r w:rsidRPr="006B4936">
        <w:t>﻿Come experience an unforgettable night of beautiful music and an opportunity to connect with fellow alumni!</w:t>
      </w:r>
    </w:p>
    <w:p w14:paraId="518AFC4E" w14:textId="77777777" w:rsidR="000F61C8" w:rsidRDefault="000F61C8" w:rsidP="000F61C8">
      <w:pPr>
        <w:spacing w:after="0" w:line="240" w:lineRule="auto"/>
      </w:pPr>
    </w:p>
    <w:p w14:paraId="3C2A1F17" w14:textId="0455AE41" w:rsidR="000F61C8" w:rsidRDefault="000F61C8" w:rsidP="000F61C8">
      <w:pPr>
        <w:spacing w:after="0" w:line="240" w:lineRule="auto"/>
        <w:jc w:val="center"/>
      </w:pPr>
      <w:r w:rsidRPr="006B4936">
        <w:rPr>
          <w:noProof/>
        </w:rPr>
        <w:drawing>
          <wp:inline distT="0" distB="0" distL="0" distR="0" wp14:anchorId="660AB83F" wp14:editId="50087368">
            <wp:extent cx="3448050" cy="2295525"/>
            <wp:effectExtent l="0" t="0" r="0" b="9525"/>
            <wp:docPr id="20396781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8050" cy="2295525"/>
                    </a:xfrm>
                    <a:prstGeom prst="rect">
                      <a:avLst/>
                    </a:prstGeom>
                    <a:noFill/>
                    <a:ln>
                      <a:noFill/>
                    </a:ln>
                  </pic:spPr>
                </pic:pic>
              </a:graphicData>
            </a:graphic>
          </wp:inline>
        </w:drawing>
      </w:r>
    </w:p>
    <w:p w14:paraId="45587F10" w14:textId="77777777" w:rsidR="000F61C8" w:rsidRDefault="000F61C8" w:rsidP="00922E9D">
      <w:pPr>
        <w:spacing w:after="0" w:line="240" w:lineRule="auto"/>
      </w:pPr>
    </w:p>
    <w:p w14:paraId="564FD25C" w14:textId="77777777" w:rsidR="000F61C8" w:rsidRDefault="000F61C8">
      <w:r>
        <w:br w:type="page"/>
      </w:r>
    </w:p>
    <w:p w14:paraId="30E4285E" w14:textId="500120B0" w:rsidR="000F61C8" w:rsidRPr="006B4936" w:rsidRDefault="000F61C8" w:rsidP="000F61C8">
      <w:pPr>
        <w:spacing w:after="0"/>
        <w:jc w:val="center"/>
      </w:pPr>
      <w:r w:rsidRPr="006B4936">
        <w:lastRenderedPageBreak/>
        <w:t>Date: Saturday, March 28, 2026</w:t>
      </w:r>
    </w:p>
    <w:p w14:paraId="3BED7644" w14:textId="77777777" w:rsidR="000F61C8" w:rsidRPr="006B4936" w:rsidRDefault="000F61C8" w:rsidP="000F61C8">
      <w:pPr>
        <w:spacing w:after="0"/>
        <w:jc w:val="center"/>
      </w:pPr>
    </w:p>
    <w:p w14:paraId="1FDED98F" w14:textId="77777777" w:rsidR="000F61C8" w:rsidRPr="006B4936" w:rsidRDefault="000F61C8" w:rsidP="000F61C8">
      <w:pPr>
        <w:spacing w:after="0"/>
        <w:jc w:val="center"/>
      </w:pPr>
      <w:r w:rsidRPr="006B4936">
        <w:rPr>
          <w:b/>
          <w:bCs/>
        </w:rPr>
        <w:t>5:45 pm to 7:15 pm</w:t>
      </w:r>
    </w:p>
    <w:p w14:paraId="7D3A06E0" w14:textId="330A3735" w:rsidR="000F61C8" w:rsidRPr="006B4936" w:rsidRDefault="000F61C8" w:rsidP="00BD78F9">
      <w:pPr>
        <w:spacing w:after="0"/>
        <w:jc w:val="center"/>
      </w:pPr>
      <w:r w:rsidRPr="006B4936">
        <w:t>Phoenix Ivy Council Alumni Reception</w:t>
      </w:r>
      <w:r w:rsidR="00BD78F9">
        <w:t xml:space="preserve"> </w:t>
      </w:r>
      <w:r w:rsidRPr="006B4936">
        <w:t>with Light Appetizers and Beverages</w:t>
      </w:r>
    </w:p>
    <w:p w14:paraId="3626B5C3" w14:textId="77777777" w:rsidR="000F61C8" w:rsidRPr="006B4936" w:rsidRDefault="000F61C8" w:rsidP="000F61C8">
      <w:pPr>
        <w:spacing w:after="0"/>
        <w:jc w:val="center"/>
      </w:pPr>
      <w:r w:rsidRPr="006B4936">
        <w:t>Presentations by Performing Artists</w:t>
      </w:r>
    </w:p>
    <w:p w14:paraId="0617D362" w14:textId="77777777" w:rsidR="000F61C8" w:rsidRPr="00BD78F9" w:rsidRDefault="000F61C8" w:rsidP="000F61C8">
      <w:pPr>
        <w:spacing w:after="0"/>
        <w:jc w:val="center"/>
        <w:rPr>
          <w:sz w:val="18"/>
          <w:szCs w:val="18"/>
        </w:rPr>
      </w:pPr>
    </w:p>
    <w:p w14:paraId="5B150C66" w14:textId="77777777" w:rsidR="000F61C8" w:rsidRPr="006B4936" w:rsidRDefault="000F61C8" w:rsidP="000F61C8">
      <w:pPr>
        <w:spacing w:after="0"/>
        <w:jc w:val="center"/>
      </w:pPr>
      <w:r w:rsidRPr="006B4936">
        <w:rPr>
          <w:b/>
          <w:bCs/>
        </w:rPr>
        <w:t>7:30 pm</w:t>
      </w:r>
    </w:p>
    <w:p w14:paraId="51898EED" w14:textId="77777777" w:rsidR="000F61C8" w:rsidRPr="006B4936" w:rsidRDefault="000F61C8" w:rsidP="000F61C8">
      <w:pPr>
        <w:spacing w:after="0"/>
        <w:jc w:val="center"/>
      </w:pPr>
      <w:r w:rsidRPr="006B4936">
        <w:t>Manhattan Chamber Players Concert</w:t>
      </w:r>
    </w:p>
    <w:p w14:paraId="5B98019E" w14:textId="0123FCDF" w:rsidR="000F61C8" w:rsidRPr="006B4936" w:rsidRDefault="000F61C8" w:rsidP="000F61C8">
      <w:pPr>
        <w:spacing w:after="0"/>
        <w:jc w:val="center"/>
      </w:pPr>
      <w:r w:rsidRPr="006B4936">
        <w:rPr>
          <w:b/>
          <w:bCs/>
        </w:rPr>
        <w:t>Concert Program</w:t>
      </w:r>
    </w:p>
    <w:p w14:paraId="7182F611" w14:textId="77777777" w:rsidR="000F61C8" w:rsidRPr="006B4936" w:rsidRDefault="000F61C8" w:rsidP="000F61C8">
      <w:pPr>
        <w:spacing w:after="0"/>
        <w:jc w:val="center"/>
      </w:pPr>
      <w:r w:rsidRPr="006B4936">
        <w:rPr>
          <w:b/>
          <w:bCs/>
        </w:rPr>
        <w:t>﻿</w:t>
      </w:r>
      <w:proofErr w:type="spellStart"/>
      <w:r w:rsidRPr="006B4936">
        <w:t>Scéne</w:t>
      </w:r>
      <w:proofErr w:type="spellEnd"/>
      <w:r w:rsidRPr="006B4936">
        <w:t xml:space="preserve"> </w:t>
      </w:r>
      <w:proofErr w:type="spellStart"/>
      <w:r w:rsidRPr="006B4936">
        <w:t>Andalouse</w:t>
      </w:r>
      <w:proofErr w:type="spellEnd"/>
      <w:r w:rsidRPr="006B4936">
        <w:t>, Op. 7 by Joaquín Turina;</w:t>
      </w:r>
    </w:p>
    <w:p w14:paraId="4826EB0D" w14:textId="77777777" w:rsidR="000F61C8" w:rsidRPr="006B4936" w:rsidRDefault="000F61C8" w:rsidP="000F61C8">
      <w:pPr>
        <w:spacing w:after="0"/>
        <w:jc w:val="center"/>
      </w:pPr>
      <w:r w:rsidRPr="006B4936">
        <w:t>Piano Quintet in Eb major, Op. 44 by Robert Schumann;</w:t>
      </w:r>
    </w:p>
    <w:p w14:paraId="18143BC0" w14:textId="77777777" w:rsidR="000F61C8" w:rsidRPr="006B4936" w:rsidRDefault="000F61C8" w:rsidP="000F61C8">
      <w:pPr>
        <w:spacing w:after="0"/>
        <w:jc w:val="center"/>
      </w:pPr>
      <w:r w:rsidRPr="006B4936">
        <w:t>﻿Concerto for Violin, Piano, and String Quartet in D major, Op. 21 by Ernest Chausson.</w:t>
      </w:r>
    </w:p>
    <w:p w14:paraId="5B44E90C" w14:textId="77777777" w:rsidR="000F61C8" w:rsidRPr="00BD78F9" w:rsidRDefault="000F61C8" w:rsidP="000F61C8">
      <w:pPr>
        <w:spacing w:after="0"/>
        <w:jc w:val="center"/>
        <w:rPr>
          <w:sz w:val="18"/>
          <w:szCs w:val="18"/>
        </w:rPr>
      </w:pPr>
    </w:p>
    <w:p w14:paraId="7DAD6951" w14:textId="77777777" w:rsidR="000F61C8" w:rsidRPr="006B4936" w:rsidRDefault="000F61C8" w:rsidP="000F61C8">
      <w:pPr>
        <w:spacing w:after="0"/>
        <w:jc w:val="center"/>
      </w:pPr>
      <w:r w:rsidRPr="006B4936">
        <w:rPr>
          <w:b/>
          <w:bCs/>
        </w:rPr>
        <w:t>Manhattan Chamber Players Performers</w:t>
      </w:r>
    </w:p>
    <w:p w14:paraId="00AE4137" w14:textId="77777777" w:rsidR="000F61C8" w:rsidRPr="006B4936" w:rsidRDefault="000F61C8" w:rsidP="000F61C8">
      <w:pPr>
        <w:spacing w:after="0"/>
        <w:jc w:val="center"/>
      </w:pPr>
      <w:r w:rsidRPr="006B4936">
        <w:t>Katie Hyun, Violin</w:t>
      </w:r>
    </w:p>
    <w:p w14:paraId="380886F7" w14:textId="77777777" w:rsidR="000F61C8" w:rsidRPr="006B4936" w:rsidRDefault="000F61C8" w:rsidP="000F61C8">
      <w:pPr>
        <w:spacing w:after="0"/>
        <w:jc w:val="center"/>
      </w:pPr>
      <w:r w:rsidRPr="006B4936">
        <w:t>Ruben Rengel, Violin</w:t>
      </w:r>
    </w:p>
    <w:p w14:paraId="3A2E7D1C" w14:textId="77777777" w:rsidR="000F61C8" w:rsidRPr="006B4936" w:rsidRDefault="000F61C8" w:rsidP="000F61C8">
      <w:pPr>
        <w:spacing w:after="0"/>
        <w:jc w:val="center"/>
      </w:pPr>
      <w:r w:rsidRPr="006B4936">
        <w:t>Robin Scott Violin</w:t>
      </w:r>
    </w:p>
    <w:p w14:paraId="24827623" w14:textId="77777777" w:rsidR="000F61C8" w:rsidRPr="006B4936" w:rsidRDefault="000F61C8" w:rsidP="000F61C8">
      <w:pPr>
        <w:spacing w:after="0"/>
        <w:jc w:val="center"/>
      </w:pPr>
      <w:r w:rsidRPr="006B4936">
        <w:t>Luke Fleming, Viola</w:t>
      </w:r>
    </w:p>
    <w:p w14:paraId="3BFAE3D3" w14:textId="77777777" w:rsidR="000F61C8" w:rsidRPr="006B4936" w:rsidRDefault="000F61C8" w:rsidP="000F61C8">
      <w:pPr>
        <w:spacing w:after="0"/>
        <w:jc w:val="center"/>
      </w:pPr>
      <w:r w:rsidRPr="006B4936">
        <w:t>Andrew Janss, Cello</w:t>
      </w:r>
    </w:p>
    <w:p w14:paraId="2302D797" w14:textId="77777777" w:rsidR="000F61C8" w:rsidRPr="006B4936" w:rsidRDefault="000F61C8" w:rsidP="000F61C8">
      <w:pPr>
        <w:spacing w:after="0"/>
        <w:jc w:val="center"/>
      </w:pPr>
      <w:r w:rsidRPr="006B4936">
        <w:t>Kwam Yi, Piano</w:t>
      </w:r>
    </w:p>
    <w:p w14:paraId="3F158FB3" w14:textId="77777777" w:rsidR="000F61C8" w:rsidRPr="00BD78F9" w:rsidRDefault="000F61C8" w:rsidP="000F61C8">
      <w:pPr>
        <w:spacing w:after="0"/>
        <w:jc w:val="center"/>
        <w:rPr>
          <w:sz w:val="18"/>
          <w:szCs w:val="18"/>
        </w:rPr>
      </w:pPr>
    </w:p>
    <w:p w14:paraId="3936A9AF" w14:textId="77777777" w:rsidR="000F61C8" w:rsidRPr="006B4936" w:rsidRDefault="000F61C8" w:rsidP="000F61C8">
      <w:pPr>
        <w:spacing w:after="0"/>
        <w:jc w:val="center"/>
      </w:pPr>
      <w:r w:rsidRPr="006B4936">
        <w:t>Camelback Bible Church</w:t>
      </w:r>
    </w:p>
    <w:p w14:paraId="01186862" w14:textId="77777777" w:rsidR="000F61C8" w:rsidRPr="006B4936" w:rsidRDefault="000F61C8" w:rsidP="000F61C8">
      <w:pPr>
        <w:spacing w:after="0"/>
        <w:jc w:val="center"/>
      </w:pPr>
      <w:r w:rsidRPr="006B4936">
        <w:t>3900 E. Stanford Drive</w:t>
      </w:r>
    </w:p>
    <w:p w14:paraId="19C73C5C" w14:textId="206927DC" w:rsidR="000F61C8" w:rsidRDefault="000F61C8" w:rsidP="000F61C8">
      <w:pPr>
        <w:spacing w:after="0" w:line="240" w:lineRule="auto"/>
        <w:jc w:val="center"/>
      </w:pPr>
      <w:r w:rsidRPr="006B4936">
        <w:t>Paradise Valley, AZ 85253</w:t>
      </w:r>
    </w:p>
    <w:p w14:paraId="1C35AD76" w14:textId="77777777" w:rsidR="000F61C8" w:rsidRPr="00BD78F9" w:rsidRDefault="000F61C8" w:rsidP="00922E9D">
      <w:pPr>
        <w:spacing w:after="0" w:line="240" w:lineRule="auto"/>
        <w:rPr>
          <w:sz w:val="18"/>
          <w:szCs w:val="18"/>
        </w:rPr>
      </w:pPr>
    </w:p>
    <w:p w14:paraId="044889FB" w14:textId="77777777" w:rsidR="000F61C8" w:rsidRPr="000F61C8" w:rsidRDefault="000F61C8" w:rsidP="000F61C8">
      <w:pPr>
        <w:spacing w:after="0" w:line="240" w:lineRule="auto"/>
        <w:rPr>
          <w:rFonts w:cstheme="minorHAnsi"/>
        </w:rPr>
      </w:pPr>
      <w:r w:rsidRPr="000F61C8">
        <w:rPr>
          <w:rFonts w:cstheme="minorHAnsi"/>
        </w:rPr>
        <w:t>Cost: In order to purchase tickets and register for the pre-concert reception, please click on both links below.</w:t>
      </w:r>
    </w:p>
    <w:p w14:paraId="6DE22671" w14:textId="77777777" w:rsidR="000F61C8" w:rsidRPr="000F61C8" w:rsidRDefault="000F61C8" w:rsidP="000F61C8">
      <w:pPr>
        <w:spacing w:after="0" w:line="240" w:lineRule="auto"/>
        <w:rPr>
          <w:rFonts w:cstheme="minorHAnsi"/>
        </w:rPr>
      </w:pPr>
      <w:r w:rsidRPr="000F61C8">
        <w:rPr>
          <w:rFonts w:cstheme="minorHAnsi"/>
        </w:rPr>
        <w:t>﻿</w:t>
      </w:r>
    </w:p>
    <w:p w14:paraId="17E9A91A" w14:textId="77777777" w:rsidR="000F61C8" w:rsidRPr="000F61C8" w:rsidRDefault="000F61C8" w:rsidP="000F61C8">
      <w:pPr>
        <w:spacing w:after="0" w:line="240" w:lineRule="auto"/>
        <w:rPr>
          <w:rFonts w:cstheme="minorHAnsi"/>
        </w:rPr>
      </w:pPr>
      <w:r w:rsidRPr="000F61C8">
        <w:rPr>
          <w:rFonts w:cstheme="minorHAnsi"/>
        </w:rPr>
        <w:t>The cost for the Phoenix Ivy Council pre-concert reception is only $30 per person. Please use the reception link below</w:t>
      </w:r>
    </w:p>
    <w:p w14:paraId="7A08FB38" w14:textId="77777777" w:rsidR="000F61C8" w:rsidRPr="000F61C8" w:rsidRDefault="000F61C8" w:rsidP="000F61C8">
      <w:pPr>
        <w:spacing w:after="0" w:line="240" w:lineRule="auto"/>
        <w:ind w:left="540"/>
        <w:rPr>
          <w:rFonts w:cstheme="minorHAnsi"/>
        </w:rPr>
      </w:pPr>
      <w:hyperlink r:id="rId7" w:tgtFrame="_blank" w:history="1">
        <w:r w:rsidRPr="000F61C8">
          <w:rPr>
            <w:rStyle w:val="Hyperlink"/>
            <w:rFonts w:cstheme="minorHAnsi"/>
          </w:rPr>
          <w:br/>
          <w:t>https://lp.constantcontactpages.com/ev/reg/prbt3zm</w:t>
        </w:r>
      </w:hyperlink>
    </w:p>
    <w:p w14:paraId="459A9D10" w14:textId="77777777" w:rsidR="000F61C8" w:rsidRPr="000F61C8" w:rsidRDefault="000F61C8" w:rsidP="000F61C8">
      <w:pPr>
        <w:spacing w:after="0" w:line="240" w:lineRule="auto"/>
        <w:rPr>
          <w:rFonts w:cstheme="minorHAnsi"/>
        </w:rPr>
      </w:pPr>
    </w:p>
    <w:p w14:paraId="57884341" w14:textId="77777777" w:rsidR="000F61C8" w:rsidRPr="000F61C8" w:rsidRDefault="000F61C8" w:rsidP="000F61C8">
      <w:pPr>
        <w:spacing w:after="0" w:line="240" w:lineRule="auto"/>
        <w:rPr>
          <w:rFonts w:cstheme="minorHAnsi"/>
        </w:rPr>
      </w:pPr>
      <w:r w:rsidRPr="000F61C8">
        <w:rPr>
          <w:rFonts w:cstheme="minorHAnsi"/>
        </w:rPr>
        <w:t>In order to purchase the Manhattan Chamber Player concert tickets, please purchase tickets online using the Phoenix Chamber Music Society link below.</w:t>
      </w:r>
    </w:p>
    <w:p w14:paraId="218909A7" w14:textId="77777777" w:rsidR="000F61C8" w:rsidRPr="000F61C8" w:rsidRDefault="000F61C8" w:rsidP="000F61C8">
      <w:pPr>
        <w:spacing w:after="0" w:line="240" w:lineRule="auto"/>
        <w:rPr>
          <w:rFonts w:cstheme="minorHAnsi"/>
        </w:rPr>
      </w:pPr>
    </w:p>
    <w:p w14:paraId="21441ADF" w14:textId="77777777" w:rsidR="000F61C8" w:rsidRPr="000F61C8" w:rsidRDefault="000F61C8" w:rsidP="000F61C8">
      <w:pPr>
        <w:spacing w:after="0" w:line="240" w:lineRule="auto"/>
        <w:ind w:left="540"/>
        <w:rPr>
          <w:rFonts w:cstheme="minorHAnsi"/>
        </w:rPr>
      </w:pPr>
      <w:hyperlink r:id="rId8" w:history="1">
        <w:r w:rsidRPr="000F61C8">
          <w:rPr>
            <w:rStyle w:val="Hyperlink"/>
            <w:rFonts w:cstheme="minorHAnsi"/>
          </w:rPr>
          <w:t>https://www.phoenixchambermusicsociety.org/manhattanchamberplayers</w:t>
        </w:r>
      </w:hyperlink>
    </w:p>
    <w:p w14:paraId="4CC79043" w14:textId="77777777" w:rsidR="000F61C8" w:rsidRPr="00BD78F9" w:rsidRDefault="000F61C8" w:rsidP="000F61C8">
      <w:pPr>
        <w:spacing w:after="0" w:line="240" w:lineRule="auto"/>
        <w:ind w:left="540"/>
        <w:rPr>
          <w:rFonts w:cstheme="minorHAnsi"/>
          <w:sz w:val="18"/>
          <w:szCs w:val="18"/>
        </w:rPr>
      </w:pPr>
    </w:p>
    <w:p w14:paraId="51CCADCB" w14:textId="65BF074E" w:rsidR="000F61C8" w:rsidRDefault="000F61C8" w:rsidP="000F61C8">
      <w:pPr>
        <w:spacing w:after="0" w:line="240" w:lineRule="auto"/>
        <w:jc w:val="center"/>
      </w:pPr>
      <w:r w:rsidRPr="006B4936">
        <w:rPr>
          <w:noProof/>
        </w:rPr>
        <w:drawing>
          <wp:inline distT="0" distB="0" distL="0" distR="0" wp14:anchorId="6C881878" wp14:editId="29F4C3B2">
            <wp:extent cx="2587752" cy="1453896"/>
            <wp:effectExtent l="0" t="0" r="3175" b="0"/>
            <wp:docPr id="235959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7752" cy="1453896"/>
                    </a:xfrm>
                    <a:prstGeom prst="rect">
                      <a:avLst/>
                    </a:prstGeom>
                    <a:noFill/>
                    <a:ln>
                      <a:noFill/>
                    </a:ln>
                  </pic:spPr>
                </pic:pic>
              </a:graphicData>
            </a:graphic>
          </wp:inline>
        </w:drawing>
      </w:r>
    </w:p>
    <w:p w14:paraId="0967FBC2" w14:textId="77777777" w:rsidR="00BD78F9" w:rsidRDefault="00BD78F9" w:rsidP="00BD78F9">
      <w:pPr>
        <w:spacing w:line="240" w:lineRule="auto"/>
        <w:jc w:val="center"/>
      </w:pPr>
      <w:r w:rsidRPr="00922E9D">
        <w:rPr>
          <w:noProof/>
        </w:rPr>
        <w:drawing>
          <wp:inline distT="0" distB="0" distL="0" distR="0" wp14:anchorId="1A35934E" wp14:editId="1460D275">
            <wp:extent cx="1152525" cy="1171575"/>
            <wp:effectExtent l="0" t="0" r="9525" b="9525"/>
            <wp:docPr id="11652522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71575"/>
                    </a:xfrm>
                    <a:prstGeom prst="rect">
                      <a:avLst/>
                    </a:prstGeom>
                    <a:noFill/>
                    <a:ln>
                      <a:noFill/>
                    </a:ln>
                  </pic:spPr>
                </pic:pic>
              </a:graphicData>
            </a:graphic>
          </wp:inline>
        </w:drawing>
      </w:r>
    </w:p>
    <w:p w14:paraId="2275DF19" w14:textId="77777777" w:rsidR="00BD78F9" w:rsidRDefault="00BD78F9" w:rsidP="00BD78F9">
      <w:pPr>
        <w:spacing w:after="0"/>
        <w:jc w:val="center"/>
        <w:rPr>
          <w:sz w:val="28"/>
          <w:szCs w:val="28"/>
        </w:rPr>
      </w:pPr>
      <w:r w:rsidRPr="00BD78F9">
        <w:rPr>
          <w:b/>
          <w:bCs/>
          <w:sz w:val="28"/>
          <w:szCs w:val="28"/>
        </w:rPr>
        <w:t>Phoenix Symphony: Shostakovich Symphony No 5</w:t>
      </w:r>
      <w:r w:rsidRPr="00BD78F9">
        <w:rPr>
          <w:sz w:val="28"/>
          <w:szCs w:val="28"/>
        </w:rPr>
        <w:t xml:space="preserve"> </w:t>
      </w:r>
    </w:p>
    <w:p w14:paraId="002DD681" w14:textId="5583202A" w:rsidR="00BD78F9" w:rsidRPr="00BD78F9" w:rsidRDefault="00BD78F9" w:rsidP="00BD78F9">
      <w:pPr>
        <w:spacing w:after="0"/>
        <w:jc w:val="center"/>
        <w:rPr>
          <w:sz w:val="28"/>
          <w:szCs w:val="28"/>
        </w:rPr>
      </w:pPr>
      <w:r w:rsidRPr="00BD78F9">
        <w:rPr>
          <w:b/>
          <w:bCs/>
          <w:sz w:val="28"/>
          <w:szCs w:val="28"/>
        </w:rPr>
        <w:t>and Private Alumni Reception</w:t>
      </w:r>
    </w:p>
    <w:p w14:paraId="5DFE7139" w14:textId="77777777" w:rsidR="00BD78F9" w:rsidRDefault="00BD78F9" w:rsidP="00922E9D">
      <w:pPr>
        <w:spacing w:after="0" w:line="240" w:lineRule="auto"/>
      </w:pPr>
    </w:p>
    <w:p w14:paraId="7E2CE699" w14:textId="77777777" w:rsidR="00BD78F9" w:rsidRPr="006B4936" w:rsidRDefault="00BD78F9" w:rsidP="00BD78F9">
      <w:pPr>
        <w:spacing w:after="0" w:line="240" w:lineRule="auto"/>
      </w:pPr>
      <w:r w:rsidRPr="006B4936">
        <w:t>On Saturday, April 25, 2026, the Phoenix Ivy Council is partnering with the Phoenix Symphony to offer our members discounted tickets to Shostakovich's renowned and beloved 5th Symphony. Several artists will join us for a private Phoenix Ivy Council cocktail reception preceding the concert. The artists will speak to our alumni about the performance and meet with our members. At the private alumni reception, we will provide dessert boards and platters of cookies, brownie bites, macarons, mixed nuts, fruits, beverages and a no-host cocktail bar.</w:t>
      </w:r>
    </w:p>
    <w:p w14:paraId="36DE10D1" w14:textId="77777777" w:rsidR="00BD78F9" w:rsidRDefault="00BD78F9" w:rsidP="00BD78F9">
      <w:pPr>
        <w:spacing w:after="0" w:line="240" w:lineRule="auto"/>
      </w:pPr>
    </w:p>
    <w:p w14:paraId="2D866F3F" w14:textId="77777777" w:rsidR="00BD78F9" w:rsidRPr="006B4936" w:rsidRDefault="00BD78F9" w:rsidP="00BD78F9">
      <w:pPr>
        <w:spacing w:after="0" w:line="240" w:lineRule="auto"/>
      </w:pPr>
      <w:r w:rsidRPr="006B4936">
        <w:t>The private Phoenix Ivy Council reception will be followed by three masterworks that have enthralled audiences for generations. Conductor Case Scaglione will lead this program that will include Rachmaninoff’s </w:t>
      </w:r>
      <w:r w:rsidRPr="006B4936">
        <w:rPr>
          <w:b/>
          <w:bCs/>
          <w:i/>
          <w:iCs/>
        </w:rPr>
        <w:t>Rhapsody on a Theme of Paganini</w:t>
      </w:r>
      <w:r w:rsidRPr="006B4936">
        <w:rPr>
          <w:b/>
          <w:bCs/>
        </w:rPr>
        <w:t>, </w:t>
      </w:r>
      <w:r w:rsidRPr="006B4936">
        <w:t>famed for its romantic 18th variation, and that will feature pianist Federico Colli.</w:t>
      </w:r>
      <w:r w:rsidRPr="006B4936">
        <w:rPr>
          <w:b/>
          <w:bCs/>
        </w:rPr>
        <w:t> </w:t>
      </w:r>
      <w:r w:rsidRPr="006B4936">
        <w:t>Next is</w:t>
      </w:r>
      <w:r w:rsidRPr="006B4936">
        <w:rPr>
          <w:b/>
          <w:bCs/>
        </w:rPr>
        <w:t> </w:t>
      </w:r>
      <w:r w:rsidRPr="006B4936">
        <w:t>John Adams’</w:t>
      </w:r>
      <w:r w:rsidRPr="006B4936">
        <w:rPr>
          <w:b/>
          <w:bCs/>
        </w:rPr>
        <w:t> </w:t>
      </w:r>
      <w:r w:rsidRPr="006B4936">
        <w:rPr>
          <w:b/>
          <w:bCs/>
          <w:i/>
          <w:iCs/>
        </w:rPr>
        <w:t>Short Ride in a Fast Machine</w:t>
      </w:r>
      <w:r w:rsidRPr="006B4936">
        <w:rPr>
          <w:b/>
          <w:bCs/>
        </w:rPr>
        <w:t>, </w:t>
      </w:r>
      <w:r w:rsidRPr="006B4936">
        <w:t>a thrilling orchestral sprint and the concert finishes with Dmitri Shostakovich’s</w:t>
      </w:r>
      <w:r w:rsidRPr="006B4936">
        <w:rPr>
          <w:b/>
          <w:bCs/>
        </w:rPr>
        <w:t> </w:t>
      </w:r>
      <w:r w:rsidRPr="006B4936">
        <w:rPr>
          <w:b/>
          <w:bCs/>
          <w:i/>
          <w:iCs/>
        </w:rPr>
        <w:t>Symphony No. 5</w:t>
      </w:r>
      <w:r w:rsidRPr="006B4936">
        <w:t>, one of the most gripping and supreme works of the 20th century, a soul-refreshing inspiration. You will not want to miss this grand musical spectacle!</w:t>
      </w:r>
    </w:p>
    <w:p w14:paraId="19669842" w14:textId="77777777" w:rsidR="00BD78F9" w:rsidRPr="006B4936" w:rsidRDefault="00BD78F9" w:rsidP="00BD78F9">
      <w:pPr>
        <w:spacing w:after="0" w:line="240" w:lineRule="auto"/>
      </w:pPr>
    </w:p>
    <w:p w14:paraId="3588FD13" w14:textId="77777777" w:rsidR="00BD78F9" w:rsidRDefault="00BD78F9" w:rsidP="00BD78F9">
      <w:pPr>
        <w:spacing w:after="0" w:line="240" w:lineRule="auto"/>
      </w:pPr>
      <w:r w:rsidRPr="006B4936">
        <w:t>This promises to be an outstanding event to connect in person with other alumni, while enjoying the musical offerings of one of our city's premier cultural institutions.</w:t>
      </w:r>
      <w:r>
        <w:t xml:space="preserve"> </w:t>
      </w:r>
    </w:p>
    <w:p w14:paraId="338F2EF6" w14:textId="77777777" w:rsidR="00BD78F9" w:rsidRDefault="00BD78F9" w:rsidP="00BD78F9">
      <w:pPr>
        <w:spacing w:after="0" w:line="240" w:lineRule="auto"/>
      </w:pPr>
    </w:p>
    <w:p w14:paraId="0FEBE3B0" w14:textId="6361A1F5" w:rsidR="00BD78F9" w:rsidRDefault="00BD78F9" w:rsidP="00BD78F9">
      <w:pPr>
        <w:spacing w:after="0" w:line="240" w:lineRule="auto"/>
      </w:pPr>
      <w:r w:rsidRPr="006B4936">
        <w:t>Please secure your registration in advance since this event has a limited capacity of only 100 alumni and guests.</w:t>
      </w:r>
    </w:p>
    <w:p w14:paraId="40CDD499" w14:textId="77777777" w:rsidR="00BD78F9" w:rsidRDefault="00BD78F9" w:rsidP="00BD78F9">
      <w:pPr>
        <w:spacing w:after="0" w:line="240" w:lineRule="auto"/>
      </w:pPr>
    </w:p>
    <w:p w14:paraId="6D6EBD24" w14:textId="77777777" w:rsidR="00BD78F9" w:rsidRPr="006B4936" w:rsidRDefault="00BD78F9" w:rsidP="00BD78F9">
      <w:pPr>
        <w:spacing w:after="0" w:line="240" w:lineRule="auto"/>
        <w:jc w:val="center"/>
      </w:pPr>
      <w:r w:rsidRPr="006B4936">
        <w:t>Date: Saturday, April 25, 2026</w:t>
      </w:r>
    </w:p>
    <w:p w14:paraId="4C5B1180" w14:textId="77777777" w:rsidR="00BD78F9" w:rsidRPr="006B4936" w:rsidRDefault="00BD78F9" w:rsidP="00BD78F9">
      <w:pPr>
        <w:spacing w:after="0" w:line="240" w:lineRule="auto"/>
        <w:jc w:val="center"/>
      </w:pPr>
    </w:p>
    <w:p w14:paraId="5CBB4C6A" w14:textId="77777777" w:rsidR="00BD78F9" w:rsidRPr="006B4936" w:rsidRDefault="00BD78F9" w:rsidP="00BD78F9">
      <w:pPr>
        <w:spacing w:after="0" w:line="240" w:lineRule="auto"/>
        <w:jc w:val="center"/>
      </w:pPr>
      <w:r w:rsidRPr="006B4936">
        <w:rPr>
          <w:b/>
          <w:bCs/>
        </w:rPr>
        <w:t>6:00 pm to 7:10 pm</w:t>
      </w:r>
    </w:p>
    <w:p w14:paraId="186F7473" w14:textId="77777777" w:rsidR="00BD78F9" w:rsidRPr="006B4936" w:rsidRDefault="00BD78F9" w:rsidP="00BD78F9">
      <w:pPr>
        <w:spacing w:after="0" w:line="240" w:lineRule="auto"/>
        <w:jc w:val="center"/>
      </w:pPr>
      <w:r w:rsidRPr="006B4936">
        <w:t>Phoenix Ivy Council Alumni Reception</w:t>
      </w:r>
    </w:p>
    <w:p w14:paraId="06D30F83" w14:textId="77777777" w:rsidR="00BD78F9" w:rsidRPr="006B4936" w:rsidRDefault="00BD78F9" w:rsidP="00BD78F9">
      <w:pPr>
        <w:spacing w:after="0" w:line="240" w:lineRule="auto"/>
        <w:jc w:val="center"/>
      </w:pPr>
      <w:r w:rsidRPr="006B4936">
        <w:t>﻿with Light Appetizers and Beverages</w:t>
      </w:r>
    </w:p>
    <w:p w14:paraId="6A06BCC0" w14:textId="77777777" w:rsidR="00BD78F9" w:rsidRPr="006B4936" w:rsidRDefault="00BD78F9" w:rsidP="00BD78F9">
      <w:pPr>
        <w:spacing w:after="0" w:line="240" w:lineRule="auto"/>
        <w:jc w:val="center"/>
      </w:pPr>
      <w:r w:rsidRPr="006B4936">
        <w:t>Presentations by Performing Artists</w:t>
      </w:r>
    </w:p>
    <w:p w14:paraId="1F83F961" w14:textId="77777777" w:rsidR="00BD78F9" w:rsidRPr="006B4936" w:rsidRDefault="00BD78F9" w:rsidP="00BD78F9">
      <w:pPr>
        <w:spacing w:after="0" w:line="240" w:lineRule="auto"/>
        <w:jc w:val="center"/>
      </w:pPr>
      <w:r w:rsidRPr="006B4936">
        <w:t>Food and Beverage Services by Aventura Caterers</w:t>
      </w:r>
    </w:p>
    <w:p w14:paraId="2502B9BC" w14:textId="77777777" w:rsidR="00BD78F9" w:rsidRPr="006B4936" w:rsidRDefault="00BD78F9" w:rsidP="00BD78F9">
      <w:pPr>
        <w:spacing w:after="0" w:line="240" w:lineRule="auto"/>
        <w:jc w:val="center"/>
      </w:pPr>
      <w:r w:rsidRPr="006B4936">
        <w:t>Symphony Hall, East Terrace Reception Area</w:t>
      </w:r>
    </w:p>
    <w:p w14:paraId="749C1D50" w14:textId="77777777" w:rsidR="00BD78F9" w:rsidRPr="006B4936" w:rsidRDefault="00BD78F9" w:rsidP="00BD78F9">
      <w:pPr>
        <w:spacing w:after="0" w:line="240" w:lineRule="auto"/>
        <w:jc w:val="center"/>
      </w:pPr>
      <w:r w:rsidRPr="006B4936">
        <w:t>75 N. 2nd Street, Phoenix, AZ 85004</w:t>
      </w:r>
    </w:p>
    <w:p w14:paraId="241D72DC" w14:textId="77777777" w:rsidR="00BD78F9" w:rsidRPr="006B4936" w:rsidRDefault="00BD78F9" w:rsidP="00BD78F9">
      <w:pPr>
        <w:spacing w:after="0" w:line="240" w:lineRule="auto"/>
        <w:jc w:val="center"/>
      </w:pPr>
    </w:p>
    <w:p w14:paraId="18CC31E0" w14:textId="77777777" w:rsidR="00BD78F9" w:rsidRDefault="00BD78F9" w:rsidP="00BD78F9">
      <w:pPr>
        <w:spacing w:after="0" w:line="240" w:lineRule="auto"/>
        <w:jc w:val="center"/>
        <w:rPr>
          <w:b/>
          <w:bCs/>
        </w:rPr>
      </w:pPr>
      <w:r w:rsidRPr="006B4936">
        <w:rPr>
          <w:b/>
          <w:bCs/>
        </w:rPr>
        <w:t>7:30 pm</w:t>
      </w:r>
    </w:p>
    <w:p w14:paraId="54A818A2" w14:textId="77777777" w:rsidR="00BD78F9" w:rsidRPr="006B4936" w:rsidRDefault="00BD78F9" w:rsidP="00BD78F9">
      <w:pPr>
        <w:spacing w:after="0" w:line="240" w:lineRule="auto"/>
        <w:jc w:val="center"/>
      </w:pPr>
      <w:r w:rsidRPr="006B4936">
        <w:t>Phoenix Symphony Concert</w:t>
      </w:r>
    </w:p>
    <w:p w14:paraId="4FC5D7DE" w14:textId="77777777" w:rsidR="00BD78F9" w:rsidRPr="006B4936" w:rsidRDefault="00BD78F9" w:rsidP="00BD78F9">
      <w:pPr>
        <w:spacing w:after="0" w:line="240" w:lineRule="auto"/>
        <w:jc w:val="center"/>
      </w:pPr>
      <w:r w:rsidRPr="006B4936">
        <w:t>Case Scaglione, conductor</w:t>
      </w:r>
    </w:p>
    <w:p w14:paraId="73F73164" w14:textId="77777777" w:rsidR="00BD78F9" w:rsidRPr="006B4936" w:rsidRDefault="00BD78F9" w:rsidP="00BD78F9">
      <w:pPr>
        <w:spacing w:after="0" w:line="240" w:lineRule="auto"/>
        <w:jc w:val="center"/>
      </w:pPr>
      <w:r w:rsidRPr="006B4936">
        <w:t>Federico Colli, piano</w:t>
      </w:r>
    </w:p>
    <w:p w14:paraId="6D2ED00C" w14:textId="77777777" w:rsidR="00BD78F9" w:rsidRPr="006B4936" w:rsidRDefault="00BD78F9" w:rsidP="00BD78F9">
      <w:pPr>
        <w:spacing w:after="0" w:line="240" w:lineRule="auto"/>
        <w:jc w:val="center"/>
      </w:pPr>
    </w:p>
    <w:p w14:paraId="6019B724" w14:textId="77777777" w:rsidR="00BD78F9" w:rsidRDefault="00BD78F9">
      <w:pPr>
        <w:rPr>
          <w:b/>
          <w:bCs/>
        </w:rPr>
      </w:pPr>
      <w:r>
        <w:rPr>
          <w:b/>
          <w:bCs/>
        </w:rPr>
        <w:br w:type="page"/>
      </w:r>
    </w:p>
    <w:p w14:paraId="37F04CFA" w14:textId="17096FFB" w:rsidR="00BD78F9" w:rsidRPr="006B4936" w:rsidRDefault="00BD78F9" w:rsidP="00BD78F9">
      <w:pPr>
        <w:spacing w:after="0" w:line="240" w:lineRule="auto"/>
        <w:jc w:val="center"/>
      </w:pPr>
      <w:r w:rsidRPr="006B4936">
        <w:rPr>
          <w:b/>
          <w:bCs/>
        </w:rPr>
        <w:t>Concert Program</w:t>
      </w:r>
    </w:p>
    <w:p w14:paraId="18C5ECF6" w14:textId="77777777" w:rsidR="00BD78F9" w:rsidRPr="006B4936" w:rsidRDefault="00BD78F9" w:rsidP="00BD78F9">
      <w:pPr>
        <w:spacing w:after="0" w:line="240" w:lineRule="auto"/>
        <w:jc w:val="center"/>
      </w:pPr>
      <w:r w:rsidRPr="006B4936">
        <w:t>John Adams: Short Ride in a Fast Machine</w:t>
      </w:r>
    </w:p>
    <w:p w14:paraId="7C20608C" w14:textId="77777777" w:rsidR="00BD78F9" w:rsidRPr="006B4936" w:rsidRDefault="00BD78F9" w:rsidP="00BD78F9">
      <w:pPr>
        <w:spacing w:after="0" w:line="240" w:lineRule="auto"/>
        <w:jc w:val="center"/>
      </w:pPr>
      <w:r w:rsidRPr="006B4936">
        <w:t>Sergei Rachmaninoff: </w:t>
      </w:r>
      <w:r w:rsidRPr="006B4936">
        <w:rPr>
          <w:i/>
          <w:iCs/>
        </w:rPr>
        <w:t>Rhapsody on a Theme of Paganini</w:t>
      </w:r>
    </w:p>
    <w:p w14:paraId="0124CA22" w14:textId="77777777" w:rsidR="00BD78F9" w:rsidRPr="006B4936" w:rsidRDefault="00BD78F9" w:rsidP="00BD78F9">
      <w:pPr>
        <w:spacing w:after="0" w:line="240" w:lineRule="auto"/>
        <w:jc w:val="center"/>
      </w:pPr>
      <w:r w:rsidRPr="006B4936">
        <w:t>Dmitri Shostakovich:</w:t>
      </w:r>
      <w:r w:rsidRPr="006B4936">
        <w:rPr>
          <w:b/>
          <w:bCs/>
        </w:rPr>
        <w:t> </w:t>
      </w:r>
      <w:r w:rsidRPr="006B4936">
        <w:rPr>
          <w:i/>
          <w:iCs/>
        </w:rPr>
        <w:t>Symphony No. 5</w:t>
      </w:r>
    </w:p>
    <w:p w14:paraId="673440B2" w14:textId="77777777" w:rsidR="008B62FE" w:rsidRDefault="008B62FE" w:rsidP="00BD78F9">
      <w:pPr>
        <w:spacing w:after="0" w:line="240" w:lineRule="auto"/>
      </w:pPr>
    </w:p>
    <w:p w14:paraId="7A21AA84" w14:textId="6308E489" w:rsidR="00BD78F9" w:rsidRPr="00BD78F9" w:rsidRDefault="00BD78F9" w:rsidP="00BD78F9">
      <w:pPr>
        <w:spacing w:after="0" w:line="240" w:lineRule="auto"/>
      </w:pPr>
      <w:r w:rsidRPr="00BD78F9">
        <w:t>Cost: In order to purchase tickets and register for the pre-concert reception, please click on both of the two links below.</w:t>
      </w:r>
    </w:p>
    <w:p w14:paraId="789771A7" w14:textId="77777777" w:rsidR="00BD78F9" w:rsidRPr="00BD78F9" w:rsidRDefault="00BD78F9" w:rsidP="00BD78F9">
      <w:pPr>
        <w:spacing w:after="0" w:line="240" w:lineRule="auto"/>
      </w:pPr>
      <w:r w:rsidRPr="00BD78F9">
        <w:t>﻿</w:t>
      </w:r>
    </w:p>
    <w:p w14:paraId="64EFFC7E" w14:textId="77777777" w:rsidR="00BD78F9" w:rsidRPr="00BD78F9" w:rsidRDefault="00BD78F9" w:rsidP="00BD78F9">
      <w:pPr>
        <w:spacing w:after="0" w:line="240" w:lineRule="auto"/>
      </w:pPr>
      <w:r w:rsidRPr="00BD78F9">
        <w:t>The cost for the Phoenix Ivy Council pre-concert reception is only $30 per person. Please register by clicking on the pre-concert reception link below:</w:t>
      </w:r>
    </w:p>
    <w:p w14:paraId="0829CE1B" w14:textId="77777777" w:rsidR="00BD78F9" w:rsidRPr="00BD78F9" w:rsidRDefault="00BD78F9" w:rsidP="00BD78F9">
      <w:pPr>
        <w:spacing w:after="0" w:line="240" w:lineRule="auto"/>
        <w:rPr>
          <w:rFonts w:cstheme="minorHAnsi"/>
        </w:rPr>
      </w:pPr>
      <w:r w:rsidRPr="00BD78F9">
        <w:rPr>
          <w:rFonts w:cstheme="minorHAnsi"/>
        </w:rPr>
        <w:t>The cost for the Phoenix Ivy Council pre-concert reception is only $30 per person. Please register by clicking on the pre-concert reception link below:</w:t>
      </w:r>
    </w:p>
    <w:p w14:paraId="46D4870A" w14:textId="77777777" w:rsidR="00BD78F9" w:rsidRPr="00BD78F9" w:rsidRDefault="00BD78F9" w:rsidP="00BD78F9">
      <w:pPr>
        <w:spacing w:after="0" w:line="240" w:lineRule="auto"/>
        <w:ind w:left="540"/>
        <w:rPr>
          <w:rFonts w:cstheme="minorHAnsi"/>
        </w:rPr>
      </w:pPr>
      <w:hyperlink r:id="rId10" w:tgtFrame="_blank" w:history="1">
        <w:r w:rsidRPr="00BD78F9">
          <w:rPr>
            <w:rStyle w:val="Hyperlink"/>
            <w:rFonts w:cstheme="minorHAnsi"/>
          </w:rPr>
          <w:br/>
          <w:t>https://lp.constantcontactpages.com/ev/reg/grjz9br</w:t>
        </w:r>
      </w:hyperlink>
    </w:p>
    <w:p w14:paraId="624D5FC7" w14:textId="77777777" w:rsidR="00BD78F9" w:rsidRPr="00BD78F9" w:rsidRDefault="00BD78F9" w:rsidP="00BD78F9">
      <w:pPr>
        <w:spacing w:after="0" w:line="240" w:lineRule="auto"/>
        <w:rPr>
          <w:rFonts w:cstheme="minorHAnsi"/>
        </w:rPr>
      </w:pPr>
    </w:p>
    <w:p w14:paraId="4D6043BD" w14:textId="77777777" w:rsidR="00BD78F9" w:rsidRPr="00BD78F9" w:rsidRDefault="00BD78F9" w:rsidP="00BD78F9">
      <w:pPr>
        <w:spacing w:after="0" w:line="240" w:lineRule="auto"/>
        <w:rPr>
          <w:rFonts w:cstheme="minorHAnsi"/>
        </w:rPr>
      </w:pPr>
      <w:r w:rsidRPr="00BD78F9">
        <w:rPr>
          <w:rFonts w:cstheme="minorHAnsi"/>
        </w:rPr>
        <w:t>The Phoenix Ivy Council members and their guests will receive a special </w:t>
      </w:r>
      <w:r w:rsidRPr="00BD78F9">
        <w:rPr>
          <w:rFonts w:cstheme="minorHAnsi"/>
          <w:b/>
          <w:bCs/>
        </w:rPr>
        <w:t>20% </w:t>
      </w:r>
      <w:r w:rsidRPr="00BD78F9">
        <w:rPr>
          <w:rFonts w:cstheme="minorHAnsi"/>
        </w:rPr>
        <w:t>discounted price for any seat in the Symphony Hall with the exception of the loges with the promo code </w:t>
      </w:r>
      <w:r w:rsidRPr="00BD78F9">
        <w:rPr>
          <w:rFonts w:cstheme="minorHAnsi"/>
          <w:b/>
          <w:bCs/>
        </w:rPr>
        <w:t>IVYCOUNCIL26</w:t>
      </w:r>
      <w:r w:rsidRPr="00BD78F9">
        <w:rPr>
          <w:rFonts w:cstheme="minorHAnsi"/>
        </w:rPr>
        <w:t>. The promo code is only available online.</w:t>
      </w:r>
    </w:p>
    <w:p w14:paraId="01137977" w14:textId="77777777" w:rsidR="00BD78F9" w:rsidRPr="00BD78F9" w:rsidRDefault="00BD78F9" w:rsidP="00BD78F9">
      <w:pPr>
        <w:spacing w:after="0" w:line="240" w:lineRule="auto"/>
        <w:rPr>
          <w:rFonts w:cstheme="minorHAnsi"/>
        </w:rPr>
      </w:pPr>
    </w:p>
    <w:p w14:paraId="63276880" w14:textId="77777777" w:rsidR="00BD78F9" w:rsidRPr="00BD78F9" w:rsidRDefault="00BD78F9" w:rsidP="00BD78F9">
      <w:pPr>
        <w:spacing w:after="0" w:line="240" w:lineRule="auto"/>
        <w:ind w:left="540"/>
        <w:rPr>
          <w:rFonts w:cstheme="minorHAnsi"/>
        </w:rPr>
      </w:pPr>
      <w:hyperlink r:id="rId11" w:history="1">
        <w:r w:rsidRPr="00BD78F9">
          <w:rPr>
            <w:rStyle w:val="Hyperlink"/>
            <w:rFonts w:cstheme="minorHAnsi"/>
          </w:rPr>
          <w:t>https://tickets.phoenixsymphony.org/Online/default.asp</w:t>
        </w:r>
      </w:hyperlink>
    </w:p>
    <w:p w14:paraId="79E0DF06" w14:textId="77777777" w:rsidR="00BD78F9" w:rsidRPr="00BD78F9" w:rsidRDefault="00BD78F9" w:rsidP="00BD78F9">
      <w:pPr>
        <w:spacing w:after="0" w:line="240" w:lineRule="auto"/>
        <w:rPr>
          <w:rFonts w:cstheme="minorHAnsi"/>
        </w:rPr>
      </w:pPr>
    </w:p>
    <w:p w14:paraId="5706FF19" w14:textId="42753F4B" w:rsidR="00BD78F9" w:rsidRDefault="00BD78F9" w:rsidP="00BD78F9">
      <w:pPr>
        <w:spacing w:after="0" w:line="240" w:lineRule="auto"/>
      </w:pPr>
      <w:r w:rsidRPr="006B4936">
        <w:t>Restrictions: Not applicable on previous purchases. There is a limit of 4 tickets per household. This offer is only applicable to the Phoenix Symphony’s Shostakovich Symphony No. 5 on April 25, 2026. This offer expires 4/25/26 5pm. All ticket sales are final. No refunds. This code is only redeemable online. Excludes the Loge and the lowest price. Standard ticket fees apply and are not discounted. The Phoenix Symphony reserves the right to cancel the offer at any time.</w:t>
      </w:r>
    </w:p>
    <w:p w14:paraId="27FDFA33" w14:textId="77777777" w:rsidR="00BD78F9" w:rsidRDefault="00BD78F9" w:rsidP="00BD78F9">
      <w:pPr>
        <w:spacing w:after="0" w:line="240" w:lineRule="auto"/>
        <w:jc w:val="center"/>
      </w:pPr>
    </w:p>
    <w:p w14:paraId="6953224B" w14:textId="35578B89" w:rsidR="00BD78F9" w:rsidRPr="006B4936" w:rsidRDefault="00BD78F9" w:rsidP="00BD78F9">
      <w:pPr>
        <w:spacing w:after="0" w:line="240" w:lineRule="auto"/>
        <w:jc w:val="center"/>
      </w:pPr>
      <w:r w:rsidRPr="006B4936">
        <w:rPr>
          <w:noProof/>
        </w:rPr>
        <w:drawing>
          <wp:inline distT="0" distB="0" distL="0" distR="0" wp14:anchorId="7A90DD02" wp14:editId="227B988E">
            <wp:extent cx="2114550" cy="904875"/>
            <wp:effectExtent l="0" t="0" r="0" b="0"/>
            <wp:docPr id="12712289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4550" cy="904875"/>
                    </a:xfrm>
                    <a:prstGeom prst="rect">
                      <a:avLst/>
                    </a:prstGeom>
                    <a:noFill/>
                    <a:ln>
                      <a:noFill/>
                    </a:ln>
                  </pic:spPr>
                </pic:pic>
              </a:graphicData>
            </a:graphic>
          </wp:inline>
        </w:drawing>
      </w:r>
    </w:p>
    <w:p w14:paraId="57F7A14F" w14:textId="77777777" w:rsidR="00BD78F9" w:rsidRDefault="00BD78F9" w:rsidP="00BD78F9">
      <w:pPr>
        <w:spacing w:after="0" w:line="240" w:lineRule="auto"/>
      </w:pPr>
    </w:p>
    <w:p w14:paraId="16264030" w14:textId="77777777" w:rsidR="00BD78F9" w:rsidRDefault="00BD78F9" w:rsidP="00BD78F9">
      <w:pPr>
        <w:spacing w:after="0" w:line="240" w:lineRule="auto"/>
      </w:pPr>
    </w:p>
    <w:p w14:paraId="7C76AA74" w14:textId="054A803C" w:rsidR="00922E9D" w:rsidRDefault="00922E9D" w:rsidP="00BD78F9">
      <w:pPr>
        <w:spacing w:after="0" w:line="240" w:lineRule="auto"/>
      </w:pPr>
      <w:r w:rsidRPr="00922E9D">
        <w:t>Questions contact: Jon Hall at (602) 469-1460 or jhall@dreambrands.com</w:t>
      </w:r>
    </w:p>
    <w:p w14:paraId="243D2032" w14:textId="77777777" w:rsidR="00922E9D" w:rsidRDefault="00922E9D" w:rsidP="00BD78F9">
      <w:pPr>
        <w:spacing w:after="0" w:line="240" w:lineRule="auto"/>
      </w:pPr>
    </w:p>
    <w:p w14:paraId="3128AC4D" w14:textId="77777777" w:rsidR="00922E9D" w:rsidRPr="00922E9D" w:rsidRDefault="00922E9D" w:rsidP="00BD78F9">
      <w:pPr>
        <w:spacing w:after="0" w:line="240" w:lineRule="auto"/>
      </w:pPr>
      <w:r w:rsidRPr="00922E9D">
        <w:rPr>
          <w:b/>
          <w:bCs/>
        </w:rPr>
        <w:t>Phoenix Ivy Council Alumni Clubs</w:t>
      </w:r>
    </w:p>
    <w:p w14:paraId="67C0B6D5" w14:textId="0066D6D3" w:rsidR="00922E9D" w:rsidRDefault="00922E9D" w:rsidP="008B62FE">
      <w:pPr>
        <w:spacing w:after="0" w:line="240" w:lineRule="auto"/>
        <w:ind w:firstLine="360"/>
      </w:pPr>
      <w:r w:rsidRPr="00922E9D">
        <w:rPr>
          <w:i/>
          <w:iCs/>
        </w:rPr>
        <w:t>Amherst, Barnard, Bates, Bowdoin, Brown, Bryn Mawr, University of Chicago, Colby, Columbia, Connecticut College, Cornell, Dartmouth, Hamilton, Harvard, Haverford, Middlebury, MIT, Mount Holyoke, Northwestern, University of Pennsylvania, Princeton, Smith, Stanford, Swarthmore, Trinity, Tufts, Vassar, Washington University in St. Louis, Wellesley, Wesleyan, Williams, and Yale</w:t>
      </w:r>
    </w:p>
    <w:p w14:paraId="581C12CD" w14:textId="77777777" w:rsidR="00922E9D" w:rsidRDefault="00922E9D" w:rsidP="00BD78F9">
      <w:pPr>
        <w:spacing w:after="0" w:line="240" w:lineRule="auto"/>
      </w:pPr>
    </w:p>
    <w:sectPr w:rsidR="00922E9D" w:rsidSect="000F61C8">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3AA"/>
    <w:multiLevelType w:val="multilevel"/>
    <w:tmpl w:val="57B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A7217"/>
    <w:multiLevelType w:val="multilevel"/>
    <w:tmpl w:val="41D2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20EE7"/>
    <w:multiLevelType w:val="multilevel"/>
    <w:tmpl w:val="BB5C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97973">
    <w:abstractNumId w:val="0"/>
  </w:num>
  <w:num w:numId="2" w16cid:durableId="1424034298">
    <w:abstractNumId w:val="2"/>
  </w:num>
  <w:num w:numId="3" w16cid:durableId="55531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9D"/>
    <w:rsid w:val="000F61C8"/>
    <w:rsid w:val="001257DF"/>
    <w:rsid w:val="00143FCE"/>
    <w:rsid w:val="00195C3D"/>
    <w:rsid w:val="001E1DD5"/>
    <w:rsid w:val="002552F3"/>
    <w:rsid w:val="002B43FF"/>
    <w:rsid w:val="003B3BAE"/>
    <w:rsid w:val="004334A3"/>
    <w:rsid w:val="004D31D2"/>
    <w:rsid w:val="004F46CA"/>
    <w:rsid w:val="00816645"/>
    <w:rsid w:val="00837751"/>
    <w:rsid w:val="00871D10"/>
    <w:rsid w:val="008B62FE"/>
    <w:rsid w:val="00922E9D"/>
    <w:rsid w:val="00926138"/>
    <w:rsid w:val="00930B68"/>
    <w:rsid w:val="009E2287"/>
    <w:rsid w:val="009F52D1"/>
    <w:rsid w:val="00A20297"/>
    <w:rsid w:val="00B2037D"/>
    <w:rsid w:val="00B67CB4"/>
    <w:rsid w:val="00B949CD"/>
    <w:rsid w:val="00BA740B"/>
    <w:rsid w:val="00BD78F9"/>
    <w:rsid w:val="00CB0FE1"/>
    <w:rsid w:val="00CE2E4D"/>
    <w:rsid w:val="00D92DB5"/>
    <w:rsid w:val="00DF3F94"/>
    <w:rsid w:val="00DF619B"/>
    <w:rsid w:val="00EB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0C29"/>
  <w15:chartTrackingRefBased/>
  <w15:docId w15:val="{27124E49-3D32-447B-B861-AD0EDD99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E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E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E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E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E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E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9D"/>
    <w:rPr>
      <w:rFonts w:eastAsiaTheme="majorEastAsia" w:cstheme="majorBidi"/>
      <w:color w:val="272727" w:themeColor="text1" w:themeTint="D8"/>
    </w:rPr>
  </w:style>
  <w:style w:type="paragraph" w:styleId="Title">
    <w:name w:val="Title"/>
    <w:basedOn w:val="Normal"/>
    <w:next w:val="Normal"/>
    <w:link w:val="TitleChar"/>
    <w:uiPriority w:val="10"/>
    <w:qFormat/>
    <w:rsid w:val="00922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9D"/>
    <w:pPr>
      <w:spacing w:before="160"/>
      <w:jc w:val="center"/>
    </w:pPr>
    <w:rPr>
      <w:i/>
      <w:iCs/>
      <w:color w:val="404040" w:themeColor="text1" w:themeTint="BF"/>
    </w:rPr>
  </w:style>
  <w:style w:type="character" w:customStyle="1" w:styleId="QuoteChar">
    <w:name w:val="Quote Char"/>
    <w:basedOn w:val="DefaultParagraphFont"/>
    <w:link w:val="Quote"/>
    <w:uiPriority w:val="29"/>
    <w:rsid w:val="00922E9D"/>
    <w:rPr>
      <w:i/>
      <w:iCs/>
      <w:color w:val="404040" w:themeColor="text1" w:themeTint="BF"/>
    </w:rPr>
  </w:style>
  <w:style w:type="paragraph" w:styleId="ListParagraph">
    <w:name w:val="List Paragraph"/>
    <w:basedOn w:val="Normal"/>
    <w:uiPriority w:val="34"/>
    <w:qFormat/>
    <w:rsid w:val="00922E9D"/>
    <w:pPr>
      <w:ind w:left="720"/>
      <w:contextualSpacing/>
    </w:pPr>
  </w:style>
  <w:style w:type="character" w:styleId="IntenseEmphasis">
    <w:name w:val="Intense Emphasis"/>
    <w:basedOn w:val="DefaultParagraphFont"/>
    <w:uiPriority w:val="21"/>
    <w:qFormat/>
    <w:rsid w:val="00922E9D"/>
    <w:rPr>
      <w:i/>
      <w:iCs/>
      <w:color w:val="2F5496" w:themeColor="accent1" w:themeShade="BF"/>
    </w:rPr>
  </w:style>
  <w:style w:type="paragraph" w:styleId="IntenseQuote">
    <w:name w:val="Intense Quote"/>
    <w:basedOn w:val="Normal"/>
    <w:next w:val="Normal"/>
    <w:link w:val="IntenseQuoteChar"/>
    <w:uiPriority w:val="30"/>
    <w:qFormat/>
    <w:rsid w:val="00922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E9D"/>
    <w:rPr>
      <w:i/>
      <w:iCs/>
      <w:color w:val="2F5496" w:themeColor="accent1" w:themeShade="BF"/>
    </w:rPr>
  </w:style>
  <w:style w:type="character" w:styleId="IntenseReference">
    <w:name w:val="Intense Reference"/>
    <w:basedOn w:val="DefaultParagraphFont"/>
    <w:uiPriority w:val="32"/>
    <w:qFormat/>
    <w:rsid w:val="00922E9D"/>
    <w:rPr>
      <w:b/>
      <w:bCs/>
      <w:smallCaps/>
      <w:color w:val="2F5496" w:themeColor="accent1" w:themeShade="BF"/>
      <w:spacing w:val="5"/>
    </w:rPr>
  </w:style>
  <w:style w:type="character" w:styleId="Hyperlink">
    <w:name w:val="Hyperlink"/>
    <w:basedOn w:val="DefaultParagraphFont"/>
    <w:uiPriority w:val="99"/>
    <w:unhideWhenUsed/>
    <w:rsid w:val="00922E9D"/>
    <w:rPr>
      <w:color w:val="0563C1" w:themeColor="hyperlink"/>
      <w:u w:val="single"/>
    </w:rPr>
  </w:style>
  <w:style w:type="character" w:styleId="UnresolvedMention">
    <w:name w:val="Unresolved Mention"/>
    <w:basedOn w:val="DefaultParagraphFont"/>
    <w:uiPriority w:val="99"/>
    <w:semiHidden/>
    <w:unhideWhenUsed/>
    <w:rsid w:val="00922E9D"/>
    <w:rPr>
      <w:color w:val="605E5C"/>
      <w:shd w:val="clear" w:color="auto" w:fill="E1DFDD"/>
    </w:rPr>
  </w:style>
  <w:style w:type="paragraph" w:styleId="NormalWeb">
    <w:name w:val="Normal (Web)"/>
    <w:basedOn w:val="Normal"/>
    <w:uiPriority w:val="99"/>
    <w:semiHidden/>
    <w:unhideWhenUsed/>
    <w:rsid w:val="004334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474">
      <w:bodyDiv w:val="1"/>
      <w:marLeft w:val="0"/>
      <w:marRight w:val="0"/>
      <w:marTop w:val="0"/>
      <w:marBottom w:val="0"/>
      <w:divBdr>
        <w:top w:val="none" w:sz="0" w:space="0" w:color="auto"/>
        <w:left w:val="none" w:sz="0" w:space="0" w:color="auto"/>
        <w:bottom w:val="none" w:sz="0" w:space="0" w:color="auto"/>
        <w:right w:val="none" w:sz="0" w:space="0" w:color="auto"/>
      </w:divBdr>
      <w:divsChild>
        <w:div w:id="483006757">
          <w:marLeft w:val="0"/>
          <w:marRight w:val="0"/>
          <w:marTop w:val="0"/>
          <w:marBottom w:val="0"/>
          <w:divBdr>
            <w:top w:val="none" w:sz="0" w:space="0" w:color="auto"/>
            <w:left w:val="none" w:sz="0" w:space="0" w:color="auto"/>
            <w:bottom w:val="none" w:sz="0" w:space="0" w:color="auto"/>
            <w:right w:val="none" w:sz="0" w:space="0" w:color="auto"/>
          </w:divBdr>
        </w:div>
      </w:divsChild>
    </w:div>
    <w:div w:id="562645220">
      <w:bodyDiv w:val="1"/>
      <w:marLeft w:val="0"/>
      <w:marRight w:val="0"/>
      <w:marTop w:val="0"/>
      <w:marBottom w:val="0"/>
      <w:divBdr>
        <w:top w:val="none" w:sz="0" w:space="0" w:color="auto"/>
        <w:left w:val="none" w:sz="0" w:space="0" w:color="auto"/>
        <w:bottom w:val="none" w:sz="0" w:space="0" w:color="auto"/>
        <w:right w:val="none" w:sz="0" w:space="0" w:color="auto"/>
      </w:divBdr>
    </w:div>
    <w:div w:id="681709167">
      <w:bodyDiv w:val="1"/>
      <w:marLeft w:val="0"/>
      <w:marRight w:val="0"/>
      <w:marTop w:val="0"/>
      <w:marBottom w:val="0"/>
      <w:divBdr>
        <w:top w:val="none" w:sz="0" w:space="0" w:color="auto"/>
        <w:left w:val="none" w:sz="0" w:space="0" w:color="auto"/>
        <w:bottom w:val="none" w:sz="0" w:space="0" w:color="auto"/>
        <w:right w:val="none" w:sz="0" w:space="0" w:color="auto"/>
      </w:divBdr>
      <w:divsChild>
        <w:div w:id="1965691661">
          <w:marLeft w:val="0"/>
          <w:marRight w:val="0"/>
          <w:marTop w:val="0"/>
          <w:marBottom w:val="0"/>
          <w:divBdr>
            <w:top w:val="none" w:sz="0" w:space="0" w:color="auto"/>
            <w:left w:val="none" w:sz="0" w:space="0" w:color="auto"/>
            <w:bottom w:val="none" w:sz="0" w:space="0" w:color="auto"/>
            <w:right w:val="none" w:sz="0" w:space="0" w:color="auto"/>
          </w:divBdr>
        </w:div>
      </w:divsChild>
    </w:div>
    <w:div w:id="17918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enixchambermusicsociety.org/manhattanchamberplay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p.constantcontactpages.com/ev/reg/prbt3z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ickets.phoenixsymphony.org/Online/default.asp" TargetMode="External"/><Relationship Id="rId5" Type="http://schemas.openxmlformats.org/officeDocument/2006/relationships/image" Target="media/image1.jpeg"/><Relationship Id="rId10" Type="http://schemas.openxmlformats.org/officeDocument/2006/relationships/hyperlink" Target="https://lp.constantcontactpages.com/ev/reg/grjz9b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Hall</dc:creator>
  <cp:keywords/>
  <dc:description/>
  <cp:lastModifiedBy>Jonathan Hall</cp:lastModifiedBy>
  <cp:revision>3</cp:revision>
  <dcterms:created xsi:type="dcterms:W3CDTF">2026-03-06T23:34:00Z</dcterms:created>
  <dcterms:modified xsi:type="dcterms:W3CDTF">2026-03-06T23:56:00Z</dcterms:modified>
</cp:coreProperties>
</file>