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F0E20" w14:textId="5A22FEC0" w:rsidR="003F7493" w:rsidRDefault="003F7493" w:rsidP="003F7493">
      <w:pPr>
        <w:pStyle w:val="Heading2"/>
      </w:pPr>
      <w:r>
        <w:rPr>
          <w:b/>
          <w:sz w:val="24"/>
          <w:szCs w:val="24"/>
          <w:shd w:val="clear" w:color="auto" w:fill="6AA84F"/>
        </w:rPr>
        <w:t>Background Information (click on the arrow to expand)</w:t>
      </w:r>
      <w:r>
        <w:br/>
      </w:r>
    </w:p>
    <w:p w14:paraId="638DD2FD" w14:textId="77777777" w:rsidR="003F7493" w:rsidRDefault="003F7493" w:rsidP="003F7493">
      <w:pPr>
        <w:numPr>
          <w:ilvl w:val="0"/>
          <w:numId w:val="1"/>
        </w:numPr>
      </w:pPr>
      <w:r>
        <w:rPr>
          <w:b/>
        </w:rPr>
        <w:t>Include a header (on each page) with:</w:t>
      </w:r>
      <w:r>
        <w:t xml:space="preserve"> </w:t>
      </w:r>
    </w:p>
    <w:p w14:paraId="52E42D4B" w14:textId="77777777" w:rsidR="003F7493" w:rsidRDefault="003F7493" w:rsidP="003F7493">
      <w:pPr>
        <w:numPr>
          <w:ilvl w:val="1"/>
          <w:numId w:val="1"/>
        </w:numPr>
        <w:rPr>
          <w:color w:val="FF0000"/>
        </w:rPr>
      </w:pPr>
      <w:r>
        <w:rPr>
          <w:b/>
          <w:color w:val="FF0000"/>
          <w:highlight w:val="white"/>
        </w:rPr>
        <w:t xml:space="preserve">CONFIDENTIAL </w:t>
      </w:r>
    </w:p>
    <w:p w14:paraId="16AA79FA" w14:textId="77777777" w:rsidR="003F7493" w:rsidRDefault="003F7493" w:rsidP="003F7493">
      <w:pPr>
        <w:numPr>
          <w:ilvl w:val="2"/>
          <w:numId w:val="1"/>
        </w:numPr>
      </w:pPr>
      <w:r>
        <w:rPr>
          <w:highlight w:val="white"/>
        </w:rPr>
        <w:t xml:space="preserve">This will mean none of the submission will </w:t>
      </w:r>
      <w:r>
        <w:rPr>
          <w:b/>
          <w:highlight w:val="white"/>
        </w:rPr>
        <w:t xml:space="preserve">not </w:t>
      </w:r>
      <w:r>
        <w:rPr>
          <w:highlight w:val="white"/>
        </w:rPr>
        <w:t>be posted online but the committee will read it.</w:t>
      </w:r>
    </w:p>
    <w:p w14:paraId="25163C98" w14:textId="77777777" w:rsidR="003F7493" w:rsidRDefault="003F7493" w:rsidP="003F7493">
      <w:pPr>
        <w:numPr>
          <w:ilvl w:val="1"/>
          <w:numId w:val="1"/>
        </w:numPr>
        <w:rPr>
          <w:highlight w:val="white"/>
        </w:rPr>
      </w:pPr>
      <w:r>
        <w:rPr>
          <w:highlight w:val="white"/>
        </w:rPr>
        <w:t xml:space="preserve">If there are parts of the submission that you want to keep private, include </w:t>
      </w:r>
      <w:r>
        <w:rPr>
          <w:b/>
          <w:color w:val="FF0000"/>
          <w:highlight w:val="white"/>
        </w:rPr>
        <w:t>CONFIDENTIAL</w:t>
      </w:r>
      <w:r>
        <w:rPr>
          <w:highlight w:val="white"/>
        </w:rPr>
        <w:t xml:space="preserve"> and then in your cover letter for submission you can explain what is confidential. For </w:t>
      </w:r>
      <w:proofErr w:type="gramStart"/>
      <w:r>
        <w:rPr>
          <w:highlight w:val="white"/>
        </w:rPr>
        <w:t>example</w:t>
      </w:r>
      <w:proofErr w:type="gramEnd"/>
      <w:r>
        <w:rPr>
          <w:highlight w:val="white"/>
        </w:rPr>
        <w:t xml:space="preserve"> “Dear Committee Secretariat, please redact the names and place names mentioned in this submission.”</w:t>
      </w:r>
    </w:p>
    <w:p w14:paraId="611F65B7" w14:textId="77777777" w:rsidR="003F7493" w:rsidRDefault="003F7493" w:rsidP="003F7493">
      <w:pPr>
        <w:numPr>
          <w:ilvl w:val="2"/>
          <w:numId w:val="1"/>
        </w:numPr>
        <w:rPr>
          <w:highlight w:val="white"/>
        </w:rPr>
      </w:pPr>
      <w:r>
        <w:rPr>
          <w:highlight w:val="white"/>
        </w:rPr>
        <w:t>This will mean that the main submission will be included but any identifiable information will be removed (usually this is blocked out) before it is published online.</w:t>
      </w:r>
    </w:p>
    <w:p w14:paraId="0C8DF6CC" w14:textId="77777777" w:rsidR="003F7493" w:rsidRDefault="003F7493" w:rsidP="003F7493">
      <w:pPr>
        <w:rPr>
          <w:highlight w:val="white"/>
        </w:rPr>
      </w:pPr>
    </w:p>
    <w:p w14:paraId="3D41B75E" w14:textId="77777777" w:rsidR="003F7493" w:rsidRDefault="003F7493" w:rsidP="003F7493">
      <w:pPr>
        <w:numPr>
          <w:ilvl w:val="1"/>
          <w:numId w:val="1"/>
        </w:numPr>
      </w:pPr>
      <w:r>
        <w:rPr>
          <w:b/>
          <w:i/>
          <w:highlight w:val="white"/>
        </w:rPr>
        <w:t xml:space="preserve">Optional: </w:t>
      </w:r>
      <w:r>
        <w:rPr>
          <w:highlight w:val="white"/>
        </w:rPr>
        <w:t xml:space="preserve">Include this text: </w:t>
      </w:r>
      <w:r>
        <w:rPr>
          <w:b/>
          <w:highlight w:val="white"/>
        </w:rPr>
        <w:t>Inquiry into economic self-determination and opportunities for First Nations Australians Submission</w:t>
      </w:r>
      <w:r>
        <w:rPr>
          <w:b/>
          <w:highlight w:val="white"/>
        </w:rPr>
        <w:br/>
      </w:r>
    </w:p>
    <w:p w14:paraId="1D246106" w14:textId="77777777" w:rsidR="003F7493" w:rsidRDefault="003F7493" w:rsidP="003F7493">
      <w:pPr>
        <w:numPr>
          <w:ilvl w:val="0"/>
          <w:numId w:val="1"/>
        </w:numPr>
        <w:rPr>
          <w:highlight w:val="white"/>
        </w:rPr>
      </w:pPr>
      <w:r>
        <w:rPr>
          <w:b/>
          <w:i/>
          <w:highlight w:val="white"/>
        </w:rPr>
        <w:t xml:space="preserve">Optional: </w:t>
      </w:r>
      <w:r>
        <w:rPr>
          <w:highlight w:val="white"/>
        </w:rPr>
        <w:t>Include page numbers (on each page)</w:t>
      </w:r>
      <w:r>
        <w:rPr>
          <w:highlight w:val="white"/>
        </w:rPr>
        <w:br/>
      </w:r>
    </w:p>
    <w:p w14:paraId="17AAEEC9" w14:textId="77777777" w:rsidR="003F7493" w:rsidRDefault="003F7493" w:rsidP="003F7493">
      <w:pPr>
        <w:numPr>
          <w:ilvl w:val="0"/>
          <w:numId w:val="1"/>
        </w:numPr>
        <w:rPr>
          <w:highlight w:val="white"/>
        </w:rPr>
      </w:pPr>
      <w:r>
        <w:rPr>
          <w:b/>
          <w:i/>
          <w:highlight w:val="white"/>
        </w:rPr>
        <w:t>Optional</w:t>
      </w:r>
      <w:r>
        <w:rPr>
          <w:highlight w:val="white"/>
        </w:rPr>
        <w:t>: Include the following on the first page/letter for the submission:</w:t>
      </w:r>
      <w:r>
        <w:rPr>
          <w:highlight w:val="white"/>
        </w:rPr>
        <w:br/>
      </w:r>
    </w:p>
    <w:p w14:paraId="13975310" w14:textId="77777777" w:rsidR="003F7493" w:rsidRDefault="003F7493" w:rsidP="003F7493">
      <w:pPr>
        <w:numPr>
          <w:ilvl w:val="1"/>
          <w:numId w:val="1"/>
        </w:numPr>
        <w:rPr>
          <w:highlight w:val="white"/>
        </w:rPr>
      </w:pPr>
      <w:r>
        <w:t>The date you will submit e.g. “Thursday 11 July 2024”</w:t>
      </w:r>
    </w:p>
    <w:p w14:paraId="2F5A4F93" w14:textId="77777777" w:rsidR="003F7493" w:rsidRDefault="003F7493" w:rsidP="003F7493">
      <w:pPr>
        <w:numPr>
          <w:ilvl w:val="1"/>
          <w:numId w:val="1"/>
        </w:numPr>
      </w:pPr>
      <w:r>
        <w:t>The address of the committee:</w:t>
      </w:r>
    </w:p>
    <w:p w14:paraId="36AB8E2C" w14:textId="77777777" w:rsidR="003F7493" w:rsidRDefault="003F7493" w:rsidP="003F7493">
      <w:pPr>
        <w:numPr>
          <w:ilvl w:val="2"/>
          <w:numId w:val="1"/>
        </w:numPr>
      </w:pPr>
      <w:r>
        <w:t>Committee Secretary</w:t>
      </w:r>
    </w:p>
    <w:p w14:paraId="6E7A0AAB" w14:textId="77777777" w:rsidR="003F7493" w:rsidRDefault="003F7493" w:rsidP="003F7493">
      <w:pPr>
        <w:ind w:left="2160"/>
      </w:pPr>
      <w:r>
        <w:t>Senate Legal and Constitutional Affairs Committee</w:t>
      </w:r>
      <w:r>
        <w:br/>
        <w:t xml:space="preserve">PO Box 6100 Parliament House Canberra ACT 2600 </w:t>
      </w:r>
      <w:r>
        <w:br/>
        <w:t>Phone: +61 2 6277 3560</w:t>
      </w:r>
      <w:r>
        <w:br/>
      </w:r>
    </w:p>
    <w:p w14:paraId="5AF83669" w14:textId="77777777" w:rsidR="003F7493" w:rsidRDefault="003F7493" w:rsidP="003F7493">
      <w:pPr>
        <w:numPr>
          <w:ilvl w:val="1"/>
          <w:numId w:val="1"/>
        </w:numPr>
        <w:rPr>
          <w:highlight w:val="white"/>
        </w:rPr>
      </w:pPr>
      <w:r>
        <w:rPr>
          <w:highlight w:val="white"/>
        </w:rPr>
        <w:t>Include “By email” if you are emailing it across e.g. “</w:t>
      </w:r>
      <w:r>
        <w:t xml:space="preserve">By email: </w:t>
      </w:r>
      <w:hyperlink r:id="rId7">
        <w:r>
          <w:rPr>
            <w:color w:val="1155CC"/>
            <w:u w:val="single"/>
          </w:rPr>
          <w:t>legcon.sen@aph.gov.au</w:t>
        </w:r>
      </w:hyperlink>
      <w:r>
        <w:t>”</w:t>
      </w:r>
      <w:r>
        <w:br/>
      </w:r>
    </w:p>
    <w:p w14:paraId="7F4C3062" w14:textId="77777777" w:rsidR="003F7493" w:rsidRDefault="003F7493" w:rsidP="003F7493">
      <w:pPr>
        <w:numPr>
          <w:ilvl w:val="0"/>
          <w:numId w:val="1"/>
        </w:numPr>
      </w:pPr>
      <w:r>
        <w:t>Then write your cover letter/introduction to the submission, using the guide below on what to include, at the end of the submission (this could be one page or multiple pages) sign off with:</w:t>
      </w:r>
    </w:p>
    <w:p w14:paraId="28E9226E" w14:textId="77777777" w:rsidR="003F7493" w:rsidRDefault="003F7493" w:rsidP="003F7493">
      <w:pPr>
        <w:numPr>
          <w:ilvl w:val="1"/>
          <w:numId w:val="1"/>
        </w:numPr>
      </w:pPr>
      <w:r>
        <w:t>Your name</w:t>
      </w:r>
      <w:r>
        <w:rPr>
          <w:noProof/>
        </w:rPr>
        <w:drawing>
          <wp:anchor distT="114300" distB="114300" distL="114300" distR="114300" simplePos="0" relativeHeight="251659264" behindDoc="0" locked="0" layoutInCell="1" hidden="0" allowOverlap="1" wp14:anchorId="3839B9F7" wp14:editId="4F891CCF">
            <wp:simplePos x="0" y="0"/>
            <wp:positionH relativeFrom="column">
              <wp:posOffset>4371975</wp:posOffset>
            </wp:positionH>
            <wp:positionV relativeFrom="paragraph">
              <wp:posOffset>228173</wp:posOffset>
            </wp:positionV>
            <wp:extent cx="1961244" cy="2501182"/>
            <wp:effectExtent l="0" t="0" r="0" b="0"/>
            <wp:wrapSquare wrapText="bothSides" distT="114300" distB="114300" distL="114300" distR="114300"/>
            <wp:docPr id="1" name="image1.png" descr="A letter of a documen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 name="image1.png" descr="A letter of a document&#10;&#10;Description automatically generated with medium confidence"/>
                    <pic:cNvPicPr preferRelativeResize="0"/>
                  </pic:nvPicPr>
                  <pic:blipFill>
                    <a:blip r:embed="rId8"/>
                    <a:srcRect/>
                    <a:stretch>
                      <a:fillRect/>
                    </a:stretch>
                  </pic:blipFill>
                  <pic:spPr>
                    <a:xfrm>
                      <a:off x="0" y="0"/>
                      <a:ext cx="1961244" cy="2501182"/>
                    </a:xfrm>
                    <a:prstGeom prst="rect">
                      <a:avLst/>
                    </a:prstGeom>
                    <a:ln/>
                  </pic:spPr>
                </pic:pic>
              </a:graphicData>
            </a:graphic>
          </wp:anchor>
        </w:drawing>
      </w:r>
    </w:p>
    <w:p w14:paraId="12DA8F22" w14:textId="77777777" w:rsidR="003F7493" w:rsidRDefault="003F7493" w:rsidP="003F7493">
      <w:pPr>
        <w:numPr>
          <w:ilvl w:val="1"/>
          <w:numId w:val="1"/>
        </w:numPr>
      </w:pPr>
      <w:r>
        <w:t>Your contact information (this will not be displayed online)</w:t>
      </w:r>
    </w:p>
    <w:p w14:paraId="65B1D587" w14:textId="77777777" w:rsidR="003F7493" w:rsidRDefault="003F7493" w:rsidP="003F7493"/>
    <w:p w14:paraId="72599580" w14:textId="77777777" w:rsidR="003F7493" w:rsidRDefault="003F7493" w:rsidP="003F7493">
      <w:r>
        <w:t>Here is an example of what a submission can look like:</w:t>
      </w:r>
    </w:p>
    <w:p w14:paraId="71C93A32" w14:textId="77777777" w:rsidR="003F7493" w:rsidRDefault="003F7493" w:rsidP="003F7493"/>
    <w:p w14:paraId="4FCA832E" w14:textId="77777777" w:rsidR="003F7493" w:rsidRDefault="003F7493" w:rsidP="003F7493">
      <w:r>
        <w:t xml:space="preserve">If your submission is accepted it will be posted on the </w:t>
      </w:r>
      <w:hyperlink r:id="rId9">
        <w:r>
          <w:rPr>
            <w:color w:val="1155CC"/>
            <w:u w:val="single"/>
          </w:rPr>
          <w:t>committee website</w:t>
        </w:r>
      </w:hyperlink>
      <w:r>
        <w:t xml:space="preserve">. </w:t>
      </w:r>
    </w:p>
    <w:p w14:paraId="27174EA9" w14:textId="77777777" w:rsidR="003F7493" w:rsidRDefault="003F7493" w:rsidP="003F7493"/>
    <w:p w14:paraId="3534C3A4" w14:textId="7C038D5E" w:rsidR="003F7493" w:rsidRDefault="003F7493" w:rsidP="003F7493">
      <w:r>
        <w:t xml:space="preserve">To see examples of other submissions (from the now closed Senate An Inquiry into economic self-determination and opportunities for First Nations Australians). You can view them </w:t>
      </w:r>
      <w:hyperlink r:id="rId10">
        <w:r>
          <w:rPr>
            <w:color w:val="1155CC"/>
            <w:u w:val="single"/>
          </w:rPr>
          <w:t>here</w:t>
        </w:r>
      </w:hyperlink>
      <w:r>
        <w:t>.</w:t>
      </w:r>
      <w:r>
        <w:br w:type="page"/>
      </w:r>
    </w:p>
    <w:p w14:paraId="44423CB3" w14:textId="77777777" w:rsidR="003F7493" w:rsidRDefault="003F7493" w:rsidP="003F7493">
      <w:pPr>
        <w:pStyle w:val="Heading2"/>
        <w:rPr>
          <w:b/>
          <w:sz w:val="24"/>
          <w:szCs w:val="24"/>
          <w:shd w:val="clear" w:color="auto" w:fill="6AA84F"/>
        </w:rPr>
      </w:pPr>
      <w:r>
        <w:rPr>
          <w:b/>
          <w:sz w:val="24"/>
          <w:szCs w:val="24"/>
          <w:shd w:val="clear" w:color="auto" w:fill="6AA84F"/>
        </w:rPr>
        <w:t>Template</w:t>
      </w:r>
    </w:p>
    <w:p w14:paraId="3C1F7BDD" w14:textId="77777777" w:rsidR="003F7493" w:rsidRPr="00B518F7" w:rsidRDefault="003F7493" w:rsidP="003F7493">
      <w:pPr>
        <w:jc w:val="center"/>
        <w:rPr>
          <w:b/>
          <w:color w:val="FF0000"/>
          <w:highlight w:val="white"/>
        </w:rPr>
      </w:pPr>
      <w:r w:rsidRPr="00B518F7">
        <w:rPr>
          <w:b/>
          <w:color w:val="FF0000"/>
          <w:shd w:val="clear" w:color="auto" w:fill="FFE599"/>
        </w:rPr>
        <w:t>CONFIDENTIAL</w:t>
      </w:r>
    </w:p>
    <w:p w14:paraId="1EDFA926" w14:textId="77777777" w:rsidR="003F7493" w:rsidRDefault="003F7493" w:rsidP="003F7493">
      <w:pPr>
        <w:rPr>
          <w:b/>
          <w:highlight w:val="white"/>
        </w:rPr>
      </w:pPr>
    </w:p>
    <w:p w14:paraId="0568E4CF" w14:textId="77777777" w:rsidR="003F7493" w:rsidRDefault="003F7493" w:rsidP="003F7493">
      <w:pPr>
        <w:rPr>
          <w:b/>
          <w:shd w:val="clear" w:color="auto" w:fill="FFE599"/>
        </w:rPr>
      </w:pPr>
      <w:r>
        <w:rPr>
          <w:b/>
          <w:shd w:val="clear" w:color="auto" w:fill="FFE599"/>
        </w:rPr>
        <w:t>DATE</w:t>
      </w:r>
    </w:p>
    <w:p w14:paraId="241E900C" w14:textId="77777777" w:rsidR="003F7493" w:rsidRDefault="003F7493" w:rsidP="003F7493">
      <w:pPr>
        <w:rPr>
          <w:b/>
          <w:highlight w:val="white"/>
        </w:rPr>
      </w:pPr>
    </w:p>
    <w:p w14:paraId="4388F4B3" w14:textId="77777777" w:rsidR="003F7493" w:rsidRDefault="003F7493" w:rsidP="003F7493">
      <w:r>
        <w:t>Committee Secretary</w:t>
      </w:r>
    </w:p>
    <w:p w14:paraId="782056C8" w14:textId="77777777" w:rsidR="003F7493" w:rsidRDefault="003F7493" w:rsidP="003F7493">
      <w:r>
        <w:t>Senate Legal and Constitutional Affairs Committee</w:t>
      </w:r>
      <w:r>
        <w:br/>
        <w:t xml:space="preserve">PO Box 6100 Parliament House Canberra ACT 2600 </w:t>
      </w:r>
      <w:r>
        <w:br/>
        <w:t>Phone: +61 2 6277 3560</w:t>
      </w:r>
    </w:p>
    <w:p w14:paraId="0BAE3C1B" w14:textId="77777777" w:rsidR="003F7493" w:rsidRDefault="003F7493" w:rsidP="003F7493"/>
    <w:p w14:paraId="36449E9E" w14:textId="77777777" w:rsidR="003F7493" w:rsidRDefault="003F7493" w:rsidP="003F7493">
      <w:r>
        <w:rPr>
          <w:shd w:val="clear" w:color="auto" w:fill="FFD966"/>
        </w:rPr>
        <w:t>By email</w:t>
      </w:r>
      <w:r>
        <w:t xml:space="preserve">: </w:t>
      </w:r>
      <w:hyperlink r:id="rId11">
        <w:r>
          <w:rPr>
            <w:color w:val="1155CC"/>
            <w:u w:val="single"/>
          </w:rPr>
          <w:t>legcon.sen@aph.gov.au</w:t>
        </w:r>
      </w:hyperlink>
    </w:p>
    <w:p w14:paraId="0185DFD4" w14:textId="77777777" w:rsidR="003F7493" w:rsidRDefault="003F7493" w:rsidP="003F7493"/>
    <w:p w14:paraId="07E885FC" w14:textId="77777777" w:rsidR="003F7493" w:rsidRDefault="003F7493" w:rsidP="003F7493"/>
    <w:p w14:paraId="7E68D056" w14:textId="77777777" w:rsidR="003F7493" w:rsidRDefault="003F7493" w:rsidP="003F7493">
      <w:r>
        <w:t xml:space="preserve">Dear Committee Secretariat, </w:t>
      </w:r>
    </w:p>
    <w:p w14:paraId="160D7D00" w14:textId="77777777" w:rsidR="003F7493" w:rsidRDefault="003F7493" w:rsidP="003F7493"/>
    <w:p w14:paraId="1E812DB6" w14:textId="77777777" w:rsidR="003F7493" w:rsidRDefault="003F7493" w:rsidP="003F7493">
      <w:pPr>
        <w:numPr>
          <w:ilvl w:val="0"/>
          <w:numId w:val="2"/>
        </w:numPr>
      </w:pPr>
      <w:r>
        <w:t>A bit about yourself</w:t>
      </w:r>
    </w:p>
    <w:p w14:paraId="5CC3683F" w14:textId="77777777" w:rsidR="003F7493" w:rsidRDefault="003F7493" w:rsidP="003F7493">
      <w:pPr>
        <w:numPr>
          <w:ilvl w:val="0"/>
          <w:numId w:val="2"/>
        </w:numPr>
      </w:pPr>
      <w:r>
        <w:t>Why you are writing the submission:</w:t>
      </w:r>
    </w:p>
    <w:p w14:paraId="4F831D84" w14:textId="77777777" w:rsidR="003F7493" w:rsidRDefault="003F7493" w:rsidP="003F7493">
      <w:pPr>
        <w:numPr>
          <w:ilvl w:val="1"/>
          <w:numId w:val="2"/>
        </w:numPr>
      </w:pPr>
      <w:r>
        <w:t>Do you want the submission confidential, or only some parts, or none? Let them know.</w:t>
      </w:r>
    </w:p>
    <w:p w14:paraId="7410289E" w14:textId="77777777" w:rsidR="003F7493" w:rsidRDefault="003F7493" w:rsidP="003F7493">
      <w:pPr>
        <w:numPr>
          <w:ilvl w:val="1"/>
          <w:numId w:val="2"/>
        </w:numPr>
      </w:pPr>
      <w:r>
        <w:t>Why do you think the government should remove the requirement for the Attorney General (AG) to consent to prosecuting genocide and other crimes against humanity cases? If this power was removed, anyone can file for proceedings on these crimes in a court, without the AG being able to interfere.</w:t>
      </w:r>
    </w:p>
    <w:p w14:paraId="2AF3232C" w14:textId="77777777" w:rsidR="003F7493" w:rsidRDefault="003F7493" w:rsidP="003F7493">
      <w:pPr>
        <w:numPr>
          <w:ilvl w:val="1"/>
          <w:numId w:val="2"/>
        </w:numPr>
      </w:pPr>
      <w:r>
        <w:t>Why do you think the government should review previous decisions by AGs to give or refuse consent?</w:t>
      </w:r>
      <w:r>
        <w:br/>
      </w:r>
    </w:p>
    <w:p w14:paraId="4C990681" w14:textId="77777777" w:rsidR="003F7493" w:rsidRDefault="003F7493" w:rsidP="003F7493">
      <w:pPr>
        <w:numPr>
          <w:ilvl w:val="0"/>
          <w:numId w:val="2"/>
        </w:numPr>
      </w:pPr>
      <w:r>
        <w:t xml:space="preserve">Optional/suggested to </w:t>
      </w:r>
      <w:proofErr w:type="gramStart"/>
      <w:r>
        <w:t>include:</w:t>
      </w:r>
      <w:proofErr w:type="gramEnd"/>
      <w:r>
        <w:t xml:space="preserve"> Supporting materials (this can be artwork, books, articles, research papers, conversations you have had with your family members, community and friends).</w:t>
      </w:r>
    </w:p>
    <w:p w14:paraId="259B738F" w14:textId="77777777" w:rsidR="003F7493" w:rsidRDefault="003F7493" w:rsidP="003F7493">
      <w:pPr>
        <w:numPr>
          <w:ilvl w:val="0"/>
          <w:numId w:val="2"/>
        </w:numPr>
      </w:pPr>
      <w:r>
        <w:t>Optional/suggested, if you would like to appear as a witness at a public hearing: “I would like to attend public hearings held in [your closest city].”</w:t>
      </w:r>
    </w:p>
    <w:p w14:paraId="57ACEF9E" w14:textId="77777777" w:rsidR="003F7493" w:rsidRDefault="003F7493" w:rsidP="003F7493">
      <w:pPr>
        <w:numPr>
          <w:ilvl w:val="0"/>
          <w:numId w:val="2"/>
        </w:numPr>
      </w:pPr>
      <w:r>
        <w:t>Optional/close something like “I look forward to my submission being reviewed by the committee and I hope it will form part of the Chair’s final report.”</w:t>
      </w:r>
    </w:p>
    <w:p w14:paraId="207162DB" w14:textId="77777777" w:rsidR="003F7493" w:rsidRDefault="003F7493" w:rsidP="003F7493">
      <w:pPr>
        <w:ind w:left="720"/>
      </w:pPr>
    </w:p>
    <w:p w14:paraId="38EA38F6" w14:textId="77777777" w:rsidR="003F7493" w:rsidRDefault="003F7493" w:rsidP="003F7493">
      <w:pPr>
        <w:ind w:left="720"/>
      </w:pPr>
    </w:p>
    <w:p w14:paraId="0C980133" w14:textId="77777777" w:rsidR="003F7493" w:rsidRDefault="003F7493" w:rsidP="003F7493">
      <w:r>
        <w:t>(Optional) Signature</w:t>
      </w:r>
    </w:p>
    <w:p w14:paraId="3E72AE1C" w14:textId="77777777" w:rsidR="003F7493" w:rsidRDefault="003F7493" w:rsidP="003F7493">
      <w:r>
        <w:t>Your full name</w:t>
      </w:r>
    </w:p>
    <w:p w14:paraId="508E44EF" w14:textId="77777777" w:rsidR="003F7493" w:rsidRDefault="003F7493" w:rsidP="003F7493">
      <w:r>
        <w:t>(Optional) Your email address</w:t>
      </w:r>
    </w:p>
    <w:p w14:paraId="7CF759B7" w14:textId="77777777" w:rsidR="003F7493" w:rsidRDefault="003F7493" w:rsidP="003F7493">
      <w:r>
        <w:t>(Optional) Your phone number</w:t>
      </w:r>
    </w:p>
    <w:p w14:paraId="64A1D1A1" w14:textId="77777777" w:rsidR="00470DA2" w:rsidRDefault="00470DA2"/>
    <w:sectPr w:rsidR="00470DA2" w:rsidSect="003F7493">
      <w:footerReference w:type="default" r:id="rId12"/>
      <w:headerReference w:type="first" r:id="rId13"/>
      <w:footerReference w:type="first" r:id="rId14"/>
      <w:pgSz w:w="11909" w:h="16834"/>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CE631" w14:textId="77777777" w:rsidR="0003051A" w:rsidRDefault="0003051A" w:rsidP="003F7493">
      <w:pPr>
        <w:spacing w:line="240" w:lineRule="auto"/>
      </w:pPr>
      <w:r>
        <w:separator/>
      </w:r>
    </w:p>
  </w:endnote>
  <w:endnote w:type="continuationSeparator" w:id="0">
    <w:p w14:paraId="3C1C88DB" w14:textId="77777777" w:rsidR="0003051A" w:rsidRDefault="0003051A" w:rsidP="003F74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23091" w14:textId="2BDFD91A" w:rsidR="00000000" w:rsidRDefault="00000000" w:rsidP="00B518F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7631845"/>
      <w:docPartObj>
        <w:docPartGallery w:val="Page Numbers (Bottom of Page)"/>
        <w:docPartUnique/>
      </w:docPartObj>
    </w:sdtPr>
    <w:sdtEndPr>
      <w:rPr>
        <w:noProof/>
      </w:rPr>
    </w:sdtEndPr>
    <w:sdtContent>
      <w:p w14:paraId="3F3FC64F" w14:textId="77777777" w:rsidR="00000000" w:rsidRDefault="00000000">
        <w:pPr>
          <w:pStyle w:val="Footer"/>
          <w:jc w:val="right"/>
        </w:pPr>
        <w:r>
          <w:t>1</w:t>
        </w:r>
      </w:p>
    </w:sdtContent>
  </w:sdt>
  <w:p w14:paraId="0CA78A29"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D5720" w14:textId="77777777" w:rsidR="0003051A" w:rsidRDefault="0003051A" w:rsidP="003F7493">
      <w:pPr>
        <w:spacing w:line="240" w:lineRule="auto"/>
      </w:pPr>
      <w:r>
        <w:separator/>
      </w:r>
    </w:p>
  </w:footnote>
  <w:footnote w:type="continuationSeparator" w:id="0">
    <w:p w14:paraId="5ACBC1DD" w14:textId="77777777" w:rsidR="0003051A" w:rsidRDefault="0003051A" w:rsidP="003F74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6D26E" w14:textId="77777777" w:rsidR="00000000" w:rsidRPr="00B518F7" w:rsidRDefault="00000000" w:rsidP="00B518F7">
    <w:pPr>
      <w:jc w:val="center"/>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0627C9"/>
    <w:multiLevelType w:val="multilevel"/>
    <w:tmpl w:val="047EA3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1985269"/>
    <w:multiLevelType w:val="multilevel"/>
    <w:tmpl w:val="837CA88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12336079">
    <w:abstractNumId w:val="1"/>
  </w:num>
  <w:num w:numId="2" w16cid:durableId="1193105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493"/>
    <w:rsid w:val="0003051A"/>
    <w:rsid w:val="003F7493"/>
    <w:rsid w:val="00410EE1"/>
    <w:rsid w:val="00470DA2"/>
    <w:rsid w:val="004D198C"/>
    <w:rsid w:val="008100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0BD58"/>
  <w15:chartTrackingRefBased/>
  <w15:docId w15:val="{BC135CA0-B8A1-43D7-9364-AFE8F8F4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493"/>
    <w:pPr>
      <w:spacing w:after="0" w:line="276" w:lineRule="auto"/>
    </w:pPr>
    <w:rPr>
      <w:rFonts w:ascii="Arial" w:eastAsia="Arial" w:hAnsi="Arial" w:cs="Arial"/>
      <w:kern w:val="0"/>
      <w:lang w:val="en-GB" w:eastAsia="en-AU"/>
    </w:rPr>
  </w:style>
  <w:style w:type="paragraph" w:styleId="Heading1">
    <w:name w:val="heading 1"/>
    <w:basedOn w:val="Normal"/>
    <w:next w:val="Normal"/>
    <w:link w:val="Heading1Char"/>
    <w:uiPriority w:val="9"/>
    <w:qFormat/>
    <w:rsid w:val="003F74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F74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74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74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74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749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749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749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749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4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74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74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74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74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74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74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74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7493"/>
    <w:rPr>
      <w:rFonts w:eastAsiaTheme="majorEastAsia" w:cstheme="majorBidi"/>
      <w:color w:val="272727" w:themeColor="text1" w:themeTint="D8"/>
    </w:rPr>
  </w:style>
  <w:style w:type="paragraph" w:styleId="Title">
    <w:name w:val="Title"/>
    <w:basedOn w:val="Normal"/>
    <w:next w:val="Normal"/>
    <w:link w:val="TitleChar"/>
    <w:uiPriority w:val="10"/>
    <w:qFormat/>
    <w:rsid w:val="003F74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74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74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74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7493"/>
    <w:pPr>
      <w:spacing w:before="160"/>
      <w:jc w:val="center"/>
    </w:pPr>
    <w:rPr>
      <w:i/>
      <w:iCs/>
      <w:color w:val="404040" w:themeColor="text1" w:themeTint="BF"/>
    </w:rPr>
  </w:style>
  <w:style w:type="character" w:customStyle="1" w:styleId="QuoteChar">
    <w:name w:val="Quote Char"/>
    <w:basedOn w:val="DefaultParagraphFont"/>
    <w:link w:val="Quote"/>
    <w:uiPriority w:val="29"/>
    <w:rsid w:val="003F7493"/>
    <w:rPr>
      <w:i/>
      <w:iCs/>
      <w:color w:val="404040" w:themeColor="text1" w:themeTint="BF"/>
    </w:rPr>
  </w:style>
  <w:style w:type="paragraph" w:styleId="ListParagraph">
    <w:name w:val="List Paragraph"/>
    <w:basedOn w:val="Normal"/>
    <w:uiPriority w:val="34"/>
    <w:qFormat/>
    <w:rsid w:val="003F7493"/>
    <w:pPr>
      <w:ind w:left="720"/>
      <w:contextualSpacing/>
    </w:pPr>
  </w:style>
  <w:style w:type="character" w:styleId="IntenseEmphasis">
    <w:name w:val="Intense Emphasis"/>
    <w:basedOn w:val="DefaultParagraphFont"/>
    <w:uiPriority w:val="21"/>
    <w:qFormat/>
    <w:rsid w:val="003F7493"/>
    <w:rPr>
      <w:i/>
      <w:iCs/>
      <w:color w:val="0F4761" w:themeColor="accent1" w:themeShade="BF"/>
    </w:rPr>
  </w:style>
  <w:style w:type="paragraph" w:styleId="IntenseQuote">
    <w:name w:val="Intense Quote"/>
    <w:basedOn w:val="Normal"/>
    <w:next w:val="Normal"/>
    <w:link w:val="IntenseQuoteChar"/>
    <w:uiPriority w:val="30"/>
    <w:qFormat/>
    <w:rsid w:val="003F74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7493"/>
    <w:rPr>
      <w:i/>
      <w:iCs/>
      <w:color w:val="0F4761" w:themeColor="accent1" w:themeShade="BF"/>
    </w:rPr>
  </w:style>
  <w:style w:type="character" w:styleId="IntenseReference">
    <w:name w:val="Intense Reference"/>
    <w:basedOn w:val="DefaultParagraphFont"/>
    <w:uiPriority w:val="32"/>
    <w:qFormat/>
    <w:rsid w:val="003F7493"/>
    <w:rPr>
      <w:b/>
      <w:bCs/>
      <w:smallCaps/>
      <w:color w:val="0F4761" w:themeColor="accent1" w:themeShade="BF"/>
      <w:spacing w:val="5"/>
    </w:rPr>
  </w:style>
  <w:style w:type="paragraph" w:styleId="Footer">
    <w:name w:val="footer"/>
    <w:basedOn w:val="Normal"/>
    <w:link w:val="FooterChar"/>
    <w:uiPriority w:val="99"/>
    <w:unhideWhenUsed/>
    <w:rsid w:val="003F7493"/>
    <w:pPr>
      <w:tabs>
        <w:tab w:val="center" w:pos="4513"/>
        <w:tab w:val="right" w:pos="9026"/>
      </w:tabs>
      <w:spacing w:line="240" w:lineRule="auto"/>
    </w:pPr>
  </w:style>
  <w:style w:type="character" w:customStyle="1" w:styleId="FooterChar">
    <w:name w:val="Footer Char"/>
    <w:basedOn w:val="DefaultParagraphFont"/>
    <w:link w:val="Footer"/>
    <w:uiPriority w:val="99"/>
    <w:rsid w:val="003F7493"/>
    <w:rPr>
      <w:rFonts w:ascii="Arial" w:eastAsia="Arial" w:hAnsi="Arial" w:cs="Arial"/>
      <w:kern w:val="0"/>
      <w:lang w:val="en-GB" w:eastAsia="en-AU"/>
    </w:rPr>
  </w:style>
  <w:style w:type="paragraph" w:styleId="Header">
    <w:name w:val="header"/>
    <w:basedOn w:val="Normal"/>
    <w:link w:val="HeaderChar"/>
    <w:uiPriority w:val="99"/>
    <w:unhideWhenUsed/>
    <w:rsid w:val="003F7493"/>
    <w:pPr>
      <w:tabs>
        <w:tab w:val="center" w:pos="4513"/>
        <w:tab w:val="right" w:pos="9026"/>
      </w:tabs>
      <w:spacing w:line="240" w:lineRule="auto"/>
    </w:pPr>
  </w:style>
  <w:style w:type="character" w:customStyle="1" w:styleId="HeaderChar">
    <w:name w:val="Header Char"/>
    <w:basedOn w:val="DefaultParagraphFont"/>
    <w:link w:val="Header"/>
    <w:uiPriority w:val="99"/>
    <w:rsid w:val="003F7493"/>
    <w:rPr>
      <w:rFonts w:ascii="Arial" w:eastAsia="Arial" w:hAnsi="Arial" w:cs="Arial"/>
      <w:kern w:val="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gcon.sen@aph.gov.au"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gcon.sen@aph.gov.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ph.gov.au/Parliamentary_Business/Committees/Joint/Aboriginal_and_Torres_Strait_Islander_Affairs/Economicself-determinati/Submissions" TargetMode="External"/><Relationship Id="rId4" Type="http://schemas.openxmlformats.org/officeDocument/2006/relationships/webSettings" Target="webSettings.xml"/><Relationship Id="rId9" Type="http://schemas.openxmlformats.org/officeDocument/2006/relationships/hyperlink" Target="https://www.aph.gov.au/Parliamentary_Business/Committees/Senate/Legal_and_Constitutional_Affairs/GCAHWC202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530</Words>
  <Characters>3021</Characters>
  <Application>Microsoft Office Word</Application>
  <DocSecurity>0</DocSecurity>
  <Lines>25</Lines>
  <Paragraphs>7</Paragraphs>
  <ScaleCrop>false</ScaleCrop>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 Jay (Sen L. Thorpe)</dc:creator>
  <cp:keywords/>
  <dc:description/>
  <cp:lastModifiedBy>Rai, Jay (Sen L. Thorpe)</cp:lastModifiedBy>
  <cp:revision>1</cp:revision>
  <dcterms:created xsi:type="dcterms:W3CDTF">2024-07-12T01:12:00Z</dcterms:created>
  <dcterms:modified xsi:type="dcterms:W3CDTF">2024-07-12T01:15:00Z</dcterms:modified>
</cp:coreProperties>
</file>