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FF4C2A" w14:textId="77777777" w:rsidR="004111EC" w:rsidRDefault="004111EC" w:rsidP="004111EC">
      <w:pPr>
        <w:contextualSpacing/>
        <w:rPr>
          <w:rFonts w:cs="Times New Roman"/>
          <w:b/>
          <w:bCs/>
        </w:rPr>
      </w:pPr>
      <w:r>
        <w:rPr>
          <w:rFonts w:cs="Times New Roman"/>
          <w:b/>
          <w:bCs/>
        </w:rPr>
        <w:t>Committee Print</w:t>
      </w:r>
    </w:p>
    <w:p w14:paraId="2519E8D0" w14:textId="77777777" w:rsidR="004111EC" w:rsidRDefault="004111EC" w:rsidP="004111EC">
      <w:pPr>
        <w:contextualSpacing/>
        <w:rPr>
          <w:rFonts w:cs="Times New Roman"/>
          <w:b/>
          <w:bCs/>
        </w:rPr>
      </w:pPr>
      <w:r>
        <w:rPr>
          <w:rFonts w:cs="Times New Roman"/>
          <w:b/>
          <w:bCs/>
        </w:rPr>
        <w:t>Committee on Labor and Workforce Development</w:t>
      </w:r>
    </w:p>
    <w:p w14:paraId="2288C87B" w14:textId="77777777" w:rsidR="004111EC" w:rsidRDefault="004111EC" w:rsidP="004111EC">
      <w:pPr>
        <w:contextualSpacing/>
        <w:rPr>
          <w:rFonts w:cs="Times New Roman"/>
          <w:b/>
          <w:bCs/>
        </w:rPr>
      </w:pPr>
      <w:r>
        <w:rPr>
          <w:rFonts w:cs="Times New Roman"/>
          <w:b/>
          <w:bCs/>
        </w:rPr>
        <w:t>B24-</w:t>
      </w:r>
      <w:r>
        <w:rPr>
          <w:rFonts w:cs="Times New Roman"/>
          <w:b/>
          <w:bCs/>
        </w:rPr>
        <w:t>256</w:t>
      </w:r>
    </w:p>
    <w:p w14:paraId="570AD88E" w14:textId="50272CCE" w:rsidR="004111EC" w:rsidRPr="00AD3B10" w:rsidRDefault="004111EC" w:rsidP="004111EC">
      <w:pPr>
        <w:contextualSpacing/>
        <w:rPr>
          <w:rFonts w:cs="Times New Roman"/>
          <w:b/>
          <w:bCs/>
        </w:rPr>
      </w:pPr>
      <w:r>
        <w:rPr>
          <w:rFonts w:cs="Times New Roman"/>
          <w:b/>
          <w:bCs/>
        </w:rPr>
        <w:t>June 16, 2022</w:t>
      </w:r>
    </w:p>
    <w:p w14:paraId="562294A1" w14:textId="77777777" w:rsidR="004111EC" w:rsidRDefault="004111EC" w:rsidP="004111EC"/>
    <w:p w14:paraId="7864DC97" w14:textId="6781071D" w:rsidR="004111EC" w:rsidRDefault="004111EC" w:rsidP="004111EC">
      <w:pPr>
        <w:rPr>
          <w:rFonts w:ascii="Times New Roman" w:eastAsia="Times New Roman" w:hAnsi="Times New Roman" w:cs="Times New Roman"/>
          <w:color w:val="000000" w:themeColor="text1"/>
        </w:rPr>
      </w:pPr>
    </w:p>
    <w:p w14:paraId="5BFAC0F8" w14:textId="5D1675FF" w:rsidR="004111EC" w:rsidRDefault="004111EC" w:rsidP="004111EC">
      <w:pPr>
        <w:rPr>
          <w:rFonts w:ascii="Times New Roman" w:eastAsia="Times New Roman" w:hAnsi="Times New Roman" w:cs="Times New Roman"/>
          <w:color w:val="000000" w:themeColor="text1"/>
        </w:rPr>
      </w:pPr>
    </w:p>
    <w:p w14:paraId="41B99A64" w14:textId="7EF931DE" w:rsidR="004111EC" w:rsidRDefault="004111EC" w:rsidP="004111EC">
      <w:pPr>
        <w:rPr>
          <w:rFonts w:ascii="Times New Roman" w:eastAsia="Times New Roman" w:hAnsi="Times New Roman" w:cs="Times New Roman"/>
          <w:color w:val="000000" w:themeColor="text1"/>
        </w:rPr>
      </w:pPr>
    </w:p>
    <w:p w14:paraId="38FB1FCA" w14:textId="77777777" w:rsidR="004111EC" w:rsidRPr="00D637DB" w:rsidRDefault="004111EC" w:rsidP="004111EC">
      <w:pPr>
        <w:rPr>
          <w:rFonts w:ascii="Times New Roman" w:eastAsia="Times New Roman" w:hAnsi="Times New Roman" w:cs="Times New Roman"/>
          <w:color w:val="000000" w:themeColor="text1"/>
        </w:rPr>
      </w:pPr>
    </w:p>
    <w:p w14:paraId="2E664255" w14:textId="77777777" w:rsidR="005B5EC8" w:rsidRPr="00D637DB" w:rsidRDefault="005B5EC8" w:rsidP="004111EC">
      <w:pPr>
        <w:rPr>
          <w:rFonts w:ascii="Times New Roman" w:eastAsia="Times New Roman" w:hAnsi="Times New Roman" w:cs="Times New Roman"/>
          <w:color w:val="000000" w:themeColor="text1"/>
        </w:rPr>
      </w:pPr>
    </w:p>
    <w:p w14:paraId="240B77C5" w14:textId="77777777" w:rsidR="004A47D8" w:rsidRPr="00D637DB" w:rsidRDefault="004A47D8" w:rsidP="00595D10">
      <w:pPr>
        <w:jc w:val="center"/>
        <w:rPr>
          <w:rFonts w:ascii="Times New Roman" w:eastAsia="Times New Roman" w:hAnsi="Times New Roman" w:cs="Times New Roman"/>
          <w:color w:val="000000" w:themeColor="text1"/>
        </w:rPr>
      </w:pPr>
      <w:r w:rsidRPr="00D637DB">
        <w:rPr>
          <w:rFonts w:ascii="Times New Roman" w:eastAsia="Times New Roman" w:hAnsi="Times New Roman" w:cs="Times New Roman"/>
          <w:color w:val="000000" w:themeColor="text1"/>
        </w:rPr>
        <w:t>A</w:t>
      </w:r>
      <w:r w:rsidR="005B5EC8" w:rsidRPr="00D637DB">
        <w:rPr>
          <w:rFonts w:ascii="Times New Roman" w:eastAsia="Times New Roman" w:hAnsi="Times New Roman" w:cs="Times New Roman"/>
          <w:color w:val="000000" w:themeColor="text1"/>
        </w:rPr>
        <w:t xml:space="preserve"> BILL</w:t>
      </w:r>
    </w:p>
    <w:p w14:paraId="66FE7F94" w14:textId="77777777" w:rsidR="004A47D8" w:rsidRPr="00D637DB" w:rsidRDefault="004A47D8" w:rsidP="00595D10">
      <w:pPr>
        <w:jc w:val="center"/>
        <w:rPr>
          <w:rFonts w:ascii="Times New Roman" w:eastAsia="Times New Roman" w:hAnsi="Times New Roman" w:cs="Times New Roman"/>
          <w:color w:val="000000" w:themeColor="text1"/>
        </w:rPr>
      </w:pPr>
      <w:r w:rsidRPr="00D637DB">
        <w:rPr>
          <w:rFonts w:ascii="Times New Roman" w:eastAsia="Times New Roman" w:hAnsi="Times New Roman" w:cs="Times New Roman"/>
          <w:color w:val="000000" w:themeColor="text1"/>
        </w:rPr>
        <w:t>___________</w:t>
      </w:r>
    </w:p>
    <w:p w14:paraId="4C7147C0" w14:textId="77777777" w:rsidR="004A47D8" w:rsidRPr="00D637DB" w:rsidRDefault="004A47D8" w:rsidP="00595D10">
      <w:pPr>
        <w:jc w:val="center"/>
        <w:rPr>
          <w:rFonts w:ascii="Times New Roman" w:eastAsia="Times New Roman" w:hAnsi="Times New Roman" w:cs="Times New Roman"/>
          <w:color w:val="000000" w:themeColor="text1"/>
        </w:rPr>
      </w:pPr>
      <w:r w:rsidRPr="00D637DB">
        <w:rPr>
          <w:rFonts w:ascii="Times New Roman" w:eastAsia="Times New Roman" w:hAnsi="Times New Roman" w:cs="Times New Roman"/>
          <w:color w:val="000000" w:themeColor="text1"/>
        </w:rPr>
        <w:t> </w:t>
      </w:r>
    </w:p>
    <w:p w14:paraId="30DA7BAD" w14:textId="77777777" w:rsidR="004A47D8" w:rsidRPr="00D637DB" w:rsidRDefault="004A47D8" w:rsidP="00595D10">
      <w:pPr>
        <w:jc w:val="center"/>
        <w:rPr>
          <w:rFonts w:ascii="Times New Roman" w:eastAsia="Times New Roman" w:hAnsi="Times New Roman" w:cs="Times New Roman"/>
          <w:color w:val="000000" w:themeColor="text1"/>
        </w:rPr>
      </w:pPr>
      <w:r w:rsidRPr="00D637DB">
        <w:rPr>
          <w:rFonts w:ascii="Times New Roman" w:eastAsia="Times New Roman" w:hAnsi="Times New Roman" w:cs="Times New Roman"/>
          <w:color w:val="000000" w:themeColor="text1"/>
        </w:rPr>
        <w:t>IN THE COUNCIL OF THE DISTRICT OF COLUMBIA</w:t>
      </w:r>
    </w:p>
    <w:p w14:paraId="48C7570A" w14:textId="77777777" w:rsidR="004A47D8" w:rsidRPr="00D637DB" w:rsidRDefault="004A47D8" w:rsidP="00595D10">
      <w:pPr>
        <w:jc w:val="center"/>
        <w:rPr>
          <w:rFonts w:ascii="Times New Roman" w:eastAsia="Times New Roman" w:hAnsi="Times New Roman" w:cs="Times New Roman"/>
          <w:color w:val="000000" w:themeColor="text1"/>
        </w:rPr>
      </w:pPr>
      <w:r w:rsidRPr="00D637DB">
        <w:rPr>
          <w:rFonts w:ascii="Times New Roman" w:eastAsia="Times New Roman" w:hAnsi="Times New Roman" w:cs="Times New Roman"/>
          <w:color w:val="000000" w:themeColor="text1"/>
        </w:rPr>
        <w:t>_______________</w:t>
      </w:r>
    </w:p>
    <w:p w14:paraId="22630781" w14:textId="77777777" w:rsidR="004A47D8" w:rsidRPr="00D637DB" w:rsidRDefault="004A47D8" w:rsidP="00595D10">
      <w:pPr>
        <w:jc w:val="center"/>
        <w:rPr>
          <w:rFonts w:ascii="Times New Roman" w:eastAsia="Times New Roman" w:hAnsi="Times New Roman" w:cs="Times New Roman"/>
          <w:color w:val="000000" w:themeColor="text1"/>
        </w:rPr>
      </w:pPr>
      <w:r w:rsidRPr="00D637DB">
        <w:rPr>
          <w:rFonts w:ascii="Times New Roman" w:eastAsia="Times New Roman" w:hAnsi="Times New Roman" w:cs="Times New Roman"/>
          <w:color w:val="000000" w:themeColor="text1"/>
        </w:rPr>
        <w:t> </w:t>
      </w:r>
    </w:p>
    <w:p w14:paraId="4C23B6C8" w14:textId="7113BC3A" w:rsidR="0006383B" w:rsidRPr="00D637DB" w:rsidRDefault="004A47D8" w:rsidP="00595D10">
      <w:pPr>
        <w:ind w:left="720" w:hanging="720"/>
        <w:rPr>
          <w:rFonts w:ascii="Times New Roman" w:eastAsia="Times New Roman" w:hAnsi="Times New Roman" w:cs="Times New Roman"/>
          <w:color w:val="000000" w:themeColor="text1"/>
        </w:rPr>
      </w:pPr>
      <w:r w:rsidRPr="47E190E7">
        <w:rPr>
          <w:rFonts w:ascii="Times New Roman" w:eastAsia="Times New Roman" w:hAnsi="Times New Roman" w:cs="Times New Roman"/>
          <w:color w:val="000000" w:themeColor="text1"/>
        </w:rPr>
        <w:t>To amend the Ban on Non-Compete Agreements Amendment Act of 2020 to</w:t>
      </w:r>
      <w:r w:rsidR="00D7499B" w:rsidRPr="47E190E7">
        <w:rPr>
          <w:rFonts w:ascii="Times New Roman" w:eastAsia="Times New Roman" w:hAnsi="Times New Roman" w:cs="Times New Roman"/>
          <w:color w:val="000000" w:themeColor="text1"/>
        </w:rPr>
        <w:t xml:space="preserve"> clarify</w:t>
      </w:r>
      <w:r w:rsidR="000304FE" w:rsidRPr="47E190E7">
        <w:rPr>
          <w:rFonts w:ascii="Times New Roman" w:eastAsia="Times New Roman" w:hAnsi="Times New Roman" w:cs="Times New Roman"/>
          <w:color w:val="000000" w:themeColor="text1"/>
        </w:rPr>
        <w:t xml:space="preserve"> </w:t>
      </w:r>
      <w:r w:rsidR="00BB5865">
        <w:rPr>
          <w:rFonts w:ascii="Times New Roman" w:eastAsia="Times New Roman" w:hAnsi="Times New Roman" w:cs="Times New Roman"/>
          <w:color w:val="000000" w:themeColor="text1"/>
        </w:rPr>
        <w:t>which</w:t>
      </w:r>
      <w:r w:rsidR="000304FE" w:rsidRPr="47E190E7">
        <w:rPr>
          <w:rFonts w:ascii="Times New Roman" w:eastAsia="Times New Roman" w:hAnsi="Times New Roman" w:cs="Times New Roman"/>
          <w:color w:val="000000" w:themeColor="text1"/>
        </w:rPr>
        <w:t xml:space="preserve"> </w:t>
      </w:r>
      <w:r w:rsidR="00B33022" w:rsidRPr="47E190E7">
        <w:rPr>
          <w:rFonts w:ascii="Times New Roman" w:eastAsia="Times New Roman" w:hAnsi="Times New Roman" w:cs="Times New Roman"/>
          <w:color w:val="000000" w:themeColor="text1"/>
        </w:rPr>
        <w:t xml:space="preserve">provisions in workplace policies </w:t>
      </w:r>
      <w:r w:rsidR="00AC725B" w:rsidRPr="47E190E7">
        <w:rPr>
          <w:rFonts w:ascii="Times New Roman" w:eastAsia="Times New Roman" w:hAnsi="Times New Roman" w:cs="Times New Roman"/>
          <w:color w:val="000000" w:themeColor="text1"/>
        </w:rPr>
        <w:t xml:space="preserve">or employment agreements </w:t>
      </w:r>
      <w:r w:rsidR="000304FE" w:rsidRPr="47E190E7">
        <w:rPr>
          <w:rFonts w:ascii="Times New Roman" w:eastAsia="Times New Roman" w:hAnsi="Times New Roman" w:cs="Times New Roman"/>
          <w:color w:val="000000" w:themeColor="text1"/>
        </w:rPr>
        <w:t xml:space="preserve">will </w:t>
      </w:r>
      <w:r w:rsidR="00D7499B" w:rsidRPr="47E190E7">
        <w:rPr>
          <w:rFonts w:ascii="Times New Roman" w:eastAsia="Times New Roman" w:hAnsi="Times New Roman" w:cs="Times New Roman"/>
          <w:color w:val="000000" w:themeColor="text1"/>
        </w:rPr>
        <w:t>not violate the law’s restriction</w:t>
      </w:r>
      <w:r w:rsidR="00354F92" w:rsidRPr="47E190E7">
        <w:rPr>
          <w:rFonts w:ascii="Times New Roman" w:eastAsia="Times New Roman" w:hAnsi="Times New Roman" w:cs="Times New Roman"/>
          <w:color w:val="000000" w:themeColor="text1"/>
        </w:rPr>
        <w:t xml:space="preserve">s </w:t>
      </w:r>
      <w:r w:rsidR="00D7499B" w:rsidRPr="47E190E7">
        <w:rPr>
          <w:rFonts w:ascii="Times New Roman" w:eastAsia="Times New Roman" w:hAnsi="Times New Roman" w:cs="Times New Roman"/>
          <w:color w:val="000000" w:themeColor="text1"/>
        </w:rPr>
        <w:t xml:space="preserve">on </w:t>
      </w:r>
      <w:r w:rsidR="00B33022" w:rsidRPr="47E190E7">
        <w:rPr>
          <w:rFonts w:ascii="Times New Roman" w:eastAsia="Times New Roman" w:hAnsi="Times New Roman" w:cs="Times New Roman"/>
          <w:color w:val="000000" w:themeColor="text1"/>
        </w:rPr>
        <w:t>the use of non-compete provisions</w:t>
      </w:r>
      <w:r w:rsidR="00AC725B" w:rsidRPr="47E190E7">
        <w:rPr>
          <w:rFonts w:ascii="Times New Roman" w:eastAsia="Times New Roman" w:hAnsi="Times New Roman" w:cs="Times New Roman"/>
          <w:color w:val="000000" w:themeColor="text1"/>
        </w:rPr>
        <w:t xml:space="preserve"> and agreements</w:t>
      </w:r>
      <w:r w:rsidR="00D7499B" w:rsidRPr="47E190E7">
        <w:rPr>
          <w:rFonts w:ascii="Times New Roman" w:eastAsia="Times New Roman" w:hAnsi="Times New Roman" w:cs="Times New Roman"/>
          <w:color w:val="000000" w:themeColor="text1"/>
        </w:rPr>
        <w:t>;</w:t>
      </w:r>
      <w:r w:rsidR="006E5FA2" w:rsidRPr="47E190E7">
        <w:rPr>
          <w:rFonts w:ascii="Times New Roman" w:eastAsia="Times New Roman" w:hAnsi="Times New Roman" w:cs="Times New Roman"/>
          <w:color w:val="000000" w:themeColor="text1"/>
        </w:rPr>
        <w:t xml:space="preserve"> </w:t>
      </w:r>
      <w:r w:rsidR="00D7499B" w:rsidRPr="47E190E7">
        <w:rPr>
          <w:rFonts w:ascii="Times New Roman" w:eastAsia="Times New Roman" w:hAnsi="Times New Roman" w:cs="Times New Roman"/>
          <w:color w:val="000000" w:themeColor="text1"/>
        </w:rPr>
        <w:t xml:space="preserve">to clarify that employers may </w:t>
      </w:r>
      <w:r w:rsidR="00354F92" w:rsidRPr="47E190E7">
        <w:rPr>
          <w:rFonts w:ascii="Times New Roman" w:eastAsia="Times New Roman" w:hAnsi="Times New Roman" w:cs="Times New Roman"/>
          <w:color w:val="000000" w:themeColor="text1"/>
        </w:rPr>
        <w:t xml:space="preserve">bar </w:t>
      </w:r>
      <w:r w:rsidR="00F76C60" w:rsidRPr="47E190E7">
        <w:rPr>
          <w:rFonts w:ascii="Times New Roman" w:eastAsia="Times New Roman" w:hAnsi="Times New Roman" w:cs="Times New Roman"/>
          <w:color w:val="000000" w:themeColor="text1"/>
        </w:rPr>
        <w:t>an employee’s</w:t>
      </w:r>
      <w:r w:rsidR="009E2B96" w:rsidRPr="47E190E7">
        <w:rPr>
          <w:rFonts w:ascii="Times New Roman" w:eastAsia="Times New Roman" w:hAnsi="Times New Roman" w:cs="Times New Roman"/>
          <w:color w:val="000000" w:themeColor="text1"/>
        </w:rPr>
        <w:t xml:space="preserve"> </w:t>
      </w:r>
      <w:r w:rsidR="00B33022" w:rsidRPr="47E190E7">
        <w:rPr>
          <w:rFonts w:ascii="Times New Roman" w:eastAsia="Times New Roman" w:hAnsi="Times New Roman" w:cs="Times New Roman"/>
          <w:color w:val="000000" w:themeColor="text1"/>
        </w:rPr>
        <w:t>use</w:t>
      </w:r>
      <w:r w:rsidR="00F76C60" w:rsidRPr="47E190E7">
        <w:rPr>
          <w:rFonts w:ascii="Times New Roman" w:eastAsia="Times New Roman" w:hAnsi="Times New Roman" w:cs="Times New Roman"/>
          <w:color w:val="000000" w:themeColor="text1"/>
        </w:rPr>
        <w:t>, in addition to the disclosure,</w:t>
      </w:r>
      <w:r w:rsidR="00B33022" w:rsidRPr="47E190E7">
        <w:rPr>
          <w:rFonts w:ascii="Times New Roman" w:eastAsia="Times New Roman" w:hAnsi="Times New Roman" w:cs="Times New Roman"/>
          <w:color w:val="000000" w:themeColor="text1"/>
        </w:rPr>
        <w:t xml:space="preserve"> of confidential</w:t>
      </w:r>
      <w:r w:rsidR="00981DB2" w:rsidRPr="47E190E7">
        <w:rPr>
          <w:rFonts w:ascii="Times New Roman" w:eastAsia="Times New Roman" w:hAnsi="Times New Roman" w:cs="Times New Roman"/>
          <w:color w:val="000000" w:themeColor="text1"/>
        </w:rPr>
        <w:t xml:space="preserve"> and proprietary </w:t>
      </w:r>
      <w:r w:rsidR="00B4463A" w:rsidRPr="47E190E7">
        <w:rPr>
          <w:rFonts w:ascii="Times New Roman" w:eastAsia="Times New Roman" w:hAnsi="Times New Roman" w:cs="Times New Roman"/>
          <w:color w:val="000000" w:themeColor="text1"/>
        </w:rPr>
        <w:t>information during</w:t>
      </w:r>
      <w:r w:rsidR="00B33022" w:rsidRPr="47E190E7">
        <w:rPr>
          <w:rFonts w:ascii="Times New Roman" w:eastAsia="Times New Roman" w:hAnsi="Times New Roman" w:cs="Times New Roman"/>
          <w:color w:val="000000" w:themeColor="text1"/>
        </w:rPr>
        <w:t xml:space="preserve"> or after the employee’s employment</w:t>
      </w:r>
      <w:r w:rsidR="00F76C60" w:rsidRPr="47E190E7">
        <w:rPr>
          <w:rFonts w:ascii="Times New Roman" w:eastAsia="Times New Roman" w:hAnsi="Times New Roman" w:cs="Times New Roman"/>
          <w:color w:val="000000" w:themeColor="text1"/>
        </w:rPr>
        <w:t xml:space="preserve"> for the employer</w:t>
      </w:r>
      <w:r w:rsidR="00B33022" w:rsidRPr="47E190E7">
        <w:rPr>
          <w:rFonts w:ascii="Times New Roman" w:eastAsia="Times New Roman" w:hAnsi="Times New Roman" w:cs="Times New Roman"/>
          <w:color w:val="000000" w:themeColor="text1"/>
        </w:rPr>
        <w:t xml:space="preserve">; </w:t>
      </w:r>
      <w:r w:rsidR="000304FE" w:rsidRPr="47E190E7">
        <w:rPr>
          <w:rFonts w:ascii="Times New Roman" w:eastAsia="Times New Roman" w:hAnsi="Times New Roman" w:cs="Times New Roman"/>
          <w:color w:val="000000" w:themeColor="text1"/>
        </w:rPr>
        <w:t>to create a</w:t>
      </w:r>
      <w:r w:rsidR="003F4102">
        <w:rPr>
          <w:rFonts w:ascii="Times New Roman" w:eastAsia="Times New Roman" w:hAnsi="Times New Roman" w:cs="Times New Roman"/>
          <w:color w:val="000000" w:themeColor="text1"/>
        </w:rPr>
        <w:t xml:space="preserve"> limited</w:t>
      </w:r>
      <w:r w:rsidR="000304FE" w:rsidRPr="47E190E7">
        <w:rPr>
          <w:rFonts w:ascii="Times New Roman" w:eastAsia="Times New Roman" w:hAnsi="Times New Roman" w:cs="Times New Roman"/>
          <w:color w:val="000000" w:themeColor="text1"/>
        </w:rPr>
        <w:t xml:space="preserve"> exception allowing the use of non-compete provisions with highly-compensated employees </w:t>
      </w:r>
      <w:r w:rsidR="0053268E">
        <w:rPr>
          <w:rFonts w:ascii="Times New Roman" w:eastAsia="Times New Roman" w:hAnsi="Times New Roman" w:cs="Times New Roman"/>
          <w:color w:val="000000" w:themeColor="text1"/>
        </w:rPr>
        <w:t xml:space="preserve">under </w:t>
      </w:r>
      <w:r w:rsidR="00614367" w:rsidRPr="47E190E7">
        <w:rPr>
          <w:rFonts w:ascii="Times New Roman" w:eastAsia="Times New Roman" w:hAnsi="Times New Roman" w:cs="Times New Roman"/>
          <w:color w:val="000000" w:themeColor="text1"/>
        </w:rPr>
        <w:t>specified circumstances</w:t>
      </w:r>
      <w:r w:rsidR="000304FE" w:rsidRPr="47E190E7">
        <w:rPr>
          <w:rFonts w:ascii="Times New Roman" w:eastAsia="Times New Roman" w:hAnsi="Times New Roman" w:cs="Times New Roman"/>
          <w:color w:val="000000" w:themeColor="text1"/>
        </w:rPr>
        <w:t>;</w:t>
      </w:r>
      <w:r w:rsidR="00614367" w:rsidRPr="47E190E7">
        <w:rPr>
          <w:rFonts w:ascii="Times New Roman" w:eastAsia="Times New Roman" w:hAnsi="Times New Roman" w:cs="Times New Roman"/>
          <w:color w:val="000000" w:themeColor="text1"/>
        </w:rPr>
        <w:t xml:space="preserve"> </w:t>
      </w:r>
      <w:r w:rsidR="00AC725B" w:rsidRPr="47E190E7">
        <w:rPr>
          <w:rFonts w:ascii="Times New Roman" w:eastAsia="Times New Roman" w:hAnsi="Times New Roman" w:cs="Times New Roman"/>
          <w:color w:val="000000" w:themeColor="text1"/>
        </w:rPr>
        <w:t>to specify</w:t>
      </w:r>
      <w:r w:rsidR="0066214C" w:rsidRPr="47E190E7">
        <w:rPr>
          <w:rFonts w:ascii="Times New Roman" w:eastAsia="Times New Roman" w:hAnsi="Times New Roman" w:cs="Times New Roman"/>
          <w:color w:val="000000" w:themeColor="text1"/>
        </w:rPr>
        <w:t xml:space="preserve"> what must be contained </w:t>
      </w:r>
      <w:r w:rsidR="00690965" w:rsidRPr="47E190E7">
        <w:rPr>
          <w:rFonts w:ascii="Times New Roman" w:eastAsia="Times New Roman" w:hAnsi="Times New Roman" w:cs="Times New Roman"/>
          <w:color w:val="000000" w:themeColor="text1"/>
        </w:rPr>
        <w:t xml:space="preserve">in </w:t>
      </w:r>
      <w:r w:rsidR="00AC725B" w:rsidRPr="47E190E7">
        <w:rPr>
          <w:rFonts w:ascii="Times New Roman" w:eastAsia="Times New Roman" w:hAnsi="Times New Roman" w:cs="Times New Roman"/>
          <w:color w:val="000000" w:themeColor="text1"/>
        </w:rPr>
        <w:t>a non-compete agreement</w:t>
      </w:r>
      <w:r w:rsidR="003F4102">
        <w:rPr>
          <w:rFonts w:ascii="Times New Roman" w:eastAsia="Times New Roman" w:hAnsi="Times New Roman" w:cs="Times New Roman"/>
          <w:color w:val="000000" w:themeColor="text1"/>
        </w:rPr>
        <w:t xml:space="preserve"> for it to be </w:t>
      </w:r>
      <w:r w:rsidR="003F4102" w:rsidRPr="47E190E7">
        <w:rPr>
          <w:rFonts w:ascii="Times New Roman" w:eastAsia="Times New Roman" w:hAnsi="Times New Roman" w:cs="Times New Roman"/>
          <w:color w:val="000000" w:themeColor="text1"/>
        </w:rPr>
        <w:t>valid and enforceable</w:t>
      </w:r>
      <w:r w:rsidR="0053268E">
        <w:rPr>
          <w:rFonts w:ascii="Times New Roman" w:eastAsia="Times New Roman" w:hAnsi="Times New Roman" w:cs="Times New Roman"/>
          <w:color w:val="000000" w:themeColor="text1"/>
        </w:rPr>
        <w:t xml:space="preserve">; </w:t>
      </w:r>
      <w:r w:rsidR="00AC725B" w:rsidRPr="47E190E7">
        <w:rPr>
          <w:rFonts w:ascii="Times New Roman" w:eastAsia="Times New Roman" w:hAnsi="Times New Roman" w:cs="Times New Roman"/>
          <w:color w:val="000000" w:themeColor="text1"/>
        </w:rPr>
        <w:t xml:space="preserve">to </w:t>
      </w:r>
      <w:r w:rsidR="00327E14">
        <w:rPr>
          <w:rFonts w:ascii="Times New Roman" w:eastAsia="Times New Roman" w:hAnsi="Times New Roman" w:cs="Times New Roman"/>
          <w:color w:val="000000" w:themeColor="text1"/>
        </w:rPr>
        <w:t>clarify</w:t>
      </w:r>
      <w:r w:rsidR="00AC725B" w:rsidRPr="47E190E7">
        <w:rPr>
          <w:rFonts w:ascii="Times New Roman" w:eastAsia="Times New Roman" w:hAnsi="Times New Roman" w:cs="Times New Roman"/>
          <w:color w:val="000000" w:themeColor="text1"/>
        </w:rPr>
        <w:t xml:space="preserve"> remedies for </w:t>
      </w:r>
      <w:r w:rsidR="0053268E">
        <w:rPr>
          <w:rFonts w:ascii="Times New Roman" w:eastAsia="Times New Roman" w:hAnsi="Times New Roman" w:cs="Times New Roman"/>
          <w:color w:val="000000" w:themeColor="text1"/>
        </w:rPr>
        <w:t xml:space="preserve">violations of the </w:t>
      </w:r>
      <w:r w:rsidR="00327E14">
        <w:rPr>
          <w:rFonts w:ascii="Times New Roman" w:eastAsia="Times New Roman" w:hAnsi="Times New Roman" w:cs="Times New Roman"/>
          <w:color w:val="000000" w:themeColor="text1"/>
        </w:rPr>
        <w:t>a</w:t>
      </w:r>
      <w:r w:rsidR="0053268E">
        <w:rPr>
          <w:rFonts w:ascii="Times New Roman" w:eastAsia="Times New Roman" w:hAnsi="Times New Roman" w:cs="Times New Roman"/>
          <w:color w:val="000000" w:themeColor="text1"/>
        </w:rPr>
        <w:t>ct</w:t>
      </w:r>
      <w:r w:rsidR="00AC725B" w:rsidRPr="47E190E7">
        <w:rPr>
          <w:rFonts w:ascii="Times New Roman" w:eastAsia="Times New Roman" w:hAnsi="Times New Roman" w:cs="Times New Roman"/>
          <w:color w:val="000000" w:themeColor="text1"/>
        </w:rPr>
        <w:t xml:space="preserve">; to clarify how the </w:t>
      </w:r>
      <w:r w:rsidR="0053268E">
        <w:rPr>
          <w:rFonts w:ascii="Times New Roman" w:eastAsia="Times New Roman" w:hAnsi="Times New Roman" w:cs="Times New Roman"/>
          <w:color w:val="000000" w:themeColor="text1"/>
        </w:rPr>
        <w:t>Act</w:t>
      </w:r>
      <w:r w:rsidR="0053268E" w:rsidRPr="47E190E7">
        <w:rPr>
          <w:rFonts w:ascii="Times New Roman" w:eastAsia="Times New Roman" w:hAnsi="Times New Roman" w:cs="Times New Roman"/>
          <w:color w:val="000000" w:themeColor="text1"/>
        </w:rPr>
        <w:t xml:space="preserve"> </w:t>
      </w:r>
      <w:r w:rsidR="00AC725B" w:rsidRPr="47E190E7">
        <w:rPr>
          <w:rFonts w:ascii="Times New Roman" w:eastAsia="Times New Roman" w:hAnsi="Times New Roman" w:cs="Times New Roman"/>
          <w:color w:val="000000" w:themeColor="text1"/>
        </w:rPr>
        <w:t>relates to a collective bargaining agreement;</w:t>
      </w:r>
      <w:r w:rsidR="000E11E1">
        <w:rPr>
          <w:rFonts w:ascii="Times New Roman" w:eastAsia="Times New Roman" w:hAnsi="Times New Roman" w:cs="Times New Roman"/>
          <w:color w:val="000000" w:themeColor="text1"/>
        </w:rPr>
        <w:t xml:space="preserve"> to clarify how the law applies relative to other District laws; </w:t>
      </w:r>
      <w:r w:rsidR="006E5FA2" w:rsidRPr="47E190E7">
        <w:rPr>
          <w:rFonts w:ascii="Times New Roman" w:eastAsia="Times New Roman" w:hAnsi="Times New Roman" w:cs="Times New Roman"/>
          <w:color w:val="000000" w:themeColor="text1"/>
        </w:rPr>
        <w:t xml:space="preserve">and </w:t>
      </w:r>
      <w:r w:rsidR="00F90B4E" w:rsidRPr="47E190E7">
        <w:rPr>
          <w:rFonts w:ascii="Times New Roman" w:eastAsia="Times New Roman" w:hAnsi="Times New Roman" w:cs="Times New Roman"/>
          <w:color w:val="000000" w:themeColor="text1"/>
        </w:rPr>
        <w:t>to clarify rulemaking requirement</w:t>
      </w:r>
      <w:r w:rsidR="0066214C" w:rsidRPr="47E190E7">
        <w:rPr>
          <w:rFonts w:ascii="Times New Roman" w:eastAsia="Times New Roman" w:hAnsi="Times New Roman" w:cs="Times New Roman"/>
          <w:color w:val="000000" w:themeColor="text1"/>
        </w:rPr>
        <w:t xml:space="preserve">s. </w:t>
      </w:r>
    </w:p>
    <w:p w14:paraId="1127E51C" w14:textId="77777777" w:rsidR="00D7499B" w:rsidRPr="00D637DB" w:rsidRDefault="00D7499B" w:rsidP="00E7387F">
      <w:pPr>
        <w:spacing w:line="480" w:lineRule="auto"/>
        <w:rPr>
          <w:rFonts w:ascii="Times New Roman" w:eastAsia="Times New Roman" w:hAnsi="Times New Roman" w:cs="Times New Roman"/>
          <w:color w:val="000000" w:themeColor="text1"/>
        </w:rPr>
      </w:pPr>
    </w:p>
    <w:p w14:paraId="428D1D77" w14:textId="446F4D32" w:rsidR="00D7499B" w:rsidRPr="00D637DB" w:rsidRDefault="00B82738" w:rsidP="001C44AE">
      <w:pPr>
        <w:spacing w:line="480" w:lineRule="auto"/>
        <w:rPr>
          <w:rFonts w:ascii="Times New Roman" w:eastAsia="Times New Roman" w:hAnsi="Times New Roman" w:cs="Times New Roman"/>
          <w:color w:val="000000" w:themeColor="text1"/>
        </w:rPr>
      </w:pPr>
      <w:r w:rsidRPr="00D637DB">
        <w:rPr>
          <w:rFonts w:ascii="Times New Roman" w:eastAsia="Times New Roman" w:hAnsi="Times New Roman" w:cs="Times New Roman"/>
          <w:color w:val="000000" w:themeColor="text1"/>
        </w:rPr>
        <w:tab/>
      </w:r>
      <w:r w:rsidR="00D7499B" w:rsidRPr="00D637DB">
        <w:rPr>
          <w:rFonts w:ascii="Times New Roman" w:eastAsia="Times New Roman" w:hAnsi="Times New Roman" w:cs="Times New Roman"/>
          <w:color w:val="000000" w:themeColor="text1"/>
        </w:rPr>
        <w:t>BE IT ENACTED BY THE COUNCIL OF THE DISTRICT OF COLUMBIA, That this act may be cited as the “Non-Compete Clarification Amendment Act of 202</w:t>
      </w:r>
      <w:r w:rsidR="005E2A70" w:rsidRPr="00D637DB">
        <w:rPr>
          <w:rFonts w:ascii="Times New Roman" w:eastAsia="Times New Roman" w:hAnsi="Times New Roman" w:cs="Times New Roman"/>
          <w:color w:val="000000" w:themeColor="text1"/>
        </w:rPr>
        <w:t>2</w:t>
      </w:r>
      <w:r w:rsidR="00D7499B" w:rsidRPr="00D637DB">
        <w:rPr>
          <w:rFonts w:ascii="Times New Roman" w:eastAsia="Times New Roman" w:hAnsi="Times New Roman" w:cs="Times New Roman"/>
          <w:color w:val="000000" w:themeColor="text1"/>
        </w:rPr>
        <w:t>”</w:t>
      </w:r>
      <w:r w:rsidR="00BB2089" w:rsidRPr="00D637DB">
        <w:rPr>
          <w:rFonts w:ascii="Times New Roman" w:eastAsia="Times New Roman" w:hAnsi="Times New Roman" w:cs="Times New Roman"/>
          <w:color w:val="000000" w:themeColor="text1"/>
        </w:rPr>
        <w:t>.</w:t>
      </w:r>
    </w:p>
    <w:p w14:paraId="3AB04435" w14:textId="627DE827" w:rsidR="007E49A7" w:rsidRDefault="00BD1BC0" w:rsidP="001C44AE">
      <w:pPr>
        <w:spacing w:line="480" w:lineRule="auto"/>
        <w:rPr>
          <w:rFonts w:ascii="Times New Roman" w:eastAsia="Times New Roman" w:hAnsi="Times New Roman" w:cs="Times New Roman"/>
          <w:color w:val="000000" w:themeColor="text1"/>
        </w:rPr>
      </w:pPr>
      <w:r w:rsidRPr="00D637DB">
        <w:rPr>
          <w:rFonts w:ascii="Times New Roman" w:eastAsia="Times New Roman" w:hAnsi="Times New Roman" w:cs="Times New Roman"/>
          <w:color w:val="000000" w:themeColor="text1"/>
        </w:rPr>
        <w:tab/>
      </w:r>
      <w:r w:rsidR="00D7499B" w:rsidRPr="00D637DB">
        <w:rPr>
          <w:rFonts w:ascii="Times New Roman" w:eastAsia="Times New Roman" w:hAnsi="Times New Roman" w:cs="Times New Roman"/>
          <w:color w:val="000000" w:themeColor="text1"/>
        </w:rPr>
        <w:t xml:space="preserve">Sec. </w:t>
      </w:r>
      <w:r w:rsidR="00BB2089" w:rsidRPr="00D637DB">
        <w:rPr>
          <w:rFonts w:ascii="Times New Roman" w:eastAsia="Times New Roman" w:hAnsi="Times New Roman" w:cs="Times New Roman"/>
          <w:color w:val="000000" w:themeColor="text1"/>
        </w:rPr>
        <w:t>2</w:t>
      </w:r>
      <w:r w:rsidR="00D7499B" w:rsidRPr="00D637DB">
        <w:rPr>
          <w:rFonts w:ascii="Times New Roman" w:eastAsia="Times New Roman" w:hAnsi="Times New Roman" w:cs="Times New Roman"/>
          <w:color w:val="000000" w:themeColor="text1"/>
        </w:rPr>
        <w:t>.</w:t>
      </w:r>
      <w:r w:rsidR="00B9035E">
        <w:rPr>
          <w:rFonts w:ascii="Times New Roman" w:eastAsia="Times New Roman" w:hAnsi="Times New Roman" w:cs="Times New Roman"/>
          <w:color w:val="000000" w:themeColor="text1"/>
        </w:rPr>
        <w:t xml:space="preserve"> T</w:t>
      </w:r>
      <w:r w:rsidR="007E49A7" w:rsidRPr="00D637DB">
        <w:rPr>
          <w:rFonts w:ascii="Times New Roman" w:eastAsia="Times New Roman" w:hAnsi="Times New Roman" w:cs="Times New Roman"/>
          <w:color w:val="000000" w:themeColor="text1"/>
        </w:rPr>
        <w:t xml:space="preserve">he Ban on Non-Compete Agreements Amendment Act of 2020, effective </w:t>
      </w:r>
      <w:r w:rsidR="00751E5C" w:rsidRPr="00D637DB">
        <w:rPr>
          <w:rFonts w:ascii="Times New Roman" w:eastAsia="Times New Roman" w:hAnsi="Times New Roman" w:cs="Times New Roman"/>
          <w:color w:val="000000" w:themeColor="text1"/>
        </w:rPr>
        <w:t xml:space="preserve">March 16, 2021 </w:t>
      </w:r>
      <w:r w:rsidR="007E49A7" w:rsidRPr="00D637DB">
        <w:rPr>
          <w:rFonts w:ascii="Times New Roman" w:eastAsia="Times New Roman" w:hAnsi="Times New Roman" w:cs="Times New Roman"/>
          <w:color w:val="000000" w:themeColor="text1"/>
        </w:rPr>
        <w:t xml:space="preserve">(D.C. Law </w:t>
      </w:r>
      <w:r w:rsidR="00B33022" w:rsidRPr="00D637DB">
        <w:rPr>
          <w:rFonts w:ascii="Times New Roman" w:eastAsia="Times New Roman" w:hAnsi="Times New Roman" w:cs="Times New Roman"/>
          <w:color w:val="000000" w:themeColor="text1"/>
        </w:rPr>
        <w:t>23-209;</w:t>
      </w:r>
      <w:r w:rsidR="00B9035E" w:rsidRPr="00DF2E29">
        <w:rPr>
          <w:rFonts w:ascii="Times New Roman" w:eastAsia="Times New Roman" w:hAnsi="Times New Roman" w:cs="Times New Roman"/>
          <w:color w:val="000000" w:themeColor="text1"/>
        </w:rPr>
        <w:t xml:space="preserve"> 68 DCR 782</w:t>
      </w:r>
      <w:r w:rsidR="007E49A7" w:rsidRPr="00D637DB">
        <w:rPr>
          <w:rFonts w:ascii="Times New Roman" w:eastAsia="Times New Roman" w:hAnsi="Times New Roman" w:cs="Times New Roman"/>
          <w:color w:val="000000" w:themeColor="text1"/>
        </w:rPr>
        <w:t>)</w:t>
      </w:r>
      <w:r w:rsidR="00B55033" w:rsidRPr="00D637DB">
        <w:rPr>
          <w:rFonts w:ascii="Times New Roman" w:eastAsia="Times New Roman" w:hAnsi="Times New Roman" w:cs="Times New Roman"/>
          <w:color w:val="000000" w:themeColor="text1"/>
        </w:rPr>
        <w:t>,</w:t>
      </w:r>
      <w:r w:rsidR="007E49A7" w:rsidRPr="00D637DB">
        <w:rPr>
          <w:rFonts w:ascii="Times New Roman" w:eastAsia="Times New Roman" w:hAnsi="Times New Roman" w:cs="Times New Roman"/>
          <w:color w:val="000000" w:themeColor="text1"/>
        </w:rPr>
        <w:t xml:space="preserve"> is amended as follows:</w:t>
      </w:r>
    </w:p>
    <w:p w14:paraId="17261A00" w14:textId="00243040" w:rsidR="00B9035E" w:rsidRPr="00D637DB" w:rsidRDefault="00B9035E" w:rsidP="001C44AE">
      <w:pPr>
        <w:spacing w:line="48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ab/>
        <w:t xml:space="preserve">(a) Title I (D.C. Official Code § 32-581.01 </w:t>
      </w:r>
      <w:r w:rsidRPr="00DF2E29">
        <w:rPr>
          <w:rFonts w:ascii="Times New Roman" w:eastAsia="Times New Roman" w:hAnsi="Times New Roman" w:cs="Times New Roman"/>
          <w:i/>
          <w:iCs/>
          <w:color w:val="000000" w:themeColor="text1"/>
        </w:rPr>
        <w:t>et seq.</w:t>
      </w:r>
      <w:r>
        <w:rPr>
          <w:rFonts w:ascii="Times New Roman" w:eastAsia="Times New Roman" w:hAnsi="Times New Roman" w:cs="Times New Roman"/>
          <w:color w:val="000000" w:themeColor="text1"/>
        </w:rPr>
        <w:t>), is amended to read as follows</w:t>
      </w:r>
      <w:r w:rsidR="00284195">
        <w:rPr>
          <w:rFonts w:ascii="Times New Roman" w:eastAsia="Times New Roman" w:hAnsi="Times New Roman" w:cs="Times New Roman"/>
          <w:color w:val="000000" w:themeColor="text1"/>
        </w:rPr>
        <w:t>:</w:t>
      </w:r>
    </w:p>
    <w:p w14:paraId="17358743" w14:textId="77777777" w:rsidR="005E2A70" w:rsidRPr="00D637DB" w:rsidRDefault="0055001D" w:rsidP="001C44AE">
      <w:pPr>
        <w:spacing w:line="480" w:lineRule="auto"/>
        <w:rPr>
          <w:rFonts w:ascii="Times New Roman" w:eastAsia="Times New Roman" w:hAnsi="Times New Roman" w:cs="Times New Roman"/>
          <w:color w:val="000000" w:themeColor="text1"/>
        </w:rPr>
      </w:pPr>
      <w:r w:rsidRPr="00D637DB">
        <w:rPr>
          <w:rFonts w:ascii="Times New Roman" w:eastAsia="Times New Roman" w:hAnsi="Times New Roman" w:cs="Times New Roman"/>
          <w:color w:val="000000" w:themeColor="text1"/>
        </w:rPr>
        <w:tab/>
      </w:r>
      <w:r w:rsidR="005E2A70" w:rsidRPr="00D637DB">
        <w:rPr>
          <w:rFonts w:ascii="Times New Roman" w:eastAsia="Times New Roman" w:hAnsi="Times New Roman" w:cs="Times New Roman"/>
          <w:color w:val="000000" w:themeColor="text1"/>
        </w:rPr>
        <w:t>“TITLE I. BAN ON NON-COMPETE AGREEMENTS</w:t>
      </w:r>
    </w:p>
    <w:p w14:paraId="7B92DF4A" w14:textId="77777777" w:rsidR="002116D1" w:rsidRPr="00D637DB" w:rsidRDefault="007E49A7" w:rsidP="001C44AE">
      <w:pPr>
        <w:spacing w:line="480" w:lineRule="auto"/>
        <w:rPr>
          <w:rFonts w:ascii="Times New Roman" w:eastAsia="Times New Roman" w:hAnsi="Times New Roman" w:cs="Times New Roman"/>
          <w:color w:val="000000" w:themeColor="text1"/>
        </w:rPr>
      </w:pPr>
      <w:r w:rsidRPr="00D637DB">
        <w:rPr>
          <w:rFonts w:ascii="Times New Roman" w:eastAsia="Times New Roman" w:hAnsi="Times New Roman" w:cs="Times New Roman"/>
          <w:color w:val="000000" w:themeColor="text1"/>
        </w:rPr>
        <w:tab/>
      </w:r>
      <w:r w:rsidR="002116D1" w:rsidRPr="00D637DB">
        <w:rPr>
          <w:rFonts w:ascii="Times New Roman" w:eastAsia="Times New Roman" w:hAnsi="Times New Roman" w:cs="Times New Roman"/>
          <w:color w:val="000000" w:themeColor="text1"/>
        </w:rPr>
        <w:t xml:space="preserve">“Sec. 101. Definitions. </w:t>
      </w:r>
    </w:p>
    <w:p w14:paraId="4C8D24CD" w14:textId="77777777" w:rsidR="002116D1" w:rsidRPr="00D637DB" w:rsidRDefault="002116D1" w:rsidP="001C44AE">
      <w:pPr>
        <w:spacing w:line="480" w:lineRule="auto"/>
        <w:rPr>
          <w:rFonts w:ascii="Times New Roman" w:eastAsia="Times New Roman" w:hAnsi="Times New Roman" w:cs="Times New Roman"/>
          <w:color w:val="000000" w:themeColor="text1"/>
        </w:rPr>
      </w:pPr>
      <w:r w:rsidRPr="00D637DB">
        <w:rPr>
          <w:rFonts w:ascii="Times New Roman" w:eastAsia="Times New Roman" w:hAnsi="Times New Roman" w:cs="Times New Roman"/>
          <w:color w:val="000000" w:themeColor="text1"/>
        </w:rPr>
        <w:tab/>
      </w:r>
      <w:r w:rsidR="00B55033" w:rsidRPr="00D637DB">
        <w:rPr>
          <w:rFonts w:ascii="Times New Roman" w:eastAsia="Times New Roman" w:hAnsi="Times New Roman" w:cs="Times New Roman"/>
          <w:color w:val="000000" w:themeColor="text1"/>
        </w:rPr>
        <w:t>“</w:t>
      </w:r>
      <w:r w:rsidRPr="00D637DB">
        <w:rPr>
          <w:rFonts w:ascii="Times New Roman" w:eastAsia="Times New Roman" w:hAnsi="Times New Roman" w:cs="Times New Roman"/>
          <w:color w:val="000000" w:themeColor="text1"/>
        </w:rPr>
        <w:t>For the purposes of this ti</w:t>
      </w:r>
      <w:r w:rsidR="00783804" w:rsidRPr="00D637DB">
        <w:rPr>
          <w:rFonts w:ascii="Times New Roman" w:eastAsia="Times New Roman" w:hAnsi="Times New Roman" w:cs="Times New Roman"/>
          <w:color w:val="000000" w:themeColor="text1"/>
        </w:rPr>
        <w:t>t</w:t>
      </w:r>
      <w:r w:rsidRPr="00D637DB">
        <w:rPr>
          <w:rFonts w:ascii="Times New Roman" w:eastAsia="Times New Roman" w:hAnsi="Times New Roman" w:cs="Times New Roman"/>
          <w:color w:val="000000" w:themeColor="text1"/>
        </w:rPr>
        <w:t>le, the term:</w:t>
      </w:r>
    </w:p>
    <w:p w14:paraId="5DC99D52" w14:textId="77777777" w:rsidR="00574B71" w:rsidRPr="00D637DB" w:rsidRDefault="002116D1" w:rsidP="001C44AE">
      <w:pPr>
        <w:spacing w:line="480" w:lineRule="auto"/>
        <w:rPr>
          <w:rFonts w:ascii="Times New Roman" w:hAnsi="Times New Roman" w:cs="Times New Roman"/>
          <w:color w:val="000000" w:themeColor="text1"/>
        </w:rPr>
      </w:pPr>
      <w:r w:rsidRPr="00D637DB">
        <w:rPr>
          <w:rFonts w:ascii="Times New Roman" w:eastAsia="Times New Roman" w:hAnsi="Times New Roman" w:cs="Times New Roman"/>
          <w:color w:val="000000" w:themeColor="text1"/>
        </w:rPr>
        <w:lastRenderedPageBreak/>
        <w:tab/>
      </w:r>
      <w:r w:rsidR="00B55033" w:rsidRPr="00D637DB">
        <w:rPr>
          <w:rFonts w:ascii="Times New Roman" w:eastAsia="Times New Roman" w:hAnsi="Times New Roman" w:cs="Times New Roman"/>
          <w:color w:val="000000" w:themeColor="text1"/>
        </w:rPr>
        <w:tab/>
        <w:t>“</w:t>
      </w:r>
      <w:r w:rsidRPr="00D637DB">
        <w:rPr>
          <w:rFonts w:ascii="Times New Roman" w:eastAsia="Times New Roman" w:hAnsi="Times New Roman" w:cs="Times New Roman"/>
          <w:color w:val="000000" w:themeColor="text1"/>
        </w:rPr>
        <w:t xml:space="preserve">(1) </w:t>
      </w:r>
      <w:r w:rsidR="00723706" w:rsidRPr="00D637DB">
        <w:rPr>
          <w:rFonts w:ascii="Times New Roman" w:eastAsia="Times New Roman" w:hAnsi="Times New Roman" w:cs="Times New Roman"/>
          <w:color w:val="000000" w:themeColor="text1"/>
        </w:rPr>
        <w:t>“</w:t>
      </w:r>
      <w:r w:rsidRPr="00D637DB">
        <w:rPr>
          <w:rFonts w:ascii="Times New Roman" w:eastAsia="Times New Roman" w:hAnsi="Times New Roman" w:cs="Times New Roman"/>
          <w:color w:val="000000" w:themeColor="text1"/>
        </w:rPr>
        <w:t>An Act</w:t>
      </w:r>
      <w:r w:rsidR="00723706" w:rsidRPr="00D637DB">
        <w:rPr>
          <w:rFonts w:ascii="Times New Roman" w:eastAsia="Times New Roman" w:hAnsi="Times New Roman" w:cs="Times New Roman"/>
          <w:color w:val="000000" w:themeColor="text1"/>
        </w:rPr>
        <w:t>”</w:t>
      </w:r>
      <w:r w:rsidR="00783804" w:rsidRPr="00D637DB">
        <w:rPr>
          <w:rFonts w:ascii="Times New Roman" w:eastAsia="Times New Roman" w:hAnsi="Times New Roman" w:cs="Times New Roman"/>
          <w:color w:val="000000" w:themeColor="text1"/>
        </w:rPr>
        <w:t xml:space="preserve"> means </w:t>
      </w:r>
      <w:r w:rsidR="00574B71" w:rsidRPr="00D637DB">
        <w:rPr>
          <w:rFonts w:ascii="Times New Roman" w:eastAsia="Times New Roman" w:hAnsi="Times New Roman" w:cs="Times New Roman"/>
          <w:color w:val="000000" w:themeColor="text1"/>
        </w:rPr>
        <w:t>An Act To provide for the payment and collection of wages in the District of Columbia, approved August 3, 1956 (70 Stat. 976; D.C. Official Code § 32-1301</w:t>
      </w:r>
      <w:r w:rsidR="00B55033" w:rsidRPr="00D637DB">
        <w:rPr>
          <w:rFonts w:ascii="Times New Roman" w:eastAsia="Times New Roman" w:hAnsi="Times New Roman" w:cs="Times New Roman"/>
          <w:color w:val="000000" w:themeColor="text1"/>
        </w:rPr>
        <w:t xml:space="preserve"> </w:t>
      </w:r>
      <w:r w:rsidR="00574B71" w:rsidRPr="00D637DB">
        <w:rPr>
          <w:rFonts w:ascii="Times New Roman" w:eastAsia="Times New Roman" w:hAnsi="Times New Roman" w:cs="Times New Roman"/>
          <w:i/>
          <w:iCs/>
          <w:color w:val="000000" w:themeColor="text1"/>
        </w:rPr>
        <w:t>et seq.</w:t>
      </w:r>
      <w:r w:rsidR="00574B71" w:rsidRPr="00D637DB">
        <w:rPr>
          <w:rFonts w:ascii="Times New Roman" w:eastAsia="Times New Roman" w:hAnsi="Times New Roman" w:cs="Times New Roman"/>
          <w:color w:val="000000" w:themeColor="text1"/>
        </w:rPr>
        <w:t>).</w:t>
      </w:r>
    </w:p>
    <w:p w14:paraId="7D3662D4" w14:textId="52BDC683" w:rsidR="00783804" w:rsidRPr="00D637DB" w:rsidRDefault="00E16412" w:rsidP="001C44AE">
      <w:pPr>
        <w:spacing w:line="480" w:lineRule="auto"/>
        <w:rPr>
          <w:rFonts w:ascii="Times New Roman" w:eastAsia="Times New Roman" w:hAnsi="Times New Roman" w:cs="Times New Roman"/>
          <w:color w:val="000000" w:themeColor="text1"/>
        </w:rPr>
      </w:pPr>
      <w:r w:rsidRPr="00D637DB">
        <w:rPr>
          <w:rFonts w:ascii="Times New Roman" w:eastAsia="Times New Roman" w:hAnsi="Times New Roman" w:cs="Times New Roman"/>
          <w:color w:val="000000" w:themeColor="text1"/>
        </w:rPr>
        <w:tab/>
      </w:r>
      <w:r w:rsidR="00B55033" w:rsidRPr="00D637DB">
        <w:rPr>
          <w:rFonts w:ascii="Times New Roman" w:eastAsia="Times New Roman" w:hAnsi="Times New Roman" w:cs="Times New Roman"/>
          <w:color w:val="000000" w:themeColor="text1"/>
        </w:rPr>
        <w:tab/>
        <w:t>“</w:t>
      </w:r>
      <w:r w:rsidR="002116D1" w:rsidRPr="00D637DB">
        <w:rPr>
          <w:rFonts w:ascii="Times New Roman" w:eastAsia="Times New Roman" w:hAnsi="Times New Roman" w:cs="Times New Roman"/>
          <w:color w:val="000000" w:themeColor="text1"/>
        </w:rPr>
        <w:t>(</w:t>
      </w:r>
      <w:r w:rsidR="00793677">
        <w:rPr>
          <w:rFonts w:ascii="Times New Roman" w:eastAsia="Times New Roman" w:hAnsi="Times New Roman" w:cs="Times New Roman"/>
          <w:color w:val="000000" w:themeColor="text1"/>
        </w:rPr>
        <w:t>2</w:t>
      </w:r>
      <w:r w:rsidR="002116D1" w:rsidRPr="00D637DB">
        <w:rPr>
          <w:rFonts w:ascii="Times New Roman" w:eastAsia="Times New Roman" w:hAnsi="Times New Roman" w:cs="Times New Roman"/>
          <w:color w:val="000000" w:themeColor="text1"/>
        </w:rPr>
        <w:t>)</w:t>
      </w:r>
      <w:r w:rsidR="008D48E4" w:rsidRPr="00D637DB">
        <w:rPr>
          <w:rFonts w:ascii="Times New Roman" w:eastAsia="Times New Roman" w:hAnsi="Times New Roman" w:cs="Times New Roman"/>
          <w:color w:val="000000" w:themeColor="text1"/>
        </w:rPr>
        <w:t xml:space="preserve"> </w:t>
      </w:r>
      <w:r w:rsidR="00723706" w:rsidRPr="00D637DB">
        <w:rPr>
          <w:rFonts w:ascii="Times New Roman" w:eastAsia="Times New Roman" w:hAnsi="Times New Roman" w:cs="Times New Roman"/>
          <w:color w:val="000000" w:themeColor="text1"/>
        </w:rPr>
        <w:t>“B</w:t>
      </w:r>
      <w:r w:rsidR="008D48E4" w:rsidRPr="00D637DB">
        <w:rPr>
          <w:rFonts w:ascii="Times New Roman" w:eastAsia="Times New Roman" w:hAnsi="Times New Roman" w:cs="Times New Roman"/>
          <w:color w:val="000000" w:themeColor="text1"/>
        </w:rPr>
        <w:t xml:space="preserve">roadcast </w:t>
      </w:r>
      <w:r w:rsidR="00783804" w:rsidRPr="00D637DB">
        <w:rPr>
          <w:rFonts w:ascii="Times New Roman" w:eastAsia="Times New Roman" w:hAnsi="Times New Roman" w:cs="Times New Roman"/>
          <w:color w:val="000000" w:themeColor="text1"/>
        </w:rPr>
        <w:t>employee</w:t>
      </w:r>
      <w:r w:rsidR="00723706" w:rsidRPr="00D637DB">
        <w:rPr>
          <w:rFonts w:ascii="Times New Roman" w:eastAsia="Times New Roman" w:hAnsi="Times New Roman" w:cs="Times New Roman"/>
          <w:color w:val="000000" w:themeColor="text1"/>
        </w:rPr>
        <w:t>”</w:t>
      </w:r>
      <w:r w:rsidR="00783804" w:rsidRPr="00D637DB">
        <w:rPr>
          <w:rFonts w:ascii="Times New Roman" w:eastAsia="Times New Roman" w:hAnsi="Times New Roman" w:cs="Times New Roman"/>
          <w:color w:val="000000" w:themeColor="text1"/>
        </w:rPr>
        <w:t xml:space="preserve"> means an employee, other than a sales representative, of a legal entity that owns or operates one or more of the following:</w:t>
      </w:r>
    </w:p>
    <w:p w14:paraId="2A7A51BC" w14:textId="77777777" w:rsidR="00783804" w:rsidRPr="00D637DB" w:rsidRDefault="00783804" w:rsidP="001C44AE">
      <w:pPr>
        <w:spacing w:line="480" w:lineRule="auto"/>
        <w:rPr>
          <w:rFonts w:ascii="Times New Roman" w:eastAsia="Times New Roman" w:hAnsi="Times New Roman" w:cs="Times New Roman"/>
          <w:color w:val="000000" w:themeColor="text1"/>
        </w:rPr>
      </w:pPr>
      <w:r w:rsidRPr="00D637DB">
        <w:rPr>
          <w:rFonts w:ascii="Times New Roman" w:eastAsia="Times New Roman" w:hAnsi="Times New Roman" w:cs="Times New Roman"/>
          <w:color w:val="000000" w:themeColor="text1"/>
        </w:rPr>
        <w:tab/>
      </w:r>
      <w:r w:rsidRPr="00D637DB">
        <w:rPr>
          <w:rFonts w:ascii="Times New Roman" w:eastAsia="Times New Roman" w:hAnsi="Times New Roman" w:cs="Times New Roman"/>
          <w:color w:val="000000" w:themeColor="text1"/>
        </w:rPr>
        <w:tab/>
      </w:r>
      <w:r w:rsidR="00B55033" w:rsidRPr="00D637DB">
        <w:rPr>
          <w:rFonts w:ascii="Times New Roman" w:eastAsia="Times New Roman" w:hAnsi="Times New Roman" w:cs="Times New Roman"/>
          <w:color w:val="000000" w:themeColor="text1"/>
        </w:rPr>
        <w:tab/>
      </w:r>
      <w:r w:rsidR="00C6513A" w:rsidRPr="00D637DB">
        <w:rPr>
          <w:rFonts w:ascii="Times New Roman" w:eastAsia="Times New Roman" w:hAnsi="Times New Roman" w:cs="Times New Roman"/>
          <w:color w:val="000000" w:themeColor="text1"/>
        </w:rPr>
        <w:t>“</w:t>
      </w:r>
      <w:r w:rsidRPr="00D637DB">
        <w:rPr>
          <w:rFonts w:ascii="Times New Roman" w:eastAsia="Times New Roman" w:hAnsi="Times New Roman" w:cs="Times New Roman"/>
          <w:color w:val="000000" w:themeColor="text1"/>
        </w:rPr>
        <w:t xml:space="preserve">(A) </w:t>
      </w:r>
      <w:r w:rsidR="00B55033" w:rsidRPr="00D637DB">
        <w:rPr>
          <w:rFonts w:ascii="Times New Roman" w:eastAsia="Times New Roman" w:hAnsi="Times New Roman" w:cs="Times New Roman"/>
          <w:color w:val="000000" w:themeColor="text1"/>
        </w:rPr>
        <w:t>T</w:t>
      </w:r>
      <w:r w:rsidRPr="00D637DB">
        <w:rPr>
          <w:rFonts w:ascii="Times New Roman" w:eastAsia="Times New Roman" w:hAnsi="Times New Roman" w:cs="Times New Roman"/>
          <w:color w:val="000000" w:themeColor="text1"/>
        </w:rPr>
        <w:t>elevision stations or networks;</w:t>
      </w:r>
    </w:p>
    <w:p w14:paraId="319E505F" w14:textId="77777777" w:rsidR="00783804" w:rsidRPr="00D637DB" w:rsidRDefault="00B55033" w:rsidP="001C44AE">
      <w:pPr>
        <w:spacing w:line="480" w:lineRule="auto"/>
        <w:ind w:left="1440"/>
        <w:rPr>
          <w:rFonts w:ascii="Times New Roman" w:eastAsia="Times New Roman" w:hAnsi="Times New Roman" w:cs="Times New Roman"/>
          <w:color w:val="000000" w:themeColor="text1"/>
        </w:rPr>
      </w:pPr>
      <w:r w:rsidRPr="00D637DB">
        <w:rPr>
          <w:rFonts w:ascii="Times New Roman" w:eastAsia="Times New Roman" w:hAnsi="Times New Roman" w:cs="Times New Roman"/>
          <w:color w:val="000000" w:themeColor="text1"/>
        </w:rPr>
        <w:tab/>
        <w:t>“</w:t>
      </w:r>
      <w:r w:rsidR="00783804" w:rsidRPr="00D637DB">
        <w:rPr>
          <w:rFonts w:ascii="Times New Roman" w:eastAsia="Times New Roman" w:hAnsi="Times New Roman" w:cs="Times New Roman"/>
          <w:color w:val="000000" w:themeColor="text1"/>
        </w:rPr>
        <w:t xml:space="preserve">(B) </w:t>
      </w:r>
      <w:r w:rsidRPr="00D637DB">
        <w:rPr>
          <w:rFonts w:ascii="Times New Roman" w:eastAsia="Times New Roman" w:hAnsi="Times New Roman" w:cs="Times New Roman"/>
          <w:color w:val="000000" w:themeColor="text1"/>
        </w:rPr>
        <w:t>R</w:t>
      </w:r>
      <w:r w:rsidR="00783804" w:rsidRPr="00D637DB">
        <w:rPr>
          <w:rFonts w:ascii="Times New Roman" w:eastAsia="Times New Roman" w:hAnsi="Times New Roman" w:cs="Times New Roman"/>
          <w:color w:val="000000" w:themeColor="text1"/>
        </w:rPr>
        <w:t xml:space="preserve">adio stations or networks; </w:t>
      </w:r>
    </w:p>
    <w:p w14:paraId="217E1365" w14:textId="77777777" w:rsidR="00783804" w:rsidRPr="00D637DB" w:rsidRDefault="00B55033" w:rsidP="001C44AE">
      <w:pPr>
        <w:spacing w:line="480" w:lineRule="auto"/>
        <w:ind w:left="1440"/>
        <w:rPr>
          <w:rFonts w:ascii="Times New Roman" w:eastAsia="Times New Roman" w:hAnsi="Times New Roman" w:cs="Times New Roman"/>
          <w:color w:val="000000" w:themeColor="text1"/>
        </w:rPr>
      </w:pPr>
      <w:r w:rsidRPr="00D637DB">
        <w:rPr>
          <w:rFonts w:ascii="Times New Roman" w:eastAsia="Times New Roman" w:hAnsi="Times New Roman" w:cs="Times New Roman"/>
          <w:color w:val="000000" w:themeColor="text1"/>
        </w:rPr>
        <w:tab/>
        <w:t>“(</w:t>
      </w:r>
      <w:r w:rsidR="00C6513A" w:rsidRPr="00D637DB">
        <w:rPr>
          <w:rFonts w:ascii="Times New Roman" w:eastAsia="Times New Roman" w:hAnsi="Times New Roman" w:cs="Times New Roman"/>
          <w:color w:val="000000" w:themeColor="text1"/>
        </w:rPr>
        <w:t>C</w:t>
      </w:r>
      <w:r w:rsidR="005F1412" w:rsidRPr="00D637DB">
        <w:rPr>
          <w:rFonts w:ascii="Times New Roman" w:eastAsia="Times New Roman" w:hAnsi="Times New Roman" w:cs="Times New Roman"/>
          <w:color w:val="000000" w:themeColor="text1"/>
        </w:rPr>
        <w:t>)</w:t>
      </w:r>
      <w:r w:rsidR="00783804" w:rsidRPr="00D637DB">
        <w:rPr>
          <w:rFonts w:ascii="Times New Roman" w:eastAsia="Times New Roman" w:hAnsi="Times New Roman" w:cs="Times New Roman"/>
          <w:color w:val="000000" w:themeColor="text1"/>
        </w:rPr>
        <w:t xml:space="preserve"> </w:t>
      </w:r>
      <w:r w:rsidRPr="00D637DB">
        <w:rPr>
          <w:rFonts w:ascii="Times New Roman" w:eastAsia="Times New Roman" w:hAnsi="Times New Roman" w:cs="Times New Roman"/>
          <w:color w:val="000000" w:themeColor="text1"/>
        </w:rPr>
        <w:t>C</w:t>
      </w:r>
      <w:r w:rsidR="00783804" w:rsidRPr="00D637DB">
        <w:rPr>
          <w:rFonts w:ascii="Times New Roman" w:eastAsia="Times New Roman" w:hAnsi="Times New Roman" w:cs="Times New Roman"/>
          <w:color w:val="000000" w:themeColor="text1"/>
        </w:rPr>
        <w:t>able stations or network</w:t>
      </w:r>
      <w:r w:rsidR="00C6513A" w:rsidRPr="00D637DB">
        <w:rPr>
          <w:rFonts w:ascii="Times New Roman" w:eastAsia="Times New Roman" w:hAnsi="Times New Roman" w:cs="Times New Roman"/>
          <w:color w:val="000000" w:themeColor="text1"/>
        </w:rPr>
        <w:t>s</w:t>
      </w:r>
      <w:r w:rsidR="00783804" w:rsidRPr="00D637DB">
        <w:rPr>
          <w:rFonts w:ascii="Times New Roman" w:eastAsia="Times New Roman" w:hAnsi="Times New Roman" w:cs="Times New Roman"/>
          <w:color w:val="000000" w:themeColor="text1"/>
        </w:rPr>
        <w:t xml:space="preserve">; </w:t>
      </w:r>
    </w:p>
    <w:p w14:paraId="7CBADD15" w14:textId="77777777" w:rsidR="00783804" w:rsidRPr="00D637DB" w:rsidRDefault="00B55033" w:rsidP="001C44AE">
      <w:pPr>
        <w:spacing w:line="480" w:lineRule="auto"/>
        <w:ind w:left="1440"/>
        <w:rPr>
          <w:rFonts w:ascii="Times New Roman" w:eastAsia="Times New Roman" w:hAnsi="Times New Roman" w:cs="Times New Roman"/>
          <w:color w:val="000000" w:themeColor="text1"/>
        </w:rPr>
      </w:pPr>
      <w:r w:rsidRPr="00D637DB">
        <w:rPr>
          <w:rFonts w:ascii="Times New Roman" w:eastAsia="Times New Roman" w:hAnsi="Times New Roman" w:cs="Times New Roman"/>
          <w:color w:val="000000" w:themeColor="text1"/>
        </w:rPr>
        <w:tab/>
        <w:t>“</w:t>
      </w:r>
      <w:r w:rsidR="00574B71" w:rsidRPr="00D637DB">
        <w:rPr>
          <w:rFonts w:ascii="Times New Roman" w:eastAsia="Times New Roman" w:hAnsi="Times New Roman" w:cs="Times New Roman"/>
          <w:color w:val="000000" w:themeColor="text1"/>
        </w:rPr>
        <w:t>(</w:t>
      </w:r>
      <w:r w:rsidR="00783804" w:rsidRPr="00D637DB">
        <w:rPr>
          <w:rFonts w:ascii="Times New Roman" w:eastAsia="Times New Roman" w:hAnsi="Times New Roman" w:cs="Times New Roman"/>
          <w:color w:val="000000" w:themeColor="text1"/>
        </w:rPr>
        <w:t xml:space="preserve">D) </w:t>
      </w:r>
      <w:r w:rsidRPr="00D637DB">
        <w:rPr>
          <w:rFonts w:ascii="Times New Roman" w:eastAsia="Times New Roman" w:hAnsi="Times New Roman" w:cs="Times New Roman"/>
          <w:color w:val="000000" w:themeColor="text1"/>
        </w:rPr>
        <w:t>S</w:t>
      </w:r>
      <w:r w:rsidR="00783804" w:rsidRPr="00D637DB">
        <w:rPr>
          <w:rFonts w:ascii="Times New Roman" w:eastAsia="Times New Roman" w:hAnsi="Times New Roman" w:cs="Times New Roman"/>
          <w:color w:val="000000" w:themeColor="text1"/>
        </w:rPr>
        <w:t>atellite-based services similar to a broadcast station or network</w:t>
      </w:r>
      <w:r w:rsidR="00A35349" w:rsidRPr="00D637DB">
        <w:rPr>
          <w:rFonts w:ascii="Times New Roman" w:eastAsia="Times New Roman" w:hAnsi="Times New Roman" w:cs="Times New Roman"/>
          <w:color w:val="000000" w:themeColor="text1"/>
        </w:rPr>
        <w:t>;</w:t>
      </w:r>
      <w:r w:rsidR="00783804" w:rsidRPr="00D637DB">
        <w:rPr>
          <w:rFonts w:ascii="Times New Roman" w:eastAsia="Times New Roman" w:hAnsi="Times New Roman" w:cs="Times New Roman"/>
          <w:color w:val="000000" w:themeColor="text1"/>
        </w:rPr>
        <w:t xml:space="preserve"> or </w:t>
      </w:r>
    </w:p>
    <w:p w14:paraId="27C07534" w14:textId="0F1E6FD7" w:rsidR="002D2F4B" w:rsidRPr="00237CEE" w:rsidRDefault="002D2F4B" w:rsidP="001C44AE">
      <w:pPr>
        <w:spacing w:line="480" w:lineRule="auto"/>
        <w:rPr>
          <w:rFonts w:ascii="Times New Roman" w:eastAsia="Times New Roman" w:hAnsi="Times New Roman" w:cs="Times New Roman"/>
          <w:color w:val="000000" w:themeColor="text1"/>
        </w:rPr>
      </w:pPr>
      <w:r w:rsidRPr="00D637DB">
        <w:rPr>
          <w:rFonts w:ascii="Times New Roman" w:eastAsia="Times New Roman" w:hAnsi="Times New Roman" w:cs="Times New Roman"/>
          <w:color w:val="000000" w:themeColor="text1"/>
        </w:rPr>
        <w:tab/>
      </w:r>
      <w:r w:rsidRPr="00D637DB">
        <w:rPr>
          <w:rFonts w:ascii="Times New Roman" w:eastAsia="Times New Roman" w:hAnsi="Times New Roman" w:cs="Times New Roman"/>
          <w:color w:val="000000" w:themeColor="text1"/>
        </w:rPr>
        <w:tab/>
      </w:r>
      <w:r w:rsidR="00C6513A" w:rsidRPr="00D637DB">
        <w:rPr>
          <w:rFonts w:ascii="Times New Roman" w:eastAsia="Times New Roman" w:hAnsi="Times New Roman" w:cs="Times New Roman"/>
          <w:color w:val="000000" w:themeColor="text1"/>
        </w:rPr>
        <w:tab/>
      </w:r>
      <w:r w:rsidR="00A35349" w:rsidRPr="00D637DB">
        <w:rPr>
          <w:rFonts w:ascii="Times New Roman" w:eastAsia="Times New Roman" w:hAnsi="Times New Roman" w:cs="Times New Roman"/>
          <w:color w:val="000000" w:themeColor="text1"/>
        </w:rPr>
        <w:t>“</w:t>
      </w:r>
      <w:r w:rsidR="00574B71" w:rsidRPr="00D637DB">
        <w:rPr>
          <w:rFonts w:ascii="Times New Roman" w:eastAsia="Times New Roman" w:hAnsi="Times New Roman" w:cs="Times New Roman"/>
          <w:color w:val="000000" w:themeColor="text1"/>
        </w:rPr>
        <w:t>(</w:t>
      </w:r>
      <w:r w:rsidR="00783804" w:rsidRPr="00D637DB">
        <w:rPr>
          <w:rFonts w:ascii="Times New Roman" w:eastAsia="Times New Roman" w:hAnsi="Times New Roman" w:cs="Times New Roman"/>
          <w:color w:val="000000" w:themeColor="text1"/>
        </w:rPr>
        <w:t xml:space="preserve">E) </w:t>
      </w:r>
      <w:r w:rsidR="00C6513A" w:rsidRPr="00D637DB">
        <w:rPr>
          <w:rFonts w:ascii="Times New Roman" w:eastAsia="Times New Roman" w:hAnsi="Times New Roman" w:cs="Times New Roman"/>
          <w:color w:val="000000" w:themeColor="text1"/>
        </w:rPr>
        <w:t>A</w:t>
      </w:r>
      <w:r w:rsidR="00783804" w:rsidRPr="00D637DB">
        <w:rPr>
          <w:rFonts w:ascii="Times New Roman" w:eastAsia="Times New Roman" w:hAnsi="Times New Roman" w:cs="Times New Roman"/>
          <w:color w:val="000000" w:themeColor="text1"/>
        </w:rPr>
        <w:t xml:space="preserve">ny other entity that provides broadcasting services such as news, </w:t>
      </w:r>
      <w:r w:rsidR="00783804" w:rsidRPr="00237CEE">
        <w:rPr>
          <w:rFonts w:ascii="Times New Roman" w:eastAsia="Times New Roman" w:hAnsi="Times New Roman" w:cs="Times New Roman"/>
          <w:color w:val="000000" w:themeColor="text1"/>
        </w:rPr>
        <w:t xml:space="preserve">weather, traffic, sports, or entertainment programming. </w:t>
      </w:r>
      <w:r w:rsidR="00574B71" w:rsidRPr="00237CEE">
        <w:rPr>
          <w:rFonts w:ascii="Times New Roman" w:eastAsia="Times New Roman" w:hAnsi="Times New Roman" w:cs="Times New Roman"/>
          <w:color w:val="000000" w:themeColor="text1"/>
        </w:rPr>
        <w:tab/>
      </w:r>
      <w:r w:rsidR="002116D1" w:rsidRPr="00237CEE">
        <w:rPr>
          <w:rFonts w:ascii="Times New Roman" w:eastAsia="Times New Roman" w:hAnsi="Times New Roman" w:cs="Times New Roman"/>
          <w:color w:val="000000" w:themeColor="text1"/>
        </w:rPr>
        <w:t xml:space="preserve"> </w:t>
      </w:r>
    </w:p>
    <w:p w14:paraId="6F41E4B8" w14:textId="77777777" w:rsidR="00062740" w:rsidRPr="00237CEE" w:rsidRDefault="00793677" w:rsidP="00062740">
      <w:pPr>
        <w:spacing w:line="480" w:lineRule="auto"/>
        <w:rPr>
          <w:rFonts w:ascii="Times New Roman" w:eastAsia="Times New Roman" w:hAnsi="Times New Roman" w:cs="Times New Roman"/>
          <w:color w:val="000000" w:themeColor="text1"/>
        </w:rPr>
      </w:pPr>
      <w:r w:rsidRPr="00237CEE">
        <w:rPr>
          <w:rFonts w:ascii="Times New Roman" w:eastAsia="Times New Roman" w:hAnsi="Times New Roman" w:cs="Times New Roman"/>
          <w:color w:val="000000" w:themeColor="text1"/>
        </w:rPr>
        <w:tab/>
      </w:r>
      <w:r w:rsidRPr="00237CEE">
        <w:rPr>
          <w:rFonts w:ascii="Times New Roman" w:eastAsia="Times New Roman" w:hAnsi="Times New Roman" w:cs="Times New Roman"/>
          <w:color w:val="000000" w:themeColor="text1"/>
        </w:rPr>
        <w:tab/>
      </w:r>
      <w:r w:rsidR="00062740" w:rsidRPr="00237CEE">
        <w:rPr>
          <w:rFonts w:ascii="Times New Roman" w:eastAsia="Times New Roman" w:hAnsi="Times New Roman" w:cs="Times New Roman"/>
          <w:color w:val="000000" w:themeColor="text1"/>
        </w:rPr>
        <w:t xml:space="preserve">“(3) “Compensation” means all monetary remuneration an employer may pay or promise an employee. </w:t>
      </w:r>
    </w:p>
    <w:p w14:paraId="4DF05669" w14:textId="77777777" w:rsidR="00062740" w:rsidRPr="00237CEE" w:rsidRDefault="00062740" w:rsidP="00062740">
      <w:pPr>
        <w:spacing w:line="480" w:lineRule="auto"/>
        <w:rPr>
          <w:rFonts w:ascii="Times New Roman" w:eastAsia="Times New Roman" w:hAnsi="Times New Roman" w:cs="Times New Roman"/>
          <w:color w:val="000000" w:themeColor="text1"/>
        </w:rPr>
      </w:pPr>
      <w:r w:rsidRPr="00237CEE">
        <w:rPr>
          <w:rFonts w:ascii="Times New Roman" w:eastAsia="Times New Roman" w:hAnsi="Times New Roman" w:cs="Times New Roman"/>
          <w:color w:val="000000" w:themeColor="text1"/>
        </w:rPr>
        <w:tab/>
      </w:r>
      <w:r w:rsidRPr="00237CEE">
        <w:rPr>
          <w:rFonts w:ascii="Times New Roman" w:eastAsia="Times New Roman" w:hAnsi="Times New Roman" w:cs="Times New Roman"/>
          <w:color w:val="000000" w:themeColor="text1"/>
        </w:rPr>
        <w:tab/>
      </w:r>
      <w:r w:rsidRPr="00237CEE">
        <w:rPr>
          <w:rFonts w:ascii="Times New Roman" w:eastAsia="Times New Roman" w:hAnsi="Times New Roman" w:cs="Times New Roman"/>
          <w:color w:val="000000" w:themeColor="text1"/>
        </w:rPr>
        <w:tab/>
        <w:t>“(A) The term includes:</w:t>
      </w:r>
    </w:p>
    <w:p w14:paraId="182FE5D2" w14:textId="77777777" w:rsidR="00062740" w:rsidRPr="00237CEE" w:rsidRDefault="00062740" w:rsidP="00062740">
      <w:pPr>
        <w:spacing w:line="480" w:lineRule="auto"/>
        <w:ind w:left="720"/>
        <w:rPr>
          <w:rFonts w:ascii="Times New Roman" w:eastAsia="Times New Roman" w:hAnsi="Times New Roman" w:cs="Times New Roman"/>
          <w:color w:val="000000" w:themeColor="text1"/>
        </w:rPr>
      </w:pPr>
      <w:r w:rsidRPr="00237CEE">
        <w:rPr>
          <w:rFonts w:ascii="Times New Roman" w:eastAsia="Times New Roman" w:hAnsi="Times New Roman" w:cs="Times New Roman"/>
          <w:color w:val="000000" w:themeColor="text1"/>
        </w:rPr>
        <w:tab/>
      </w:r>
      <w:r w:rsidRPr="00237CEE">
        <w:rPr>
          <w:rFonts w:ascii="Times New Roman" w:eastAsia="Times New Roman" w:hAnsi="Times New Roman" w:cs="Times New Roman"/>
          <w:color w:val="000000" w:themeColor="text1"/>
        </w:rPr>
        <w:tab/>
      </w:r>
      <w:r w:rsidRPr="00237CEE">
        <w:rPr>
          <w:rFonts w:ascii="Times New Roman" w:eastAsia="Times New Roman" w:hAnsi="Times New Roman" w:cs="Times New Roman"/>
          <w:color w:val="000000" w:themeColor="text1"/>
        </w:rPr>
        <w:tab/>
        <w:t>“(i) Hourly wages;</w:t>
      </w:r>
    </w:p>
    <w:p w14:paraId="00905D71" w14:textId="77777777" w:rsidR="00062740" w:rsidRPr="00237CEE" w:rsidRDefault="00062740" w:rsidP="00062740">
      <w:pPr>
        <w:spacing w:line="480" w:lineRule="auto"/>
        <w:ind w:left="720"/>
        <w:rPr>
          <w:rFonts w:ascii="Times New Roman" w:eastAsia="Times New Roman" w:hAnsi="Times New Roman" w:cs="Times New Roman"/>
          <w:color w:val="000000" w:themeColor="text1"/>
        </w:rPr>
      </w:pPr>
      <w:r w:rsidRPr="00237CEE">
        <w:rPr>
          <w:rFonts w:ascii="Times New Roman" w:eastAsia="Times New Roman" w:hAnsi="Times New Roman" w:cs="Times New Roman"/>
          <w:color w:val="000000" w:themeColor="text1"/>
        </w:rPr>
        <w:tab/>
      </w:r>
      <w:r w:rsidRPr="00237CEE">
        <w:rPr>
          <w:rFonts w:ascii="Times New Roman" w:eastAsia="Times New Roman" w:hAnsi="Times New Roman" w:cs="Times New Roman"/>
          <w:color w:val="000000" w:themeColor="text1"/>
        </w:rPr>
        <w:tab/>
      </w:r>
      <w:r w:rsidRPr="00237CEE">
        <w:rPr>
          <w:rFonts w:ascii="Times New Roman" w:eastAsia="Times New Roman" w:hAnsi="Times New Roman" w:cs="Times New Roman"/>
          <w:color w:val="000000" w:themeColor="text1"/>
        </w:rPr>
        <w:tab/>
        <w:t>“(ii) Salary;</w:t>
      </w:r>
    </w:p>
    <w:p w14:paraId="3D5D7BB6" w14:textId="77777777" w:rsidR="00062740" w:rsidRPr="00237CEE" w:rsidRDefault="00062740" w:rsidP="00062740">
      <w:pPr>
        <w:spacing w:line="480" w:lineRule="auto"/>
        <w:ind w:left="720"/>
        <w:rPr>
          <w:rFonts w:ascii="Times New Roman" w:eastAsia="Times New Roman" w:hAnsi="Times New Roman" w:cs="Times New Roman"/>
          <w:color w:val="000000" w:themeColor="text1"/>
        </w:rPr>
      </w:pPr>
      <w:r w:rsidRPr="00237CEE">
        <w:rPr>
          <w:rFonts w:ascii="Times New Roman" w:eastAsia="Times New Roman" w:hAnsi="Times New Roman" w:cs="Times New Roman"/>
          <w:color w:val="000000" w:themeColor="text1"/>
        </w:rPr>
        <w:tab/>
      </w:r>
      <w:r w:rsidRPr="00237CEE">
        <w:rPr>
          <w:rFonts w:ascii="Times New Roman" w:eastAsia="Times New Roman" w:hAnsi="Times New Roman" w:cs="Times New Roman"/>
          <w:color w:val="000000" w:themeColor="text1"/>
        </w:rPr>
        <w:tab/>
      </w:r>
      <w:r w:rsidRPr="00237CEE">
        <w:rPr>
          <w:rFonts w:ascii="Times New Roman" w:eastAsia="Times New Roman" w:hAnsi="Times New Roman" w:cs="Times New Roman"/>
          <w:color w:val="000000" w:themeColor="text1"/>
        </w:rPr>
        <w:tab/>
        <w:t>“(iii) Bonuses or cash incentives;</w:t>
      </w:r>
    </w:p>
    <w:p w14:paraId="465FCFC8" w14:textId="77777777" w:rsidR="00062740" w:rsidRPr="00237CEE" w:rsidRDefault="00062740" w:rsidP="00062740">
      <w:pPr>
        <w:spacing w:line="480" w:lineRule="auto"/>
        <w:ind w:left="720"/>
        <w:rPr>
          <w:rFonts w:ascii="Times New Roman" w:eastAsia="Times New Roman" w:hAnsi="Times New Roman" w:cs="Times New Roman"/>
          <w:color w:val="000000" w:themeColor="text1"/>
        </w:rPr>
      </w:pPr>
      <w:r w:rsidRPr="00237CEE">
        <w:rPr>
          <w:rFonts w:ascii="Times New Roman" w:eastAsia="Times New Roman" w:hAnsi="Times New Roman" w:cs="Times New Roman"/>
          <w:color w:val="000000" w:themeColor="text1"/>
        </w:rPr>
        <w:tab/>
      </w:r>
      <w:r w:rsidRPr="00237CEE">
        <w:rPr>
          <w:rFonts w:ascii="Times New Roman" w:eastAsia="Times New Roman" w:hAnsi="Times New Roman" w:cs="Times New Roman"/>
          <w:color w:val="000000" w:themeColor="text1"/>
        </w:rPr>
        <w:tab/>
      </w:r>
      <w:r w:rsidRPr="00237CEE">
        <w:rPr>
          <w:rFonts w:ascii="Times New Roman" w:eastAsia="Times New Roman" w:hAnsi="Times New Roman" w:cs="Times New Roman"/>
          <w:color w:val="000000" w:themeColor="text1"/>
        </w:rPr>
        <w:tab/>
        <w:t>“(iv) Commissions;</w:t>
      </w:r>
    </w:p>
    <w:p w14:paraId="64B308B7" w14:textId="77777777" w:rsidR="00062740" w:rsidRPr="00237CEE" w:rsidRDefault="00062740" w:rsidP="00062740">
      <w:pPr>
        <w:spacing w:line="480" w:lineRule="auto"/>
        <w:ind w:left="720"/>
        <w:rPr>
          <w:rFonts w:ascii="Times New Roman" w:eastAsia="Times New Roman" w:hAnsi="Times New Roman" w:cs="Times New Roman"/>
          <w:color w:val="000000" w:themeColor="text1"/>
        </w:rPr>
      </w:pPr>
      <w:r w:rsidRPr="00237CEE">
        <w:rPr>
          <w:rFonts w:ascii="Times New Roman" w:eastAsia="Times New Roman" w:hAnsi="Times New Roman" w:cs="Times New Roman"/>
          <w:color w:val="000000" w:themeColor="text1"/>
        </w:rPr>
        <w:tab/>
      </w:r>
      <w:r w:rsidRPr="00237CEE">
        <w:rPr>
          <w:rFonts w:ascii="Times New Roman" w:eastAsia="Times New Roman" w:hAnsi="Times New Roman" w:cs="Times New Roman"/>
          <w:color w:val="000000" w:themeColor="text1"/>
        </w:rPr>
        <w:tab/>
      </w:r>
      <w:r w:rsidRPr="00237CEE">
        <w:rPr>
          <w:rFonts w:ascii="Times New Roman" w:eastAsia="Times New Roman" w:hAnsi="Times New Roman" w:cs="Times New Roman"/>
          <w:color w:val="000000" w:themeColor="text1"/>
        </w:rPr>
        <w:tab/>
        <w:t>“(v) Overtime premiums; and</w:t>
      </w:r>
    </w:p>
    <w:p w14:paraId="4362453F" w14:textId="2E0C25D3" w:rsidR="00062740" w:rsidRPr="00237CEE" w:rsidRDefault="00062740" w:rsidP="00062740">
      <w:pPr>
        <w:spacing w:line="480" w:lineRule="auto"/>
        <w:ind w:left="720"/>
        <w:rPr>
          <w:rFonts w:ascii="Times New Roman" w:eastAsia="Times New Roman" w:hAnsi="Times New Roman" w:cs="Times New Roman"/>
          <w:color w:val="000000" w:themeColor="text1"/>
        </w:rPr>
      </w:pPr>
      <w:r w:rsidRPr="00237CEE">
        <w:rPr>
          <w:rFonts w:ascii="Times New Roman" w:eastAsia="Times New Roman" w:hAnsi="Times New Roman" w:cs="Times New Roman"/>
          <w:color w:val="000000" w:themeColor="text1"/>
        </w:rPr>
        <w:tab/>
      </w:r>
      <w:r w:rsidRPr="00237CEE">
        <w:rPr>
          <w:rFonts w:ascii="Times New Roman" w:eastAsia="Times New Roman" w:hAnsi="Times New Roman" w:cs="Times New Roman"/>
          <w:color w:val="000000" w:themeColor="text1"/>
        </w:rPr>
        <w:tab/>
      </w:r>
      <w:r w:rsidRPr="00237CEE">
        <w:rPr>
          <w:rFonts w:ascii="Times New Roman" w:eastAsia="Times New Roman" w:hAnsi="Times New Roman" w:cs="Times New Roman"/>
          <w:color w:val="000000" w:themeColor="text1"/>
        </w:rPr>
        <w:tab/>
        <w:t xml:space="preserve">“(vi) Vested stock, including restricted stock units. </w:t>
      </w:r>
    </w:p>
    <w:p w14:paraId="2C0769E4" w14:textId="7FC6E67B" w:rsidR="00062740" w:rsidRPr="00237CEE" w:rsidRDefault="00F81B1A" w:rsidP="00F81B1A">
      <w:pPr>
        <w:spacing w:line="48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ab/>
      </w:r>
      <w:r>
        <w:rPr>
          <w:rFonts w:ascii="Times New Roman" w:eastAsia="Times New Roman" w:hAnsi="Times New Roman" w:cs="Times New Roman"/>
          <w:color w:val="000000" w:themeColor="text1"/>
        </w:rPr>
        <w:tab/>
      </w:r>
      <w:r>
        <w:rPr>
          <w:rFonts w:ascii="Times New Roman" w:eastAsia="Times New Roman" w:hAnsi="Times New Roman" w:cs="Times New Roman"/>
          <w:color w:val="000000" w:themeColor="text1"/>
        </w:rPr>
        <w:tab/>
      </w:r>
      <w:r w:rsidR="00062740" w:rsidRPr="00237CEE">
        <w:rPr>
          <w:rFonts w:ascii="Times New Roman" w:eastAsia="Times New Roman" w:hAnsi="Times New Roman" w:cs="Times New Roman"/>
          <w:color w:val="000000" w:themeColor="text1"/>
        </w:rPr>
        <w:t xml:space="preserve">“(B) The term </w:t>
      </w:r>
      <w:r w:rsidR="007B5D5E" w:rsidRPr="00237CEE">
        <w:rPr>
          <w:rFonts w:ascii="Times New Roman" w:eastAsia="Times New Roman" w:hAnsi="Times New Roman" w:cs="Times New Roman"/>
          <w:color w:val="000000" w:themeColor="text1"/>
        </w:rPr>
        <w:t>does not include</w:t>
      </w:r>
      <w:r w:rsidR="00062740" w:rsidRPr="00237CEE">
        <w:rPr>
          <w:rFonts w:ascii="Times New Roman" w:eastAsia="Times New Roman" w:hAnsi="Times New Roman" w:cs="Times New Roman"/>
          <w:color w:val="000000" w:themeColor="text1"/>
        </w:rPr>
        <w:t xml:space="preserve"> fringe benefits other than those paid to the employee in cash or cash equivalents.</w:t>
      </w:r>
    </w:p>
    <w:p w14:paraId="1D5D080F" w14:textId="42F7536D" w:rsidR="00C720D1" w:rsidRPr="00D637DB" w:rsidRDefault="002D2F4B" w:rsidP="00062740">
      <w:pPr>
        <w:spacing w:line="480" w:lineRule="auto"/>
        <w:rPr>
          <w:rFonts w:ascii="Times New Roman" w:eastAsia="Times New Roman" w:hAnsi="Times New Roman" w:cs="Times New Roman"/>
          <w:color w:val="000000" w:themeColor="text1"/>
        </w:rPr>
      </w:pPr>
      <w:r w:rsidRPr="004C29C1">
        <w:rPr>
          <w:rFonts w:ascii="Times New Roman" w:eastAsia="Times New Roman" w:hAnsi="Times New Roman" w:cs="Times New Roman"/>
          <w:color w:val="000000" w:themeColor="text1"/>
        </w:rPr>
        <w:lastRenderedPageBreak/>
        <w:tab/>
      </w:r>
      <w:r w:rsidR="00A35349" w:rsidRPr="004C29C1">
        <w:rPr>
          <w:rFonts w:ascii="Times New Roman" w:eastAsia="Times New Roman" w:hAnsi="Times New Roman" w:cs="Times New Roman"/>
          <w:color w:val="000000" w:themeColor="text1"/>
        </w:rPr>
        <w:tab/>
        <w:t>“</w:t>
      </w:r>
      <w:r w:rsidRPr="004C29C1">
        <w:rPr>
          <w:rFonts w:ascii="Times New Roman" w:eastAsia="Times New Roman" w:hAnsi="Times New Roman" w:cs="Times New Roman"/>
          <w:color w:val="000000" w:themeColor="text1"/>
        </w:rPr>
        <w:t xml:space="preserve">(4) </w:t>
      </w:r>
      <w:r w:rsidR="00E16412" w:rsidRPr="004C29C1">
        <w:rPr>
          <w:rFonts w:ascii="Times New Roman" w:eastAsia="Times New Roman" w:hAnsi="Times New Roman" w:cs="Times New Roman"/>
          <w:color w:val="000000" w:themeColor="text1"/>
        </w:rPr>
        <w:t>“</w:t>
      </w:r>
      <w:r w:rsidR="00C720D1" w:rsidRPr="004C29C1">
        <w:rPr>
          <w:rFonts w:ascii="Times New Roman" w:eastAsia="Times New Roman" w:hAnsi="Times New Roman" w:cs="Times New Roman"/>
          <w:color w:val="000000" w:themeColor="text1"/>
        </w:rPr>
        <w:t>Confidential employer information”</w:t>
      </w:r>
      <w:r w:rsidR="0034673A" w:rsidRPr="004C29C1">
        <w:rPr>
          <w:rFonts w:ascii="Times New Roman" w:eastAsia="Times New Roman" w:hAnsi="Times New Roman" w:cs="Times New Roman"/>
          <w:color w:val="000000" w:themeColor="text1"/>
        </w:rPr>
        <w:t xml:space="preserve"> </w:t>
      </w:r>
      <w:r w:rsidR="00C720D1" w:rsidRPr="004C29C1">
        <w:rPr>
          <w:rFonts w:ascii="Times New Roman" w:eastAsia="Times New Roman" w:hAnsi="Times New Roman" w:cs="Times New Roman"/>
          <w:color w:val="000000" w:themeColor="text1"/>
        </w:rPr>
        <w:t>means</w:t>
      </w:r>
      <w:r w:rsidR="0034673A" w:rsidRPr="004C29C1">
        <w:rPr>
          <w:rFonts w:ascii="Times New Roman" w:eastAsia="Times New Roman" w:hAnsi="Times New Roman" w:cs="Times New Roman"/>
          <w:color w:val="000000" w:themeColor="text1"/>
        </w:rPr>
        <w:t xml:space="preserve"> </w:t>
      </w:r>
      <w:r w:rsidR="00C720D1" w:rsidRPr="004C29C1">
        <w:rPr>
          <w:rFonts w:ascii="Times New Roman" w:eastAsia="Times New Roman" w:hAnsi="Times New Roman" w:cs="Times New Roman"/>
          <w:color w:val="000000" w:themeColor="text1"/>
        </w:rPr>
        <w:t>information owned or</w:t>
      </w:r>
      <w:r w:rsidR="0034673A" w:rsidRPr="004C29C1">
        <w:rPr>
          <w:rFonts w:ascii="Times New Roman" w:eastAsia="Times New Roman" w:hAnsi="Times New Roman" w:cs="Times New Roman"/>
          <w:color w:val="000000" w:themeColor="text1"/>
        </w:rPr>
        <w:t xml:space="preserve"> </w:t>
      </w:r>
      <w:r w:rsidR="00C720D1" w:rsidRPr="004C29C1">
        <w:rPr>
          <w:rFonts w:ascii="Times New Roman" w:eastAsia="Times New Roman" w:hAnsi="Times New Roman" w:cs="Times New Roman"/>
          <w:color w:val="000000" w:themeColor="text1"/>
        </w:rPr>
        <w:t>possessed</w:t>
      </w:r>
      <w:r w:rsidR="0034673A" w:rsidRPr="004C29C1">
        <w:rPr>
          <w:rFonts w:ascii="Times New Roman" w:eastAsia="Times New Roman" w:hAnsi="Times New Roman" w:cs="Times New Roman"/>
          <w:color w:val="000000" w:themeColor="text1"/>
        </w:rPr>
        <w:t xml:space="preserve"> </w:t>
      </w:r>
      <w:r w:rsidR="00C720D1" w:rsidRPr="004C29C1">
        <w:rPr>
          <w:rFonts w:ascii="Times New Roman" w:eastAsia="Times New Roman" w:hAnsi="Times New Roman" w:cs="Times New Roman"/>
          <w:color w:val="000000" w:themeColor="text1"/>
        </w:rPr>
        <w:t>by the employer which is not available to the general public and</w:t>
      </w:r>
      <w:r w:rsidR="00C720D1" w:rsidRPr="00D637DB">
        <w:rPr>
          <w:rFonts w:ascii="Times New Roman" w:eastAsia="Times New Roman" w:hAnsi="Times New Roman" w:cs="Times New Roman"/>
          <w:color w:val="000000" w:themeColor="text1"/>
        </w:rPr>
        <w:t xml:space="preserve"> which the employer has taken reasonable steps to ensure is protected from improper disclosure.</w:t>
      </w:r>
    </w:p>
    <w:p w14:paraId="150AFBD2" w14:textId="77777777" w:rsidR="00F56BD2" w:rsidRPr="00D637DB" w:rsidRDefault="00091003" w:rsidP="001C44AE">
      <w:pPr>
        <w:spacing w:line="480" w:lineRule="auto"/>
        <w:rPr>
          <w:rFonts w:ascii="Times New Roman" w:eastAsia="Times New Roman" w:hAnsi="Times New Roman" w:cs="Times New Roman"/>
          <w:color w:val="000000" w:themeColor="text1"/>
        </w:rPr>
      </w:pPr>
      <w:r w:rsidRPr="00D637DB">
        <w:rPr>
          <w:rFonts w:ascii="Times New Roman" w:eastAsia="Times New Roman" w:hAnsi="Times New Roman" w:cs="Times New Roman"/>
          <w:color w:val="000000" w:themeColor="text1"/>
        </w:rPr>
        <w:tab/>
      </w:r>
      <w:r w:rsidR="00A35349" w:rsidRPr="00D637DB">
        <w:rPr>
          <w:rFonts w:ascii="Times New Roman" w:eastAsia="Times New Roman" w:hAnsi="Times New Roman" w:cs="Times New Roman"/>
          <w:color w:val="000000" w:themeColor="text1"/>
        </w:rPr>
        <w:tab/>
      </w:r>
      <w:r w:rsidRPr="00D637DB">
        <w:rPr>
          <w:rFonts w:ascii="Times New Roman" w:eastAsia="Times New Roman" w:hAnsi="Times New Roman" w:cs="Times New Roman"/>
          <w:color w:val="000000" w:themeColor="text1"/>
        </w:rPr>
        <w:t>“(</w:t>
      </w:r>
      <w:r w:rsidR="002D2F4B" w:rsidRPr="00D637DB">
        <w:rPr>
          <w:rFonts w:ascii="Times New Roman" w:eastAsia="Times New Roman" w:hAnsi="Times New Roman" w:cs="Times New Roman"/>
          <w:color w:val="000000" w:themeColor="text1"/>
        </w:rPr>
        <w:t>5</w:t>
      </w:r>
      <w:r w:rsidRPr="00D637DB">
        <w:rPr>
          <w:rFonts w:ascii="Times New Roman" w:eastAsia="Times New Roman" w:hAnsi="Times New Roman" w:cs="Times New Roman"/>
          <w:color w:val="000000" w:themeColor="text1"/>
        </w:rPr>
        <w:t>) “</w:t>
      </w:r>
      <w:r w:rsidR="00E01098" w:rsidRPr="00D637DB">
        <w:rPr>
          <w:rFonts w:ascii="Times New Roman" w:eastAsia="Times New Roman" w:hAnsi="Times New Roman" w:cs="Times New Roman"/>
          <w:color w:val="000000" w:themeColor="text1"/>
        </w:rPr>
        <w:t xml:space="preserve">Conflict of commitment” means conduct that </w:t>
      </w:r>
      <w:r w:rsidR="006D0EFB" w:rsidRPr="00D637DB">
        <w:rPr>
          <w:rFonts w:ascii="Times New Roman" w:eastAsia="Times New Roman" w:hAnsi="Times New Roman" w:cs="Times New Roman"/>
          <w:color w:val="000000" w:themeColor="text1"/>
        </w:rPr>
        <w:t xml:space="preserve">would compromise the ability of an employee of a higher education institution </w:t>
      </w:r>
      <w:r w:rsidR="00E01098" w:rsidRPr="00D637DB">
        <w:rPr>
          <w:rFonts w:ascii="Times New Roman" w:eastAsia="Times New Roman" w:hAnsi="Times New Roman" w:cs="Times New Roman"/>
          <w:color w:val="000000" w:themeColor="text1"/>
        </w:rPr>
        <w:t xml:space="preserve">to perform employment duties for the institution </w:t>
      </w:r>
      <w:r w:rsidR="006D0EFB" w:rsidRPr="00D637DB">
        <w:rPr>
          <w:rFonts w:ascii="Times New Roman" w:eastAsia="Times New Roman" w:hAnsi="Times New Roman" w:cs="Times New Roman"/>
          <w:color w:val="000000" w:themeColor="text1"/>
        </w:rPr>
        <w:t>because the activities risk</w:t>
      </w:r>
      <w:r w:rsidR="00E01098" w:rsidRPr="00D637DB">
        <w:rPr>
          <w:rFonts w:ascii="Times New Roman" w:eastAsia="Times New Roman" w:hAnsi="Times New Roman" w:cs="Times New Roman"/>
          <w:color w:val="000000" w:themeColor="text1"/>
        </w:rPr>
        <w:t xml:space="preserve"> </w:t>
      </w:r>
      <w:r w:rsidR="006D0EFB" w:rsidRPr="00D637DB">
        <w:rPr>
          <w:rFonts w:ascii="Times New Roman" w:eastAsia="Times New Roman" w:hAnsi="Times New Roman" w:cs="Times New Roman"/>
          <w:color w:val="000000" w:themeColor="text1"/>
        </w:rPr>
        <w:t>interfering</w:t>
      </w:r>
      <w:r w:rsidR="00E01098" w:rsidRPr="00D637DB">
        <w:rPr>
          <w:rFonts w:ascii="Times New Roman" w:eastAsia="Times New Roman" w:hAnsi="Times New Roman" w:cs="Times New Roman"/>
          <w:color w:val="000000" w:themeColor="text1"/>
        </w:rPr>
        <w:t xml:space="preserve"> with </w:t>
      </w:r>
      <w:r w:rsidR="0034673A" w:rsidRPr="00D637DB">
        <w:rPr>
          <w:rFonts w:ascii="Times New Roman" w:eastAsia="Times New Roman" w:hAnsi="Times New Roman" w:cs="Times New Roman"/>
          <w:color w:val="000000" w:themeColor="text1"/>
        </w:rPr>
        <w:t>the employee’s</w:t>
      </w:r>
      <w:r w:rsidR="00E01098" w:rsidRPr="00D637DB">
        <w:rPr>
          <w:rFonts w:ascii="Times New Roman" w:eastAsia="Times New Roman" w:hAnsi="Times New Roman" w:cs="Times New Roman"/>
          <w:color w:val="000000" w:themeColor="text1"/>
        </w:rPr>
        <w:t xml:space="preserve"> primary duties </w:t>
      </w:r>
      <w:r w:rsidR="0034673A" w:rsidRPr="00D637DB">
        <w:rPr>
          <w:rFonts w:ascii="Times New Roman" w:eastAsia="Times New Roman" w:hAnsi="Times New Roman" w:cs="Times New Roman"/>
          <w:color w:val="000000" w:themeColor="text1"/>
        </w:rPr>
        <w:t xml:space="preserve">for </w:t>
      </w:r>
      <w:r w:rsidR="00E01098" w:rsidRPr="00D637DB">
        <w:rPr>
          <w:rFonts w:ascii="Times New Roman" w:eastAsia="Times New Roman" w:hAnsi="Times New Roman" w:cs="Times New Roman"/>
          <w:color w:val="000000" w:themeColor="text1"/>
        </w:rPr>
        <w:t>the institution</w:t>
      </w:r>
      <w:r w:rsidR="0034673A" w:rsidRPr="00D637DB">
        <w:rPr>
          <w:rFonts w:ascii="Times New Roman" w:eastAsia="Times New Roman" w:hAnsi="Times New Roman" w:cs="Times New Roman"/>
          <w:color w:val="000000" w:themeColor="text1"/>
        </w:rPr>
        <w:t>.</w:t>
      </w:r>
    </w:p>
    <w:p w14:paraId="09A6C436" w14:textId="14BA489A" w:rsidR="003246DF" w:rsidRDefault="00D62265" w:rsidP="001C44AE">
      <w:pPr>
        <w:spacing w:line="480" w:lineRule="auto"/>
        <w:rPr>
          <w:rFonts w:ascii="Times New Roman" w:hAnsi="Times New Roman" w:cs="Times New Roman"/>
        </w:rPr>
      </w:pPr>
      <w:r w:rsidRPr="00D637DB">
        <w:rPr>
          <w:rFonts w:ascii="Times New Roman" w:eastAsia="Times New Roman" w:hAnsi="Times New Roman" w:cs="Times New Roman"/>
          <w:color w:val="000000" w:themeColor="text1"/>
        </w:rPr>
        <w:tab/>
      </w:r>
      <w:r w:rsidR="00A35349" w:rsidRPr="00D637DB">
        <w:rPr>
          <w:rFonts w:ascii="Times New Roman" w:eastAsia="Times New Roman" w:hAnsi="Times New Roman" w:cs="Times New Roman"/>
          <w:color w:val="000000" w:themeColor="text1"/>
        </w:rPr>
        <w:tab/>
        <w:t>“</w:t>
      </w:r>
      <w:r w:rsidR="002116D1" w:rsidRPr="00D637DB">
        <w:rPr>
          <w:rFonts w:ascii="Times New Roman" w:eastAsia="Times New Roman" w:hAnsi="Times New Roman" w:cs="Times New Roman"/>
          <w:color w:val="000000" w:themeColor="text1"/>
        </w:rPr>
        <w:t>(</w:t>
      </w:r>
      <w:r w:rsidR="002D2F4B" w:rsidRPr="00D637DB">
        <w:rPr>
          <w:rFonts w:ascii="Times New Roman" w:eastAsia="Times New Roman" w:hAnsi="Times New Roman" w:cs="Times New Roman"/>
          <w:color w:val="000000" w:themeColor="text1"/>
        </w:rPr>
        <w:t>6</w:t>
      </w:r>
      <w:r w:rsidR="002116D1" w:rsidRPr="00D637DB">
        <w:rPr>
          <w:rFonts w:ascii="Times New Roman" w:eastAsia="Times New Roman" w:hAnsi="Times New Roman" w:cs="Times New Roman"/>
          <w:color w:val="000000" w:themeColor="text1"/>
        </w:rPr>
        <w:t xml:space="preserve">) </w:t>
      </w:r>
      <w:r w:rsidR="00574B71" w:rsidRPr="00D637DB">
        <w:rPr>
          <w:rFonts w:ascii="Times New Roman" w:eastAsia="Times New Roman" w:hAnsi="Times New Roman" w:cs="Times New Roman"/>
          <w:color w:val="000000" w:themeColor="text1"/>
        </w:rPr>
        <w:t>“</w:t>
      </w:r>
      <w:r w:rsidR="002116D1" w:rsidRPr="00D637DB">
        <w:rPr>
          <w:rFonts w:ascii="Times New Roman" w:eastAsia="Times New Roman" w:hAnsi="Times New Roman" w:cs="Times New Roman"/>
          <w:color w:val="000000" w:themeColor="text1"/>
        </w:rPr>
        <w:t>Covered e</w:t>
      </w:r>
      <w:r w:rsidR="0040240E" w:rsidRPr="00D637DB">
        <w:rPr>
          <w:rFonts w:ascii="Times New Roman" w:eastAsia="Times New Roman" w:hAnsi="Times New Roman" w:cs="Times New Roman"/>
          <w:color w:val="000000" w:themeColor="text1"/>
        </w:rPr>
        <w:t xml:space="preserve">mployee” means an </w:t>
      </w:r>
      <w:r w:rsidR="00211B57" w:rsidRPr="00D637DB">
        <w:rPr>
          <w:rFonts w:ascii="Times New Roman" w:eastAsia="Times New Roman" w:hAnsi="Times New Roman" w:cs="Times New Roman"/>
          <w:color w:val="000000" w:themeColor="text1"/>
        </w:rPr>
        <w:t>employee who is not</w:t>
      </w:r>
      <w:r w:rsidR="00AE1ED8" w:rsidRPr="00D637DB">
        <w:rPr>
          <w:rFonts w:ascii="Times New Roman" w:eastAsia="Times New Roman" w:hAnsi="Times New Roman" w:cs="Times New Roman"/>
          <w:color w:val="000000" w:themeColor="text1"/>
        </w:rPr>
        <w:t xml:space="preserve"> a</w:t>
      </w:r>
      <w:r w:rsidR="00AE1ED8" w:rsidRPr="00D637DB">
        <w:rPr>
          <w:rFonts w:ascii="Times New Roman" w:hAnsi="Times New Roman" w:cs="Times New Roman"/>
        </w:rPr>
        <w:t xml:space="preserve"> h</w:t>
      </w:r>
      <w:r w:rsidR="00356193" w:rsidRPr="00D637DB">
        <w:rPr>
          <w:rFonts w:ascii="Times New Roman" w:hAnsi="Times New Roman" w:cs="Times New Roman"/>
        </w:rPr>
        <w:t>ighly compensated employee</w:t>
      </w:r>
      <w:r w:rsidR="00AE1ED8" w:rsidRPr="00D637DB">
        <w:rPr>
          <w:rFonts w:ascii="Times New Roman" w:hAnsi="Times New Roman" w:cs="Times New Roman"/>
        </w:rPr>
        <w:t xml:space="preserve"> </w:t>
      </w:r>
      <w:r w:rsidR="003246DF">
        <w:rPr>
          <w:rFonts w:ascii="Times New Roman" w:hAnsi="Times New Roman" w:cs="Times New Roman"/>
        </w:rPr>
        <w:t>and:</w:t>
      </w:r>
    </w:p>
    <w:p w14:paraId="7E83F0FA" w14:textId="4C420B89" w:rsidR="003246DF" w:rsidRPr="003246DF" w:rsidRDefault="00653183" w:rsidP="004464B9">
      <w:pPr>
        <w:spacing w:line="48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356193" w:rsidRPr="79317E6E">
        <w:rPr>
          <w:rFonts w:ascii="Times New Roman" w:hAnsi="Times New Roman" w:cs="Times New Roman"/>
        </w:rPr>
        <w:t>“</w:t>
      </w:r>
      <w:r w:rsidR="003246DF" w:rsidRPr="79317E6E">
        <w:rPr>
          <w:rFonts w:ascii="Times New Roman" w:hAnsi="Times New Roman" w:cs="Times New Roman"/>
        </w:rPr>
        <w:t>(A</w:t>
      </w:r>
      <w:r w:rsidR="00005F72" w:rsidRPr="79317E6E">
        <w:rPr>
          <w:rFonts w:ascii="Times New Roman" w:hAnsi="Times New Roman" w:cs="Times New Roman"/>
        </w:rPr>
        <w:t>) If the employee has commenced work for the employer:</w:t>
      </w:r>
    </w:p>
    <w:p w14:paraId="7A89136B" w14:textId="291A9472" w:rsidR="003246DF" w:rsidRPr="003246DF" w:rsidRDefault="00653183" w:rsidP="00131EB3">
      <w:pPr>
        <w:spacing w:line="480" w:lineRule="auto"/>
        <w:ind w:firstLine="720"/>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0D398E">
        <w:rPr>
          <w:rFonts w:ascii="Times New Roman" w:hAnsi="Times New Roman" w:cs="Times New Roman"/>
        </w:rPr>
        <w:tab/>
      </w:r>
      <w:r w:rsidR="00005F72" w:rsidRPr="47E190E7">
        <w:rPr>
          <w:rFonts w:ascii="Times New Roman" w:hAnsi="Times New Roman" w:cs="Times New Roman"/>
        </w:rPr>
        <w:t>“(i) The employee</w:t>
      </w:r>
      <w:r w:rsidR="003246DF" w:rsidRPr="47E190E7">
        <w:rPr>
          <w:rFonts w:ascii="Times New Roman" w:hAnsi="Times New Roman" w:cs="Times New Roman"/>
        </w:rPr>
        <w:t xml:space="preserve"> spends more than 50% of his or her work time for the employer working in the District; or</w:t>
      </w:r>
    </w:p>
    <w:p w14:paraId="6716E658" w14:textId="34599B67" w:rsidR="00356193" w:rsidRPr="00D637DB" w:rsidRDefault="00005F72" w:rsidP="00131EB3">
      <w:pPr>
        <w:spacing w:line="480" w:lineRule="auto"/>
        <w:rPr>
          <w:rFonts w:ascii="Times New Roman" w:hAnsi="Times New Roman" w:cs="Times New Roman"/>
        </w:rPr>
      </w:pPr>
      <w:r>
        <w:rPr>
          <w:rFonts w:ascii="Times New Roman" w:hAnsi="Times New Roman" w:cs="Times New Roman"/>
        </w:rPr>
        <w:tab/>
      </w:r>
      <w:r w:rsidR="00653183">
        <w:rPr>
          <w:rFonts w:ascii="Times New Roman" w:hAnsi="Times New Roman" w:cs="Times New Roman"/>
        </w:rPr>
        <w:tab/>
      </w:r>
      <w:r w:rsidR="000D398E">
        <w:rPr>
          <w:rFonts w:ascii="Times New Roman" w:hAnsi="Times New Roman" w:cs="Times New Roman"/>
        </w:rPr>
        <w:tab/>
      </w:r>
      <w:r w:rsidR="000D398E">
        <w:rPr>
          <w:rFonts w:ascii="Times New Roman" w:hAnsi="Times New Roman" w:cs="Times New Roman"/>
        </w:rPr>
        <w:tab/>
      </w:r>
      <w:r w:rsidR="003246DF" w:rsidRPr="47E190E7">
        <w:rPr>
          <w:rFonts w:ascii="Times New Roman" w:hAnsi="Times New Roman" w:cs="Times New Roman"/>
        </w:rPr>
        <w:t>“(ii) Whose employment for the employer is based in the District and the employee</w:t>
      </w:r>
      <w:r w:rsidR="00760457">
        <w:rPr>
          <w:rFonts w:ascii="Times New Roman" w:hAnsi="Times New Roman" w:cs="Times New Roman"/>
        </w:rPr>
        <w:t xml:space="preserve"> regularly</w:t>
      </w:r>
      <w:r w:rsidR="003246DF" w:rsidRPr="47E190E7">
        <w:rPr>
          <w:rFonts w:ascii="Times New Roman" w:hAnsi="Times New Roman" w:cs="Times New Roman"/>
        </w:rPr>
        <w:t xml:space="preserve"> spends a substantial amount of his or her work time for the employer in the District and not more than 50% of his or her work time for that employer in another jurisdiction; or</w:t>
      </w:r>
    </w:p>
    <w:p w14:paraId="1E85CB44" w14:textId="7A55C543" w:rsidR="00356193" w:rsidRPr="00D637DB" w:rsidRDefault="000D398E" w:rsidP="00131EB3">
      <w:pPr>
        <w:spacing w:line="48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3246DF" w:rsidRPr="47E190E7">
        <w:rPr>
          <w:rFonts w:ascii="Times New Roman" w:hAnsi="Times New Roman" w:cs="Times New Roman"/>
        </w:rPr>
        <w:t>“(B) If the employee has not yet commenced work for the employer:</w:t>
      </w:r>
    </w:p>
    <w:p w14:paraId="7518FC52" w14:textId="6CAB915C" w:rsidR="00356193" w:rsidRPr="00D637DB" w:rsidRDefault="00005F72" w:rsidP="00131EB3">
      <w:pPr>
        <w:spacing w:line="480" w:lineRule="auto"/>
        <w:rPr>
          <w:rFonts w:ascii="Times New Roman" w:hAnsi="Times New Roman" w:cs="Times New Roman"/>
        </w:rPr>
      </w:pPr>
      <w:r>
        <w:tab/>
      </w:r>
      <w:r w:rsidR="000D398E">
        <w:tab/>
      </w:r>
      <w:r w:rsidR="000D398E">
        <w:tab/>
      </w:r>
      <w:r w:rsidR="000D398E">
        <w:tab/>
      </w:r>
      <w:r w:rsidR="47E190E7" w:rsidRPr="47E190E7">
        <w:rPr>
          <w:rFonts w:ascii="Times New Roman" w:hAnsi="Times New Roman" w:cs="Times New Roman"/>
        </w:rPr>
        <w:t xml:space="preserve">“(i) </w:t>
      </w:r>
      <w:r w:rsidRPr="47E190E7">
        <w:rPr>
          <w:rFonts w:ascii="Times New Roman" w:hAnsi="Times New Roman" w:cs="Times New Roman"/>
        </w:rPr>
        <w:t xml:space="preserve">The employer reasonably anticipates that the employee will </w:t>
      </w:r>
      <w:r w:rsidR="003246DF" w:rsidRPr="47E190E7">
        <w:rPr>
          <w:rFonts w:ascii="Times New Roman" w:hAnsi="Times New Roman" w:cs="Times New Roman"/>
        </w:rPr>
        <w:t>spend more than 50% of his or her work time for the employer working in the District; or</w:t>
      </w:r>
    </w:p>
    <w:p w14:paraId="616B6EFE" w14:textId="19E7C4E8" w:rsidR="00356193" w:rsidRPr="00D637DB" w:rsidRDefault="00005F72" w:rsidP="00131EB3">
      <w:pPr>
        <w:spacing w:line="480" w:lineRule="auto"/>
        <w:rPr>
          <w:rFonts w:ascii="Times New Roman" w:hAnsi="Times New Roman" w:cs="Times New Roman"/>
        </w:rPr>
      </w:pPr>
      <w:r>
        <w:tab/>
      </w:r>
      <w:r w:rsidR="000D398E">
        <w:tab/>
      </w:r>
      <w:r w:rsidR="000D398E">
        <w:tab/>
      </w:r>
      <w:r w:rsidR="000D398E">
        <w:tab/>
      </w:r>
      <w:r w:rsidR="47E190E7" w:rsidRPr="47E190E7">
        <w:rPr>
          <w:rFonts w:ascii="Times New Roman" w:hAnsi="Times New Roman" w:cs="Times New Roman"/>
        </w:rPr>
        <w:t xml:space="preserve">“(ii) </w:t>
      </w:r>
      <w:r w:rsidR="003246DF" w:rsidRPr="47E190E7">
        <w:rPr>
          <w:rFonts w:ascii="Times New Roman" w:hAnsi="Times New Roman" w:cs="Times New Roman"/>
        </w:rPr>
        <w:t xml:space="preserve">Whose employment for the employer will be based in the District and the employer reasonably anticipates that the employee will </w:t>
      </w:r>
      <w:r w:rsidR="00030EF0">
        <w:rPr>
          <w:rFonts w:ascii="Times New Roman" w:hAnsi="Times New Roman" w:cs="Times New Roman"/>
        </w:rPr>
        <w:t xml:space="preserve">regularly </w:t>
      </w:r>
      <w:r w:rsidR="003246DF" w:rsidRPr="47E190E7">
        <w:rPr>
          <w:rFonts w:ascii="Times New Roman" w:hAnsi="Times New Roman" w:cs="Times New Roman"/>
        </w:rPr>
        <w:t>spend a substantial amount of his or her work time for the employer in the District and not more than 50% of his or her work time for that employer in another jurisdiction.</w:t>
      </w:r>
    </w:p>
    <w:p w14:paraId="4FEC3813" w14:textId="21FD5B91" w:rsidR="008366FD" w:rsidRDefault="00595D10" w:rsidP="00E71137">
      <w:pPr>
        <w:spacing w:line="480" w:lineRule="auto"/>
        <w:rPr>
          <w:rFonts w:ascii="Times New Roman" w:eastAsia="Times New Roman" w:hAnsi="Times New Roman" w:cs="Times New Roman"/>
          <w:color w:val="000000" w:themeColor="text1"/>
        </w:rPr>
      </w:pPr>
      <w:r w:rsidRPr="00D637DB">
        <w:rPr>
          <w:rFonts w:ascii="Times New Roman" w:eastAsia="Times New Roman" w:hAnsi="Times New Roman" w:cs="Times New Roman"/>
          <w:color w:val="000000" w:themeColor="text1"/>
        </w:rPr>
        <w:tab/>
      </w:r>
      <w:r w:rsidR="00A35349" w:rsidRPr="00D637DB">
        <w:rPr>
          <w:rFonts w:ascii="Times New Roman" w:eastAsia="Times New Roman" w:hAnsi="Times New Roman" w:cs="Times New Roman"/>
          <w:color w:val="000000" w:themeColor="text1"/>
        </w:rPr>
        <w:tab/>
        <w:t>“</w:t>
      </w:r>
      <w:r w:rsidR="002D2F4B" w:rsidRPr="00D637DB">
        <w:rPr>
          <w:rFonts w:ascii="Times New Roman" w:eastAsia="Times New Roman" w:hAnsi="Times New Roman" w:cs="Times New Roman"/>
          <w:color w:val="000000" w:themeColor="text1"/>
        </w:rPr>
        <w:t>(7) “</w:t>
      </w:r>
      <w:r w:rsidR="001C412B" w:rsidRPr="00D637DB">
        <w:rPr>
          <w:rFonts w:ascii="Times New Roman" w:eastAsia="Times New Roman" w:hAnsi="Times New Roman" w:cs="Times New Roman"/>
          <w:color w:val="000000" w:themeColor="text1"/>
        </w:rPr>
        <w:t xml:space="preserve">Employee”: </w:t>
      </w:r>
    </w:p>
    <w:p w14:paraId="74D06BCB" w14:textId="31FE88A3" w:rsidR="008366FD" w:rsidRDefault="008366FD" w:rsidP="00E71137">
      <w:pPr>
        <w:spacing w:line="48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lastRenderedPageBreak/>
        <w:tab/>
      </w:r>
      <w:r>
        <w:rPr>
          <w:rFonts w:ascii="Times New Roman" w:eastAsia="Times New Roman" w:hAnsi="Times New Roman" w:cs="Times New Roman"/>
          <w:color w:val="000000" w:themeColor="text1"/>
        </w:rPr>
        <w:tab/>
      </w:r>
      <w:r>
        <w:rPr>
          <w:rFonts w:ascii="Times New Roman" w:eastAsia="Times New Roman" w:hAnsi="Times New Roman" w:cs="Times New Roman"/>
          <w:color w:val="000000" w:themeColor="text1"/>
        </w:rPr>
        <w:tab/>
        <w:t>“(A) M</w:t>
      </w:r>
      <w:r w:rsidR="001C412B" w:rsidRPr="00D637DB">
        <w:rPr>
          <w:rFonts w:ascii="Times New Roman" w:eastAsia="Times New Roman" w:hAnsi="Times New Roman" w:cs="Times New Roman"/>
          <w:color w:val="000000" w:themeColor="text1"/>
        </w:rPr>
        <w:t>eans</w:t>
      </w:r>
      <w:r>
        <w:rPr>
          <w:rFonts w:ascii="Times New Roman" w:eastAsia="Times New Roman" w:hAnsi="Times New Roman" w:cs="Times New Roman"/>
          <w:color w:val="000000" w:themeColor="text1"/>
        </w:rPr>
        <w:t>:</w:t>
      </w:r>
      <w:r w:rsidR="00E71137" w:rsidRPr="00D637DB">
        <w:rPr>
          <w:rFonts w:ascii="Times New Roman" w:eastAsia="Times New Roman" w:hAnsi="Times New Roman" w:cs="Times New Roman"/>
          <w:color w:val="000000" w:themeColor="text1"/>
        </w:rPr>
        <w:t xml:space="preserve"> </w:t>
      </w:r>
    </w:p>
    <w:p w14:paraId="5613F944" w14:textId="47AF1DFA" w:rsidR="008366FD" w:rsidRDefault="008366FD" w:rsidP="00E71137">
      <w:pPr>
        <w:spacing w:line="48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ab/>
      </w:r>
      <w:r>
        <w:rPr>
          <w:rFonts w:ascii="Times New Roman" w:eastAsia="Times New Roman" w:hAnsi="Times New Roman" w:cs="Times New Roman"/>
          <w:color w:val="000000" w:themeColor="text1"/>
        </w:rPr>
        <w:tab/>
      </w:r>
      <w:r>
        <w:rPr>
          <w:rFonts w:ascii="Times New Roman" w:eastAsia="Times New Roman" w:hAnsi="Times New Roman" w:cs="Times New Roman"/>
          <w:color w:val="000000" w:themeColor="text1"/>
        </w:rPr>
        <w:tab/>
      </w:r>
      <w:r>
        <w:rPr>
          <w:rFonts w:ascii="Times New Roman" w:eastAsia="Times New Roman" w:hAnsi="Times New Roman" w:cs="Times New Roman"/>
          <w:color w:val="000000" w:themeColor="text1"/>
        </w:rPr>
        <w:tab/>
        <w:t>“(i) A</w:t>
      </w:r>
      <w:r w:rsidR="00E71137" w:rsidRPr="00D637DB">
        <w:rPr>
          <w:rFonts w:ascii="Times New Roman" w:eastAsia="Times New Roman" w:hAnsi="Times New Roman" w:cs="Times New Roman"/>
          <w:color w:val="000000" w:themeColor="text1"/>
        </w:rPr>
        <w:t>n</w:t>
      </w:r>
      <w:r w:rsidR="00595D10" w:rsidRPr="00D637DB">
        <w:rPr>
          <w:rFonts w:ascii="Times New Roman" w:eastAsia="Times New Roman" w:hAnsi="Times New Roman" w:cs="Times New Roman"/>
          <w:color w:val="000000" w:themeColor="text1"/>
        </w:rPr>
        <w:t xml:space="preserve"> </w:t>
      </w:r>
      <w:r w:rsidR="00211B57" w:rsidRPr="00D637DB">
        <w:rPr>
          <w:rFonts w:ascii="Times New Roman" w:eastAsia="Times New Roman" w:hAnsi="Times New Roman" w:cs="Times New Roman"/>
          <w:color w:val="000000" w:themeColor="text1"/>
        </w:rPr>
        <w:t>individual who performs work for pay in the District on behalf of an employer</w:t>
      </w:r>
      <w:r>
        <w:rPr>
          <w:rFonts w:ascii="Times New Roman" w:eastAsia="Times New Roman" w:hAnsi="Times New Roman" w:cs="Times New Roman"/>
          <w:color w:val="000000" w:themeColor="text1"/>
        </w:rPr>
        <w:t>; or</w:t>
      </w:r>
    </w:p>
    <w:p w14:paraId="586285AD" w14:textId="710CF758" w:rsidR="008366FD" w:rsidRDefault="008366FD" w:rsidP="00E71137">
      <w:pPr>
        <w:spacing w:line="480" w:lineRule="auto"/>
        <w:rPr>
          <w:rFonts w:ascii="Times New Roman" w:hAnsi="Times New Roman" w:cs="Times New Roman"/>
        </w:rPr>
      </w:pPr>
      <w:r>
        <w:rPr>
          <w:rFonts w:ascii="Times New Roman" w:eastAsia="Times New Roman" w:hAnsi="Times New Roman" w:cs="Times New Roman"/>
          <w:color w:val="000000" w:themeColor="text1"/>
        </w:rPr>
        <w:tab/>
      </w:r>
      <w:r>
        <w:rPr>
          <w:rFonts w:ascii="Times New Roman" w:eastAsia="Times New Roman" w:hAnsi="Times New Roman" w:cs="Times New Roman"/>
          <w:color w:val="000000" w:themeColor="text1"/>
        </w:rPr>
        <w:tab/>
      </w:r>
      <w:r>
        <w:rPr>
          <w:rFonts w:ascii="Times New Roman" w:eastAsia="Times New Roman" w:hAnsi="Times New Roman" w:cs="Times New Roman"/>
          <w:color w:val="000000" w:themeColor="text1"/>
        </w:rPr>
        <w:tab/>
      </w:r>
      <w:r>
        <w:rPr>
          <w:rFonts w:ascii="Times New Roman" w:eastAsia="Times New Roman" w:hAnsi="Times New Roman" w:cs="Times New Roman"/>
          <w:color w:val="000000" w:themeColor="text1"/>
        </w:rPr>
        <w:tab/>
        <w:t>"(ii) An</w:t>
      </w:r>
      <w:r w:rsidR="00211B57" w:rsidRPr="00D637DB">
        <w:rPr>
          <w:rFonts w:ascii="Times New Roman" w:eastAsia="Times New Roman" w:hAnsi="Times New Roman" w:cs="Times New Roman"/>
          <w:color w:val="000000" w:themeColor="text1"/>
        </w:rPr>
        <w:t xml:space="preserve"> individual </w:t>
      </w:r>
      <w:r w:rsidR="004356A0" w:rsidRPr="00D637DB">
        <w:rPr>
          <w:rFonts w:ascii="Times New Roman" w:eastAsia="Times New Roman" w:hAnsi="Times New Roman" w:cs="Times New Roman"/>
          <w:color w:val="000000" w:themeColor="text1"/>
        </w:rPr>
        <w:t xml:space="preserve">to </w:t>
      </w:r>
      <w:r w:rsidR="00211B57" w:rsidRPr="00D637DB">
        <w:rPr>
          <w:rFonts w:ascii="Times New Roman" w:eastAsia="Times New Roman" w:hAnsi="Times New Roman" w:cs="Times New Roman"/>
          <w:color w:val="000000" w:themeColor="text1"/>
        </w:rPr>
        <w:t xml:space="preserve">whom </w:t>
      </w:r>
      <w:r w:rsidR="004356A0" w:rsidRPr="00D637DB">
        <w:rPr>
          <w:rFonts w:ascii="Times New Roman" w:eastAsia="Times New Roman" w:hAnsi="Times New Roman" w:cs="Times New Roman"/>
          <w:color w:val="000000" w:themeColor="text1"/>
        </w:rPr>
        <w:t xml:space="preserve">the employer has made an offer of employment and whom </w:t>
      </w:r>
      <w:r w:rsidR="00211B57" w:rsidRPr="00D637DB">
        <w:rPr>
          <w:rFonts w:ascii="Times New Roman" w:eastAsia="Times New Roman" w:hAnsi="Times New Roman" w:cs="Times New Roman"/>
          <w:color w:val="000000" w:themeColor="text1"/>
        </w:rPr>
        <w:t xml:space="preserve">an employer reasonably anticipates will perform work </w:t>
      </w:r>
      <w:r w:rsidR="00E71137" w:rsidRPr="00D637DB">
        <w:rPr>
          <w:rFonts w:ascii="Times New Roman" w:eastAsia="Times New Roman" w:hAnsi="Times New Roman" w:cs="Times New Roman"/>
          <w:color w:val="000000" w:themeColor="text1"/>
        </w:rPr>
        <w:t xml:space="preserve">for pay </w:t>
      </w:r>
      <w:r w:rsidR="00211B57" w:rsidRPr="00D637DB">
        <w:rPr>
          <w:rFonts w:ascii="Times New Roman" w:eastAsia="Times New Roman" w:hAnsi="Times New Roman" w:cs="Times New Roman"/>
          <w:color w:val="000000" w:themeColor="text1"/>
        </w:rPr>
        <w:t>on behalf of the employer in the</w:t>
      </w:r>
      <w:r w:rsidR="00211B57" w:rsidRPr="00D637DB">
        <w:rPr>
          <w:rFonts w:ascii="Times New Roman" w:hAnsi="Times New Roman" w:cs="Times New Roman"/>
        </w:rPr>
        <w:t xml:space="preserve"> District</w:t>
      </w:r>
      <w:r w:rsidR="00CA657E">
        <w:rPr>
          <w:rFonts w:ascii="Times New Roman" w:hAnsi="Times New Roman" w:cs="Times New Roman"/>
        </w:rPr>
        <w:t xml:space="preserve">. </w:t>
      </w:r>
    </w:p>
    <w:p w14:paraId="718DFFF4" w14:textId="6B79B1F9" w:rsidR="00211B57" w:rsidRPr="00D637DB" w:rsidRDefault="008366FD" w:rsidP="00E71137">
      <w:pPr>
        <w:spacing w:line="48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“(B) Does </w:t>
      </w:r>
      <w:r w:rsidR="00211B57" w:rsidRPr="00D637DB">
        <w:rPr>
          <w:rFonts w:ascii="Times New Roman" w:hAnsi="Times New Roman" w:cs="Times New Roman"/>
        </w:rPr>
        <w:t>not</w:t>
      </w:r>
      <w:r w:rsidR="00BA0A85">
        <w:rPr>
          <w:rFonts w:ascii="Times New Roman" w:hAnsi="Times New Roman" w:cs="Times New Roman"/>
        </w:rPr>
        <w:t xml:space="preserve"> mean</w:t>
      </w:r>
      <w:r w:rsidR="006D012B" w:rsidRPr="00D637DB">
        <w:rPr>
          <w:rFonts w:ascii="Times New Roman" w:hAnsi="Times New Roman" w:cs="Times New Roman"/>
        </w:rPr>
        <w:t>:</w:t>
      </w:r>
      <w:r w:rsidR="00E71137" w:rsidRPr="00D637DB">
        <w:rPr>
          <w:rFonts w:ascii="Times New Roman" w:hAnsi="Times New Roman" w:cs="Times New Roman"/>
        </w:rPr>
        <w:t xml:space="preserve"> </w:t>
      </w:r>
    </w:p>
    <w:p w14:paraId="6FA1333E" w14:textId="00929246" w:rsidR="006D012B" w:rsidRPr="00D637DB" w:rsidRDefault="00211B57" w:rsidP="00211B57">
      <w:pPr>
        <w:spacing w:line="480" w:lineRule="auto"/>
        <w:rPr>
          <w:rFonts w:ascii="Times New Roman" w:hAnsi="Times New Roman" w:cs="Times New Roman"/>
        </w:rPr>
      </w:pPr>
      <w:r w:rsidRPr="00D637DB">
        <w:rPr>
          <w:rFonts w:ascii="Times New Roman" w:hAnsi="Times New Roman" w:cs="Times New Roman"/>
        </w:rPr>
        <w:tab/>
      </w:r>
      <w:r w:rsidRPr="00D637DB">
        <w:rPr>
          <w:rFonts w:ascii="Times New Roman" w:hAnsi="Times New Roman" w:cs="Times New Roman"/>
        </w:rPr>
        <w:tab/>
      </w:r>
      <w:r w:rsidRPr="00D637DB">
        <w:rPr>
          <w:rFonts w:ascii="Times New Roman" w:hAnsi="Times New Roman" w:cs="Times New Roman"/>
        </w:rPr>
        <w:tab/>
      </w:r>
      <w:r w:rsidR="008366FD">
        <w:rPr>
          <w:rFonts w:ascii="Times New Roman" w:hAnsi="Times New Roman" w:cs="Times New Roman"/>
        </w:rPr>
        <w:tab/>
      </w:r>
      <w:r w:rsidRPr="00D637DB">
        <w:rPr>
          <w:rFonts w:ascii="Times New Roman" w:hAnsi="Times New Roman" w:cs="Times New Roman"/>
        </w:rPr>
        <w:t>“</w:t>
      </w:r>
      <w:r w:rsidR="006D012B" w:rsidRPr="00D637DB">
        <w:rPr>
          <w:rFonts w:ascii="Times New Roman" w:hAnsi="Times New Roman" w:cs="Times New Roman"/>
        </w:rPr>
        <w:t>(</w:t>
      </w:r>
      <w:r w:rsidR="008366FD">
        <w:rPr>
          <w:rFonts w:ascii="Times New Roman" w:hAnsi="Times New Roman" w:cs="Times New Roman"/>
        </w:rPr>
        <w:t>i</w:t>
      </w:r>
      <w:r w:rsidR="006D012B" w:rsidRPr="00D637DB">
        <w:rPr>
          <w:rFonts w:ascii="Times New Roman" w:hAnsi="Times New Roman" w:cs="Times New Roman"/>
        </w:rPr>
        <w:t>) A</w:t>
      </w:r>
      <w:r w:rsidR="00E71137" w:rsidRPr="00D637DB">
        <w:rPr>
          <w:rFonts w:ascii="Times New Roman" w:hAnsi="Times New Roman" w:cs="Times New Roman"/>
        </w:rPr>
        <w:t>n</w:t>
      </w:r>
      <w:r w:rsidRPr="00D637DB">
        <w:rPr>
          <w:rFonts w:ascii="Times New Roman" w:hAnsi="Times New Roman" w:cs="Times New Roman"/>
        </w:rPr>
        <w:t xml:space="preserve"> individual employed as a casual babysitter, in or about the residence of the employer</w:t>
      </w:r>
      <w:r w:rsidR="006D012B" w:rsidRPr="00D637DB">
        <w:rPr>
          <w:rFonts w:ascii="Times New Roman" w:hAnsi="Times New Roman" w:cs="Times New Roman"/>
        </w:rPr>
        <w:t>; or</w:t>
      </w:r>
    </w:p>
    <w:p w14:paraId="1637B841" w14:textId="120242ED" w:rsidR="00211B57" w:rsidRPr="00D637DB" w:rsidRDefault="006D012B" w:rsidP="00211B57">
      <w:pPr>
        <w:spacing w:line="480" w:lineRule="auto"/>
        <w:rPr>
          <w:rFonts w:ascii="Times New Roman" w:hAnsi="Times New Roman" w:cs="Times New Roman"/>
        </w:rPr>
      </w:pPr>
      <w:r w:rsidRPr="00D637DB">
        <w:rPr>
          <w:rFonts w:ascii="Times New Roman" w:hAnsi="Times New Roman" w:cs="Times New Roman"/>
        </w:rPr>
        <w:tab/>
      </w:r>
      <w:r w:rsidRPr="00D637DB">
        <w:rPr>
          <w:rFonts w:ascii="Times New Roman" w:hAnsi="Times New Roman" w:cs="Times New Roman"/>
        </w:rPr>
        <w:tab/>
      </w:r>
      <w:r w:rsidRPr="00D637DB">
        <w:rPr>
          <w:rFonts w:ascii="Times New Roman" w:hAnsi="Times New Roman" w:cs="Times New Roman"/>
        </w:rPr>
        <w:tab/>
      </w:r>
      <w:r w:rsidR="008366FD">
        <w:rPr>
          <w:rFonts w:ascii="Times New Roman" w:hAnsi="Times New Roman" w:cs="Times New Roman"/>
        </w:rPr>
        <w:tab/>
      </w:r>
      <w:r w:rsidRPr="00D637DB">
        <w:rPr>
          <w:rFonts w:ascii="Times New Roman" w:hAnsi="Times New Roman" w:cs="Times New Roman"/>
        </w:rPr>
        <w:t>“(</w:t>
      </w:r>
      <w:r w:rsidR="008366FD">
        <w:rPr>
          <w:rFonts w:ascii="Times New Roman" w:hAnsi="Times New Roman" w:cs="Times New Roman"/>
        </w:rPr>
        <w:t>ii</w:t>
      </w:r>
      <w:r w:rsidRPr="00D637DB">
        <w:rPr>
          <w:rFonts w:ascii="Times New Roman" w:hAnsi="Times New Roman" w:cs="Times New Roman"/>
        </w:rPr>
        <w:t>) A partner in a partnership.</w:t>
      </w:r>
      <w:r w:rsidR="00211B57" w:rsidRPr="00D637DB">
        <w:rPr>
          <w:rFonts w:ascii="Times New Roman" w:hAnsi="Times New Roman" w:cs="Times New Roman"/>
        </w:rPr>
        <w:t xml:space="preserve"> </w:t>
      </w:r>
    </w:p>
    <w:p w14:paraId="72A44A49" w14:textId="31B61C5A" w:rsidR="001C412B" w:rsidRPr="00370A5F" w:rsidRDefault="00661120" w:rsidP="001C44AE">
      <w:pPr>
        <w:spacing w:line="480" w:lineRule="auto"/>
        <w:rPr>
          <w:rFonts w:ascii="Times New Roman" w:eastAsia="Times New Roman" w:hAnsi="Times New Roman" w:cs="Times New Roman"/>
          <w:color w:val="000000" w:themeColor="text1"/>
        </w:rPr>
      </w:pPr>
      <w:r w:rsidRPr="00D637DB">
        <w:rPr>
          <w:rFonts w:ascii="Times New Roman" w:eastAsia="Times New Roman" w:hAnsi="Times New Roman" w:cs="Times New Roman"/>
          <w:color w:val="000000" w:themeColor="text1"/>
        </w:rPr>
        <w:tab/>
      </w:r>
      <w:r w:rsidR="00A35349" w:rsidRPr="00D637DB">
        <w:rPr>
          <w:rFonts w:ascii="Times New Roman" w:eastAsia="Times New Roman" w:hAnsi="Times New Roman" w:cs="Times New Roman"/>
          <w:color w:val="000000" w:themeColor="text1"/>
        </w:rPr>
        <w:tab/>
        <w:t>“</w:t>
      </w:r>
      <w:r w:rsidR="002D2F4B" w:rsidRPr="00D637DB">
        <w:rPr>
          <w:rFonts w:ascii="Times New Roman" w:eastAsia="Times New Roman" w:hAnsi="Times New Roman" w:cs="Times New Roman"/>
          <w:color w:val="000000" w:themeColor="text1"/>
        </w:rPr>
        <w:t xml:space="preserve">(8) </w:t>
      </w:r>
      <w:r w:rsidR="001C412B" w:rsidRPr="00D637DB">
        <w:rPr>
          <w:rFonts w:ascii="Times New Roman" w:eastAsia="Times New Roman" w:hAnsi="Times New Roman" w:cs="Times New Roman"/>
          <w:color w:val="000000" w:themeColor="text1"/>
        </w:rPr>
        <w:t>“Employer” means</w:t>
      </w:r>
      <w:r w:rsidRPr="00D637DB">
        <w:rPr>
          <w:rFonts w:ascii="Times New Roman" w:eastAsia="Times New Roman" w:hAnsi="Times New Roman" w:cs="Times New Roman"/>
          <w:color w:val="000000" w:themeColor="text1"/>
        </w:rPr>
        <w:t xml:space="preserve"> an individual, partnership, general contractor, subcontractor, association, corporation, or business trust operating in the District, or any person or group of persons acting directly or indirectly in the interest of an employer operating in the District in relation to an employee, including a prospective employer, but does not mean the District government or the United States </w:t>
      </w:r>
      <w:r w:rsidRPr="000D022E">
        <w:rPr>
          <w:rFonts w:ascii="Times New Roman" w:eastAsia="Times New Roman" w:hAnsi="Times New Roman" w:cs="Times New Roman"/>
          <w:color w:val="000000" w:themeColor="text1"/>
        </w:rPr>
        <w:t>government</w:t>
      </w:r>
    </w:p>
    <w:p w14:paraId="6ED68529" w14:textId="393C4A51" w:rsidR="00C720D1" w:rsidRDefault="00AA3047" w:rsidP="00ED42AB">
      <w:pPr>
        <w:spacing w:line="480" w:lineRule="auto"/>
        <w:rPr>
          <w:rFonts w:ascii="Times New Roman" w:eastAsia="Times New Roman" w:hAnsi="Times New Roman" w:cs="Times New Roman"/>
          <w:color w:val="000000" w:themeColor="text1"/>
        </w:rPr>
      </w:pPr>
      <w:r w:rsidRPr="00370A5F">
        <w:rPr>
          <w:rFonts w:ascii="Times New Roman" w:eastAsia="Times New Roman" w:hAnsi="Times New Roman" w:cs="Times New Roman"/>
          <w:color w:val="000000" w:themeColor="text1"/>
        </w:rPr>
        <w:tab/>
      </w:r>
      <w:r w:rsidR="00A35349" w:rsidRPr="00370A5F">
        <w:rPr>
          <w:rFonts w:ascii="Times New Roman" w:eastAsia="Times New Roman" w:hAnsi="Times New Roman" w:cs="Times New Roman"/>
          <w:color w:val="000000" w:themeColor="text1"/>
        </w:rPr>
        <w:tab/>
        <w:t>“</w:t>
      </w:r>
      <w:r w:rsidR="002D2F4B" w:rsidRPr="00370A5F">
        <w:rPr>
          <w:rFonts w:ascii="Times New Roman" w:eastAsia="Times New Roman" w:hAnsi="Times New Roman" w:cs="Times New Roman"/>
          <w:color w:val="000000" w:themeColor="text1"/>
        </w:rPr>
        <w:t xml:space="preserve">(9) </w:t>
      </w:r>
      <w:r w:rsidR="00E01098" w:rsidRPr="000D022E">
        <w:rPr>
          <w:rFonts w:ascii="Times New Roman" w:eastAsia="Times New Roman" w:hAnsi="Times New Roman" w:cs="Times New Roman"/>
          <w:color w:val="000000" w:themeColor="text1"/>
        </w:rPr>
        <w:t xml:space="preserve">“Higher education institution” means </w:t>
      </w:r>
      <w:r w:rsidR="00E60114" w:rsidRPr="00370A5F">
        <w:rPr>
          <w:rFonts w:ascii="Times New Roman" w:eastAsia="Times New Roman" w:hAnsi="Times New Roman" w:cs="Times New Roman"/>
          <w:color w:val="000000" w:themeColor="text1"/>
        </w:rPr>
        <w:t xml:space="preserve">a postsecondary educational institution accredited by </w:t>
      </w:r>
      <w:r w:rsidR="00BA0A85">
        <w:rPr>
          <w:rFonts w:ascii="Times New Roman" w:eastAsia="Times New Roman" w:hAnsi="Times New Roman" w:cs="Times New Roman"/>
          <w:color w:val="000000" w:themeColor="text1"/>
        </w:rPr>
        <w:t xml:space="preserve">an agency that </w:t>
      </w:r>
      <w:r w:rsidR="00E60114" w:rsidRPr="00370A5F">
        <w:rPr>
          <w:rFonts w:ascii="Times New Roman" w:eastAsia="Times New Roman" w:hAnsi="Times New Roman" w:cs="Times New Roman"/>
          <w:color w:val="000000" w:themeColor="text1"/>
        </w:rPr>
        <w:t>the United States Department of Education</w:t>
      </w:r>
      <w:r w:rsidR="00BA0A85">
        <w:rPr>
          <w:rFonts w:ascii="Times New Roman" w:eastAsia="Times New Roman" w:hAnsi="Times New Roman" w:cs="Times New Roman"/>
          <w:color w:val="000000" w:themeColor="text1"/>
        </w:rPr>
        <w:t xml:space="preserve"> recognizes as an </w:t>
      </w:r>
      <w:r w:rsidR="003D2D19">
        <w:rPr>
          <w:rFonts w:ascii="Times New Roman" w:eastAsia="Times New Roman" w:hAnsi="Times New Roman" w:cs="Times New Roman"/>
          <w:color w:val="000000" w:themeColor="text1"/>
        </w:rPr>
        <w:t>accrediting agency</w:t>
      </w:r>
      <w:r w:rsidR="00E60114" w:rsidRPr="00370A5F">
        <w:rPr>
          <w:rFonts w:ascii="Times New Roman" w:eastAsia="Times New Roman" w:hAnsi="Times New Roman" w:cs="Times New Roman"/>
          <w:color w:val="000000" w:themeColor="text1"/>
        </w:rPr>
        <w:t>.</w:t>
      </w:r>
    </w:p>
    <w:p w14:paraId="1D940ABF" w14:textId="00F1C69D" w:rsidR="00566A48" w:rsidRPr="00ED42AB" w:rsidRDefault="00566A48" w:rsidP="00566A48">
      <w:pPr>
        <w:spacing w:line="480" w:lineRule="auto"/>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ab/>
      </w:r>
      <w:r>
        <w:rPr>
          <w:rFonts w:ascii="Times New Roman" w:eastAsia="Times New Roman" w:hAnsi="Times New Roman" w:cs="Times New Roman"/>
          <w:color w:val="000000"/>
          <w:shd w:val="clear" w:color="auto" w:fill="FFFFFF"/>
        </w:rPr>
        <w:tab/>
        <w:t xml:space="preserve">“(10) </w:t>
      </w:r>
      <w:r w:rsidRPr="00ED42AB">
        <w:rPr>
          <w:rFonts w:ascii="Times New Roman" w:eastAsia="Times New Roman" w:hAnsi="Times New Roman" w:cs="Times New Roman"/>
          <w:color w:val="000000"/>
          <w:shd w:val="clear" w:color="auto" w:fill="FFFFFF"/>
        </w:rPr>
        <w:t xml:space="preserve">“Highly compensated employee” means </w:t>
      </w:r>
      <w:r w:rsidRPr="0023675D">
        <w:rPr>
          <w:rFonts w:ascii="Times New Roman" w:eastAsia="Times New Roman" w:hAnsi="Times New Roman" w:cs="Times New Roman"/>
          <w:color w:val="000000"/>
          <w:shd w:val="clear" w:color="auto" w:fill="FFFFFF"/>
        </w:rPr>
        <w:t>a</w:t>
      </w:r>
      <w:r w:rsidR="0023675D" w:rsidRPr="0023675D">
        <w:rPr>
          <w:rFonts w:ascii="Times New Roman" w:eastAsia="Times New Roman" w:hAnsi="Times New Roman" w:cs="Times New Roman"/>
          <w:color w:val="000000"/>
          <w:shd w:val="clear" w:color="auto" w:fill="FFFFFF"/>
        </w:rPr>
        <w:t xml:space="preserve">n </w:t>
      </w:r>
      <w:r w:rsidRPr="0018176B">
        <w:rPr>
          <w:rFonts w:ascii="Times New Roman" w:eastAsia="Times New Roman" w:hAnsi="Times New Roman" w:cs="Times New Roman"/>
          <w:color w:val="000000"/>
          <w:shd w:val="clear" w:color="auto" w:fill="FFFFFF"/>
        </w:rPr>
        <w:t>employee,</w:t>
      </w:r>
      <w:r w:rsidRPr="0023675D">
        <w:rPr>
          <w:rFonts w:ascii="Times New Roman" w:eastAsia="Times New Roman" w:hAnsi="Times New Roman" w:cs="Times New Roman"/>
          <w:color w:val="000000"/>
          <w:shd w:val="clear" w:color="auto" w:fill="FFFFFF"/>
        </w:rPr>
        <w:t xml:space="preserve"> other</w:t>
      </w:r>
      <w:r w:rsidRPr="00ED42AB">
        <w:rPr>
          <w:rFonts w:ascii="Times New Roman" w:eastAsia="Times New Roman" w:hAnsi="Times New Roman" w:cs="Times New Roman"/>
          <w:color w:val="000000"/>
          <w:shd w:val="clear" w:color="auto" w:fill="FFFFFF"/>
        </w:rPr>
        <w:t xml:space="preserve"> than a broadcast employee:</w:t>
      </w:r>
    </w:p>
    <w:p w14:paraId="536CFCF4" w14:textId="5B794B8A" w:rsidR="00566A48" w:rsidRPr="00ED42AB" w:rsidRDefault="00566A48" w:rsidP="00566A48">
      <w:pPr>
        <w:spacing w:line="480" w:lineRule="auto"/>
        <w:rPr>
          <w:rFonts w:ascii="Times New Roman" w:eastAsia="Times New Roman" w:hAnsi="Times New Roman" w:cs="Times New Roman"/>
          <w:color w:val="000000"/>
          <w:shd w:val="clear" w:color="auto" w:fill="FFFFFF"/>
        </w:rPr>
      </w:pPr>
      <w:r w:rsidRPr="00ED42AB">
        <w:rPr>
          <w:rFonts w:ascii="Times New Roman" w:eastAsia="Times New Roman" w:hAnsi="Times New Roman" w:cs="Times New Roman"/>
          <w:color w:val="000000"/>
          <w:shd w:val="clear" w:color="auto" w:fill="FFFFFF"/>
        </w:rPr>
        <w:tab/>
      </w:r>
      <w:r w:rsidRPr="00ED42AB">
        <w:rPr>
          <w:rFonts w:ascii="Times New Roman" w:eastAsia="Times New Roman" w:hAnsi="Times New Roman" w:cs="Times New Roman"/>
          <w:color w:val="000000"/>
          <w:shd w:val="clear" w:color="auto" w:fill="FFFFFF"/>
        </w:rPr>
        <w:tab/>
      </w:r>
      <w:r w:rsidRPr="00ED42AB">
        <w:rPr>
          <w:rFonts w:ascii="Times New Roman" w:eastAsia="Times New Roman" w:hAnsi="Times New Roman" w:cs="Times New Roman"/>
          <w:color w:val="000000"/>
          <w:shd w:val="clear" w:color="auto" w:fill="FFFFFF"/>
        </w:rPr>
        <w:tab/>
        <w:t xml:space="preserve">“(A) </w:t>
      </w:r>
      <w:r w:rsidR="003C7374">
        <w:rPr>
          <w:rFonts w:ascii="Times New Roman" w:eastAsia="Times New Roman" w:hAnsi="Times New Roman" w:cs="Times New Roman"/>
          <w:color w:val="000000"/>
          <w:shd w:val="clear" w:color="auto" w:fill="FFFFFF"/>
        </w:rPr>
        <w:t>Wh</w:t>
      </w:r>
      <w:r w:rsidR="003C7374" w:rsidRPr="005E0557">
        <w:rPr>
          <w:rFonts w:ascii="Times New Roman" w:eastAsia="Times New Roman" w:hAnsi="Times New Roman" w:cs="Times New Roman"/>
          <w:color w:val="000000"/>
          <w:shd w:val="clear" w:color="auto" w:fill="FFFFFF"/>
        </w:rPr>
        <w:t xml:space="preserve">o </w:t>
      </w:r>
      <w:r w:rsidR="003C7374" w:rsidRPr="00237CEE">
        <w:rPr>
          <w:rFonts w:ascii="Times New Roman" w:eastAsia="Times New Roman" w:hAnsi="Times New Roman" w:cs="Times New Roman"/>
          <w:color w:val="000000"/>
          <w:shd w:val="clear" w:color="auto" w:fill="FFFFFF"/>
        </w:rPr>
        <w:t xml:space="preserve">is </w:t>
      </w:r>
      <w:r w:rsidR="00CC400A" w:rsidRPr="00237CEE">
        <w:rPr>
          <w:rFonts w:ascii="Times New Roman" w:eastAsia="Times New Roman" w:hAnsi="Times New Roman" w:cs="Times New Roman"/>
          <w:color w:val="000000"/>
          <w:shd w:val="clear" w:color="auto" w:fill="FFFFFF"/>
        </w:rPr>
        <w:t>reasonably expect</w:t>
      </w:r>
      <w:r w:rsidR="003C7374" w:rsidRPr="00237CEE">
        <w:rPr>
          <w:rFonts w:ascii="Times New Roman" w:eastAsia="Times New Roman" w:hAnsi="Times New Roman" w:cs="Times New Roman"/>
          <w:color w:val="000000"/>
          <w:shd w:val="clear" w:color="auto" w:fill="FFFFFF"/>
        </w:rPr>
        <w:t>ed to earn</w:t>
      </w:r>
      <w:r w:rsidR="006C2F26" w:rsidRPr="00237CEE">
        <w:rPr>
          <w:rFonts w:ascii="Times New Roman" w:eastAsia="Times New Roman" w:hAnsi="Times New Roman" w:cs="Times New Roman"/>
          <w:color w:val="000000"/>
          <w:shd w:val="clear" w:color="auto" w:fill="FFFFFF"/>
        </w:rPr>
        <w:t xml:space="preserve"> from the employer</w:t>
      </w:r>
      <w:r w:rsidR="00CC400A" w:rsidRPr="00237CEE">
        <w:rPr>
          <w:rFonts w:ascii="Times New Roman" w:eastAsia="Times New Roman" w:hAnsi="Times New Roman" w:cs="Times New Roman"/>
          <w:color w:val="000000"/>
          <w:shd w:val="clear" w:color="auto" w:fill="FFFFFF"/>
        </w:rPr>
        <w:t xml:space="preserve">, in a </w:t>
      </w:r>
      <w:r w:rsidR="006C2F26" w:rsidRPr="00237CEE">
        <w:rPr>
          <w:rFonts w:ascii="Times New Roman" w:eastAsia="Times New Roman" w:hAnsi="Times New Roman" w:cs="Times New Roman"/>
          <w:color w:val="000000"/>
          <w:shd w:val="clear" w:color="auto" w:fill="FFFFFF"/>
        </w:rPr>
        <w:t xml:space="preserve">consecutive </w:t>
      </w:r>
      <w:r w:rsidR="00CC400A" w:rsidRPr="00237CEE">
        <w:rPr>
          <w:rFonts w:ascii="Times New Roman" w:eastAsia="Times New Roman" w:hAnsi="Times New Roman" w:cs="Times New Roman"/>
          <w:color w:val="000000"/>
          <w:shd w:val="clear" w:color="auto" w:fill="FFFFFF"/>
        </w:rPr>
        <w:t>12-month period,</w:t>
      </w:r>
      <w:r w:rsidR="00CC400A" w:rsidRPr="005E0557">
        <w:rPr>
          <w:rFonts w:ascii="Times New Roman" w:eastAsia="Times New Roman" w:hAnsi="Times New Roman" w:cs="Times New Roman"/>
          <w:color w:val="000000"/>
          <w:shd w:val="clear" w:color="auto" w:fill="FFFFFF"/>
        </w:rPr>
        <w:t xml:space="preserve"> compensation</w:t>
      </w:r>
      <w:r w:rsidR="00CC400A">
        <w:rPr>
          <w:rFonts w:ascii="Times New Roman" w:eastAsia="Times New Roman" w:hAnsi="Times New Roman" w:cs="Times New Roman"/>
          <w:color w:val="000000"/>
          <w:shd w:val="clear" w:color="auto" w:fill="FFFFFF"/>
        </w:rPr>
        <w:t xml:space="preserve"> </w:t>
      </w:r>
      <w:r w:rsidRPr="00ED42AB">
        <w:rPr>
          <w:rFonts w:ascii="Times New Roman" w:eastAsia="Times New Roman" w:hAnsi="Times New Roman" w:cs="Times New Roman"/>
          <w:color w:val="000000"/>
          <w:shd w:val="clear" w:color="auto" w:fill="FFFFFF"/>
        </w:rPr>
        <w:t>greater than or equal to the minimum qualifying annual compensation; or</w:t>
      </w:r>
    </w:p>
    <w:p w14:paraId="173105FE" w14:textId="2BD1B09C" w:rsidR="00566A48" w:rsidRPr="00D32002" w:rsidRDefault="00566A48" w:rsidP="00566A48">
      <w:pPr>
        <w:spacing w:line="480" w:lineRule="auto"/>
        <w:rPr>
          <w:rFonts w:ascii="Times New Roman" w:eastAsia="Times New Roman" w:hAnsi="Times New Roman" w:cs="Times New Roman"/>
          <w:color w:val="000000"/>
          <w:shd w:val="clear" w:color="auto" w:fill="FFFFFF"/>
        </w:rPr>
      </w:pPr>
      <w:r w:rsidRPr="00ED42AB">
        <w:rPr>
          <w:rFonts w:ascii="Times New Roman" w:eastAsia="Times New Roman" w:hAnsi="Times New Roman" w:cs="Times New Roman"/>
          <w:color w:val="000000"/>
          <w:shd w:val="clear" w:color="auto" w:fill="FFFFFF"/>
        </w:rPr>
        <w:lastRenderedPageBreak/>
        <w:tab/>
      </w:r>
      <w:r w:rsidRPr="00ED42AB">
        <w:rPr>
          <w:rFonts w:ascii="Times New Roman" w:eastAsia="Times New Roman" w:hAnsi="Times New Roman" w:cs="Times New Roman"/>
          <w:color w:val="000000"/>
          <w:shd w:val="clear" w:color="auto" w:fill="FFFFFF"/>
        </w:rPr>
        <w:tab/>
      </w:r>
      <w:r w:rsidRPr="00ED42AB">
        <w:rPr>
          <w:rFonts w:ascii="Times New Roman" w:eastAsia="Times New Roman" w:hAnsi="Times New Roman" w:cs="Times New Roman"/>
          <w:color w:val="000000"/>
          <w:shd w:val="clear" w:color="auto" w:fill="FFFFFF"/>
        </w:rPr>
        <w:tab/>
        <w:t>“(B) Whose compensation earned</w:t>
      </w:r>
      <w:r w:rsidR="006C2F26">
        <w:rPr>
          <w:rFonts w:ascii="Times New Roman" w:eastAsia="Times New Roman" w:hAnsi="Times New Roman" w:cs="Times New Roman"/>
          <w:color w:val="000000"/>
          <w:shd w:val="clear" w:color="auto" w:fill="FFFFFF"/>
        </w:rPr>
        <w:t xml:space="preserve"> from the employer</w:t>
      </w:r>
      <w:r w:rsidRPr="00ED42AB">
        <w:rPr>
          <w:rFonts w:ascii="Times New Roman" w:eastAsia="Times New Roman" w:hAnsi="Times New Roman" w:cs="Times New Roman"/>
          <w:color w:val="000000"/>
          <w:shd w:val="clear" w:color="auto" w:fill="FFFFFF"/>
        </w:rPr>
        <w:t xml:space="preserve"> in the </w:t>
      </w:r>
      <w:r w:rsidR="006C2F26">
        <w:rPr>
          <w:rFonts w:ascii="Times New Roman" w:eastAsia="Times New Roman" w:hAnsi="Times New Roman" w:cs="Times New Roman"/>
          <w:color w:val="000000"/>
          <w:shd w:val="clear" w:color="auto" w:fill="FFFFFF"/>
        </w:rPr>
        <w:t xml:space="preserve">consecutive </w:t>
      </w:r>
      <w:r w:rsidRPr="00ED42AB">
        <w:rPr>
          <w:rFonts w:ascii="Times New Roman" w:eastAsia="Times New Roman" w:hAnsi="Times New Roman" w:cs="Times New Roman"/>
          <w:color w:val="000000"/>
          <w:shd w:val="clear" w:color="auto" w:fill="FFFFFF"/>
        </w:rPr>
        <w:t>12</w:t>
      </w:r>
      <w:r w:rsidR="006C2F26">
        <w:rPr>
          <w:rFonts w:ascii="Times New Roman" w:eastAsia="Times New Roman" w:hAnsi="Times New Roman" w:cs="Times New Roman"/>
          <w:color w:val="000000"/>
          <w:shd w:val="clear" w:color="auto" w:fill="FFFFFF"/>
        </w:rPr>
        <w:t>-</w:t>
      </w:r>
      <w:r w:rsidRPr="00ED42AB">
        <w:rPr>
          <w:rFonts w:ascii="Times New Roman" w:eastAsia="Times New Roman" w:hAnsi="Times New Roman" w:cs="Times New Roman"/>
          <w:color w:val="000000"/>
          <w:shd w:val="clear" w:color="auto" w:fill="FFFFFF"/>
        </w:rPr>
        <w:t>month</w:t>
      </w:r>
      <w:r w:rsidR="006C2F26">
        <w:rPr>
          <w:rFonts w:ascii="Times New Roman" w:eastAsia="Times New Roman" w:hAnsi="Times New Roman" w:cs="Times New Roman"/>
          <w:color w:val="000000"/>
          <w:shd w:val="clear" w:color="auto" w:fill="FFFFFF"/>
        </w:rPr>
        <w:t xml:space="preserve"> period</w:t>
      </w:r>
      <w:r w:rsidRPr="00ED42AB">
        <w:rPr>
          <w:rFonts w:ascii="Times New Roman" w:eastAsia="Times New Roman" w:hAnsi="Times New Roman" w:cs="Times New Roman"/>
          <w:color w:val="000000"/>
          <w:shd w:val="clear" w:color="auto" w:fill="FFFFFF"/>
        </w:rPr>
        <w:t xml:space="preserve"> preceding the date on which the proposed term of non-competition is to begin is greater than or equal to the minimum qualifying annual compensation. </w:t>
      </w:r>
    </w:p>
    <w:p w14:paraId="7F6179D0" w14:textId="60AEC42F" w:rsidR="00584DF8" w:rsidRDefault="00A35349" w:rsidP="00584DF8">
      <w:pPr>
        <w:spacing w:line="480" w:lineRule="auto"/>
        <w:rPr>
          <w:rFonts w:ascii="Times New Roman" w:eastAsia="Times New Roman" w:hAnsi="Times New Roman" w:cs="Times New Roman"/>
          <w:color w:val="000000" w:themeColor="text1"/>
        </w:rPr>
      </w:pPr>
      <w:r w:rsidRPr="00D637DB">
        <w:rPr>
          <w:rFonts w:ascii="Times New Roman" w:eastAsia="Times New Roman" w:hAnsi="Times New Roman" w:cs="Times New Roman"/>
          <w:color w:val="000000" w:themeColor="text1"/>
        </w:rPr>
        <w:tab/>
      </w:r>
      <w:r w:rsidR="00957E73" w:rsidRPr="00D637DB">
        <w:rPr>
          <w:rFonts w:ascii="Times New Roman" w:eastAsia="Times New Roman" w:hAnsi="Times New Roman" w:cs="Times New Roman"/>
          <w:color w:val="000000" w:themeColor="text1"/>
        </w:rPr>
        <w:tab/>
        <w:t>“</w:t>
      </w:r>
      <w:r w:rsidR="00584DF8">
        <w:rPr>
          <w:rFonts w:ascii="Times New Roman" w:eastAsia="Times New Roman" w:hAnsi="Times New Roman" w:cs="Times New Roman"/>
          <w:color w:val="000000" w:themeColor="text1"/>
        </w:rPr>
        <w:t>(1</w:t>
      </w:r>
      <w:r w:rsidR="00566A48">
        <w:rPr>
          <w:rFonts w:ascii="Times New Roman" w:eastAsia="Times New Roman" w:hAnsi="Times New Roman" w:cs="Times New Roman"/>
          <w:color w:val="000000" w:themeColor="text1"/>
        </w:rPr>
        <w:t>1</w:t>
      </w:r>
      <w:r w:rsidR="00584DF8">
        <w:rPr>
          <w:rFonts w:ascii="Times New Roman" w:eastAsia="Times New Roman" w:hAnsi="Times New Roman" w:cs="Times New Roman"/>
          <w:color w:val="000000" w:themeColor="text1"/>
        </w:rPr>
        <w:t xml:space="preserve">) “Minimum qualifying annual </w:t>
      </w:r>
      <w:r w:rsidR="007652D0">
        <w:rPr>
          <w:rFonts w:ascii="Times New Roman" w:eastAsia="Times New Roman" w:hAnsi="Times New Roman" w:cs="Times New Roman"/>
          <w:color w:val="000000" w:themeColor="text1"/>
        </w:rPr>
        <w:t>compensation</w:t>
      </w:r>
      <w:r w:rsidR="00584DF8">
        <w:rPr>
          <w:rFonts w:ascii="Times New Roman" w:eastAsia="Times New Roman" w:hAnsi="Times New Roman" w:cs="Times New Roman"/>
          <w:color w:val="000000" w:themeColor="text1"/>
        </w:rPr>
        <w:t>” means:</w:t>
      </w:r>
    </w:p>
    <w:p w14:paraId="24BD8FF2" w14:textId="7B891811" w:rsidR="00584DF8" w:rsidRPr="00D637DB" w:rsidRDefault="00584DF8" w:rsidP="00584DF8">
      <w:pPr>
        <w:spacing w:line="48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ab/>
      </w:r>
      <w:r>
        <w:rPr>
          <w:rFonts w:ascii="Times New Roman" w:eastAsia="Times New Roman" w:hAnsi="Times New Roman" w:cs="Times New Roman"/>
          <w:color w:val="000000" w:themeColor="text1"/>
        </w:rPr>
        <w:tab/>
      </w:r>
      <w:r>
        <w:rPr>
          <w:rFonts w:ascii="Times New Roman" w:eastAsia="Times New Roman" w:hAnsi="Times New Roman" w:cs="Times New Roman"/>
          <w:color w:val="000000" w:themeColor="text1"/>
        </w:rPr>
        <w:tab/>
      </w:r>
      <w:r w:rsidRPr="00D637DB">
        <w:rPr>
          <w:rFonts w:ascii="Times New Roman" w:eastAsia="Times New Roman" w:hAnsi="Times New Roman" w:cs="Times New Roman"/>
          <w:color w:val="000000" w:themeColor="text1"/>
        </w:rPr>
        <w:t>“(A) Beginning with the calendar year in which this title becomes applicable, $250,000</w:t>
      </w:r>
      <w:r w:rsidR="00CA657E">
        <w:rPr>
          <w:rFonts w:ascii="Times New Roman" w:eastAsia="Times New Roman" w:hAnsi="Times New Roman" w:cs="Times New Roman"/>
          <w:color w:val="000000" w:themeColor="text1"/>
        </w:rPr>
        <w:t>.</w:t>
      </w:r>
    </w:p>
    <w:p w14:paraId="1FDE9157" w14:textId="7046D11A" w:rsidR="00ED42AB" w:rsidRPr="00D32002" w:rsidRDefault="00584DF8" w:rsidP="00566A48">
      <w:pPr>
        <w:spacing w:line="480" w:lineRule="auto"/>
        <w:rPr>
          <w:rFonts w:ascii="Times New Roman" w:eastAsia="Times New Roman" w:hAnsi="Times New Roman" w:cs="Times New Roman"/>
          <w:color w:val="000000"/>
          <w:shd w:val="clear" w:color="auto" w:fill="FFFFFF"/>
        </w:rPr>
      </w:pPr>
      <w:r w:rsidRPr="00D637DB">
        <w:rPr>
          <w:rFonts w:ascii="Times New Roman" w:eastAsia="Times New Roman" w:hAnsi="Times New Roman" w:cs="Times New Roman"/>
          <w:color w:val="000000" w:themeColor="text1"/>
        </w:rPr>
        <w:tab/>
      </w:r>
      <w:r w:rsidRPr="00D637DB">
        <w:rPr>
          <w:rFonts w:ascii="Times New Roman" w:eastAsia="Times New Roman" w:hAnsi="Times New Roman" w:cs="Times New Roman"/>
          <w:color w:val="000000" w:themeColor="text1"/>
        </w:rPr>
        <w:tab/>
      </w:r>
      <w:r w:rsidRPr="00D637DB">
        <w:rPr>
          <w:rFonts w:ascii="Times New Roman" w:eastAsia="Times New Roman" w:hAnsi="Times New Roman" w:cs="Times New Roman"/>
          <w:color w:val="000000" w:themeColor="text1"/>
        </w:rPr>
        <w:tab/>
        <w:t xml:space="preserve">“(B) For the calendar year beginning January 1, 2024, and each calendar year thereafter, an amount equal to the previous calendar year’s minimum qualifying annual </w:t>
      </w:r>
      <w:r w:rsidR="009C58F4">
        <w:rPr>
          <w:rFonts w:ascii="Times New Roman" w:eastAsia="Times New Roman" w:hAnsi="Times New Roman" w:cs="Times New Roman"/>
          <w:color w:val="000000" w:themeColor="text1"/>
        </w:rPr>
        <w:t>compensation</w:t>
      </w:r>
      <w:r w:rsidRPr="00D637DB">
        <w:rPr>
          <w:rFonts w:ascii="Times New Roman" w:eastAsia="Times New Roman" w:hAnsi="Times New Roman" w:cs="Times New Roman"/>
          <w:color w:val="000000" w:themeColor="text1"/>
        </w:rPr>
        <w:t>,</w:t>
      </w:r>
      <w:r w:rsidRPr="00004FC4">
        <w:rPr>
          <w:rFonts w:ascii="Times New Roman" w:eastAsia="Times New Roman" w:hAnsi="Times New Roman" w:cs="Times New Roman"/>
          <w:color w:val="000000"/>
          <w:shd w:val="clear" w:color="auto" w:fill="FFFFFF"/>
        </w:rPr>
        <w:t xml:space="preserve"> increased in proportion to the annual average increase, if any, in the Consumer Price Index for All Urban Consumers in the Washington Metropolitan Statistical Area published by the Bureau of Labor Statistics of the United States Department of Labor for the previous calendar year adjusted to the nearest whole dollar.</w:t>
      </w:r>
    </w:p>
    <w:p w14:paraId="2740899D" w14:textId="12B6C733" w:rsidR="00FE17C2" w:rsidRPr="0076759D" w:rsidRDefault="00584DF8" w:rsidP="001C44AE">
      <w:pPr>
        <w:spacing w:line="480" w:lineRule="auto"/>
        <w:ind w:firstLine="720"/>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ab/>
      </w:r>
      <w:r w:rsidR="00A35349" w:rsidRPr="00D637DB">
        <w:rPr>
          <w:rFonts w:ascii="Times New Roman" w:eastAsia="Times New Roman" w:hAnsi="Times New Roman" w:cs="Times New Roman"/>
          <w:color w:val="000000" w:themeColor="text1"/>
        </w:rPr>
        <w:t>“</w:t>
      </w:r>
      <w:r w:rsidR="002D2F4B" w:rsidRPr="00D637DB">
        <w:rPr>
          <w:rFonts w:ascii="Times New Roman" w:eastAsia="Times New Roman" w:hAnsi="Times New Roman" w:cs="Times New Roman"/>
          <w:color w:val="000000" w:themeColor="text1"/>
        </w:rPr>
        <w:t>(1</w:t>
      </w:r>
      <w:r w:rsidR="00E42923">
        <w:rPr>
          <w:rFonts w:ascii="Times New Roman" w:eastAsia="Times New Roman" w:hAnsi="Times New Roman" w:cs="Times New Roman"/>
          <w:color w:val="000000" w:themeColor="text1"/>
        </w:rPr>
        <w:t>2</w:t>
      </w:r>
      <w:r w:rsidR="002D2F4B" w:rsidRPr="00D637DB">
        <w:rPr>
          <w:rFonts w:ascii="Times New Roman" w:eastAsia="Times New Roman" w:hAnsi="Times New Roman" w:cs="Times New Roman"/>
          <w:color w:val="000000" w:themeColor="text1"/>
        </w:rPr>
        <w:t xml:space="preserve">) </w:t>
      </w:r>
      <w:r w:rsidR="00650724" w:rsidRPr="00D637DB">
        <w:rPr>
          <w:rFonts w:ascii="Times New Roman" w:eastAsia="Times New Roman" w:hAnsi="Times New Roman" w:cs="Times New Roman"/>
          <w:color w:val="000000" w:themeColor="text1"/>
        </w:rPr>
        <w:t>“</w:t>
      </w:r>
      <w:r w:rsidR="00FE17C2" w:rsidRPr="00D637DB">
        <w:rPr>
          <w:rFonts w:ascii="Times New Roman" w:eastAsia="Times New Roman" w:hAnsi="Times New Roman" w:cs="Times New Roman"/>
          <w:color w:val="000000" w:themeColor="text1"/>
        </w:rPr>
        <w:t>Non-</w:t>
      </w:r>
      <w:r w:rsidR="00FE17C2" w:rsidRPr="0076759D">
        <w:rPr>
          <w:rFonts w:ascii="Times New Roman" w:eastAsia="Times New Roman" w:hAnsi="Times New Roman" w:cs="Times New Roman"/>
          <w:color w:val="000000" w:themeColor="text1"/>
        </w:rPr>
        <w:t>compete agreement” means a contract</w:t>
      </w:r>
      <w:r w:rsidR="009F46D6" w:rsidRPr="0076759D">
        <w:rPr>
          <w:rFonts w:ascii="Times New Roman" w:eastAsia="Times New Roman" w:hAnsi="Times New Roman" w:cs="Times New Roman"/>
          <w:color w:val="000000" w:themeColor="text1"/>
        </w:rPr>
        <w:t xml:space="preserve"> between an employer and employee</w:t>
      </w:r>
      <w:r w:rsidR="00FE17C2" w:rsidRPr="0076759D">
        <w:rPr>
          <w:rFonts w:ascii="Times New Roman" w:eastAsia="Times New Roman" w:hAnsi="Times New Roman" w:cs="Times New Roman"/>
          <w:color w:val="000000" w:themeColor="text1"/>
        </w:rPr>
        <w:t xml:space="preserve"> that has one or more non-compete provisions. </w:t>
      </w:r>
    </w:p>
    <w:p w14:paraId="03037518" w14:textId="2CE6584E" w:rsidR="00335A3C" w:rsidRDefault="002856D7" w:rsidP="00237CEE">
      <w:pPr>
        <w:spacing w:line="480" w:lineRule="auto"/>
        <w:ind w:firstLine="720"/>
        <w:rPr>
          <w:rFonts w:ascii="Times New Roman" w:eastAsia="Times New Roman" w:hAnsi="Times New Roman" w:cs="Times New Roman"/>
          <w:color w:val="000000"/>
        </w:rPr>
      </w:pPr>
      <w:r w:rsidRPr="0076759D">
        <w:rPr>
          <w:rFonts w:ascii="Times New Roman" w:eastAsia="Times New Roman" w:hAnsi="Times New Roman" w:cs="Times New Roman"/>
          <w:color w:val="000000" w:themeColor="text1"/>
        </w:rPr>
        <w:tab/>
        <w:t>“</w:t>
      </w:r>
      <w:r w:rsidR="00723706" w:rsidRPr="0076759D">
        <w:rPr>
          <w:rFonts w:ascii="Times New Roman" w:eastAsia="Times New Roman" w:hAnsi="Times New Roman" w:cs="Times New Roman"/>
          <w:color w:val="000000" w:themeColor="text1"/>
        </w:rPr>
        <w:t>(1</w:t>
      </w:r>
      <w:r w:rsidR="00E42923" w:rsidRPr="0076759D">
        <w:rPr>
          <w:rFonts w:ascii="Times New Roman" w:eastAsia="Times New Roman" w:hAnsi="Times New Roman" w:cs="Times New Roman"/>
          <w:color w:val="000000" w:themeColor="text1"/>
        </w:rPr>
        <w:t>3</w:t>
      </w:r>
      <w:r w:rsidR="00723706" w:rsidRPr="0076759D">
        <w:rPr>
          <w:rFonts w:ascii="Times New Roman" w:eastAsia="Times New Roman" w:hAnsi="Times New Roman" w:cs="Times New Roman"/>
          <w:color w:val="000000" w:themeColor="text1"/>
        </w:rPr>
        <w:t xml:space="preserve">) “Non-compete provision” means </w:t>
      </w:r>
      <w:r w:rsidR="00D83728" w:rsidRPr="0076759D">
        <w:rPr>
          <w:rFonts w:ascii="Times New Roman" w:eastAsia="Times New Roman" w:hAnsi="Times New Roman" w:cs="Times New Roman"/>
          <w:color w:val="000000" w:themeColor="text1"/>
        </w:rPr>
        <w:t>a provision in</w:t>
      </w:r>
      <w:r w:rsidR="00723706" w:rsidRPr="0076759D">
        <w:rPr>
          <w:rFonts w:ascii="Times New Roman" w:eastAsia="Times New Roman" w:hAnsi="Times New Roman" w:cs="Times New Roman"/>
          <w:color w:val="000000" w:themeColor="text1"/>
        </w:rPr>
        <w:t xml:space="preserve"> a written agreement</w:t>
      </w:r>
      <w:r w:rsidR="0056334D" w:rsidRPr="0076759D">
        <w:rPr>
          <w:rFonts w:ascii="Times New Roman" w:eastAsia="Times New Roman" w:hAnsi="Times New Roman" w:cs="Times New Roman"/>
          <w:color w:val="000000" w:themeColor="text1"/>
        </w:rPr>
        <w:t xml:space="preserve"> or a workplace policy</w:t>
      </w:r>
      <w:r w:rsidR="00723706" w:rsidRPr="0076759D">
        <w:rPr>
          <w:rFonts w:ascii="Times New Roman" w:eastAsia="Times New Roman" w:hAnsi="Times New Roman" w:cs="Times New Roman"/>
          <w:color w:val="000000" w:themeColor="text1"/>
        </w:rPr>
        <w:t xml:space="preserve"> that </w:t>
      </w:r>
      <w:r w:rsidR="0056334D" w:rsidRPr="0076759D">
        <w:rPr>
          <w:rFonts w:ascii="Times New Roman" w:eastAsia="Times New Roman" w:hAnsi="Times New Roman" w:cs="Times New Roman"/>
          <w:color w:val="000000" w:themeColor="text1"/>
        </w:rPr>
        <w:t>prohibit</w:t>
      </w:r>
      <w:r w:rsidR="00421342" w:rsidRPr="0076759D">
        <w:rPr>
          <w:rFonts w:ascii="Times New Roman" w:eastAsia="Times New Roman" w:hAnsi="Times New Roman" w:cs="Times New Roman"/>
          <w:color w:val="000000" w:themeColor="text1"/>
        </w:rPr>
        <w:t>s</w:t>
      </w:r>
      <w:r w:rsidR="0056334D" w:rsidRPr="0076759D">
        <w:rPr>
          <w:rFonts w:ascii="Times New Roman" w:eastAsia="Times New Roman" w:hAnsi="Times New Roman" w:cs="Times New Roman"/>
          <w:color w:val="000000" w:themeColor="text1"/>
        </w:rPr>
        <w:t xml:space="preserve"> </w:t>
      </w:r>
      <w:r w:rsidR="00723706" w:rsidRPr="0076759D">
        <w:rPr>
          <w:rFonts w:ascii="Times New Roman" w:eastAsia="Times New Roman" w:hAnsi="Times New Roman" w:cs="Times New Roman"/>
          <w:color w:val="000000" w:themeColor="text1"/>
        </w:rPr>
        <w:t xml:space="preserve">an employee from performing work for another for pay or </w:t>
      </w:r>
      <w:r w:rsidRPr="0076759D">
        <w:rPr>
          <w:rFonts w:ascii="Times New Roman" w:eastAsia="Times New Roman" w:hAnsi="Times New Roman" w:cs="Times New Roman"/>
          <w:color w:val="000000" w:themeColor="text1"/>
        </w:rPr>
        <w:t xml:space="preserve">from </w:t>
      </w:r>
      <w:r w:rsidR="00723706" w:rsidRPr="0076759D">
        <w:rPr>
          <w:rFonts w:ascii="Times New Roman" w:eastAsia="Times New Roman" w:hAnsi="Times New Roman" w:cs="Times New Roman"/>
          <w:color w:val="000000" w:themeColor="text1"/>
        </w:rPr>
        <w:t>operating the</w:t>
      </w:r>
      <w:r w:rsidRPr="0076759D">
        <w:rPr>
          <w:rFonts w:ascii="Times New Roman" w:eastAsia="Times New Roman" w:hAnsi="Times New Roman" w:cs="Times New Roman"/>
          <w:color w:val="000000" w:themeColor="text1"/>
        </w:rPr>
        <w:t xml:space="preserve"> employee’s</w:t>
      </w:r>
      <w:r w:rsidR="00723706" w:rsidRPr="0076759D">
        <w:rPr>
          <w:rFonts w:ascii="Times New Roman" w:eastAsia="Times New Roman" w:hAnsi="Times New Roman" w:cs="Times New Roman"/>
          <w:color w:val="000000" w:themeColor="text1"/>
        </w:rPr>
        <w:t xml:space="preserve"> own business</w:t>
      </w:r>
      <w:r w:rsidR="00EB58E2" w:rsidRPr="0076759D">
        <w:rPr>
          <w:rFonts w:ascii="Times New Roman" w:eastAsia="Times New Roman" w:hAnsi="Times New Roman" w:cs="Times New Roman"/>
          <w:color w:val="000000" w:themeColor="text1"/>
        </w:rPr>
        <w:t>. The term</w:t>
      </w:r>
      <w:r w:rsidR="002E6952" w:rsidRPr="0076759D">
        <w:rPr>
          <w:rFonts w:ascii="Times New Roman" w:eastAsia="Times New Roman" w:hAnsi="Times New Roman" w:cs="Times New Roman"/>
          <w:color w:val="000000" w:themeColor="text1"/>
        </w:rPr>
        <w:t xml:space="preserve"> </w:t>
      </w:r>
      <w:r w:rsidR="00666946" w:rsidRPr="0076759D">
        <w:rPr>
          <w:rFonts w:ascii="Times New Roman" w:eastAsia="Times New Roman" w:hAnsi="Times New Roman" w:cs="Times New Roman"/>
          <w:color w:val="000000" w:themeColor="text1"/>
        </w:rPr>
        <w:t>“non-compete provision”</w:t>
      </w:r>
      <w:r w:rsidR="002E6952" w:rsidRPr="0076759D">
        <w:rPr>
          <w:rFonts w:ascii="Times New Roman" w:eastAsia="Times New Roman" w:hAnsi="Times New Roman" w:cs="Times New Roman"/>
          <w:color w:val="000000" w:themeColor="text1"/>
        </w:rPr>
        <w:t xml:space="preserve"> does not include</w:t>
      </w:r>
      <w:r w:rsidR="005E0557">
        <w:rPr>
          <w:rFonts w:ascii="Times New Roman" w:eastAsia="Times New Roman" w:hAnsi="Times New Roman" w:cs="Times New Roman"/>
          <w:color w:val="000000" w:themeColor="text1"/>
        </w:rPr>
        <w:t xml:space="preserve"> an</w:t>
      </w:r>
      <w:r w:rsidR="00F866ED" w:rsidRPr="00F866ED">
        <w:rPr>
          <w:rFonts w:ascii="Times New Roman" w:eastAsia="Times New Roman" w:hAnsi="Times New Roman" w:cs="Times New Roman"/>
          <w:color w:val="000000"/>
        </w:rPr>
        <w:t xml:space="preserve"> otherwise lawful provision</w:t>
      </w:r>
      <w:r w:rsidR="00335A3C">
        <w:rPr>
          <w:rFonts w:ascii="Times New Roman" w:eastAsia="Times New Roman" w:hAnsi="Times New Roman" w:cs="Times New Roman"/>
          <w:color w:val="000000"/>
        </w:rPr>
        <w:t>:</w:t>
      </w:r>
    </w:p>
    <w:p w14:paraId="31B66D1C" w14:textId="181E5317" w:rsidR="003E357A" w:rsidRDefault="00335A3C" w:rsidP="000E11E1">
      <w:pPr>
        <w:spacing w:line="480" w:lineRule="auto"/>
        <w:rPr>
          <w:rFonts w:ascii="Times New Roman" w:eastAsia="Times New Roman" w:hAnsi="Times New Roman" w:cs="Times New Roman"/>
          <w:color w:val="000000"/>
        </w:rPr>
      </w:pP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t>“(</w:t>
      </w:r>
      <w:r w:rsidR="005E0557">
        <w:rPr>
          <w:rFonts w:ascii="Times New Roman" w:eastAsia="Times New Roman" w:hAnsi="Times New Roman" w:cs="Times New Roman"/>
          <w:color w:val="000000"/>
        </w:rPr>
        <w:t>A</w:t>
      </w:r>
      <w:r>
        <w:rPr>
          <w:rFonts w:ascii="Times New Roman" w:eastAsia="Times New Roman" w:hAnsi="Times New Roman" w:cs="Times New Roman"/>
          <w:color w:val="000000"/>
        </w:rPr>
        <w:t>)</w:t>
      </w:r>
      <w:r w:rsidR="00F866ED" w:rsidRPr="00F866ED">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C</w:t>
      </w:r>
      <w:r w:rsidR="00F866ED" w:rsidRPr="00F866ED">
        <w:rPr>
          <w:rFonts w:ascii="Times New Roman" w:eastAsia="Times New Roman" w:hAnsi="Times New Roman" w:cs="Times New Roman"/>
          <w:color w:val="000000"/>
        </w:rPr>
        <w:t>ontained within or executed contemporaneously with an agreement between the seller of a business and one or more buyers of that business wherein the seller agrees not to compete with the buyer’s business</w:t>
      </w:r>
      <w:r w:rsidR="003E357A">
        <w:rPr>
          <w:rFonts w:ascii="Times New Roman" w:eastAsia="Times New Roman" w:hAnsi="Times New Roman" w:cs="Times New Roman"/>
          <w:color w:val="000000"/>
        </w:rPr>
        <w:t xml:space="preserve">; </w:t>
      </w:r>
      <w:r w:rsidR="00913A72">
        <w:rPr>
          <w:rFonts w:ascii="Times New Roman" w:eastAsia="Times New Roman" w:hAnsi="Times New Roman" w:cs="Times New Roman"/>
          <w:color w:val="000000"/>
        </w:rPr>
        <w:t xml:space="preserve">or </w:t>
      </w:r>
    </w:p>
    <w:p w14:paraId="71EC0906" w14:textId="13D58228" w:rsidR="002E6952" w:rsidRPr="0076759D" w:rsidRDefault="00335A3C" w:rsidP="00913A72">
      <w:pPr>
        <w:spacing w:line="480" w:lineRule="auto"/>
        <w:rPr>
          <w:rFonts w:ascii="Times New Roman" w:eastAsia="Times New Roman" w:hAnsi="Times New Roman" w:cs="Times New Roman"/>
          <w:color w:val="000000"/>
        </w:rPr>
      </w:pP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t>“(</w:t>
      </w:r>
      <w:r w:rsidR="005E0557">
        <w:rPr>
          <w:rFonts w:ascii="Times New Roman" w:eastAsia="Times New Roman" w:hAnsi="Times New Roman" w:cs="Times New Roman"/>
          <w:color w:val="000000"/>
        </w:rPr>
        <w:t>B</w:t>
      </w:r>
      <w:r>
        <w:rPr>
          <w:rFonts w:ascii="Times New Roman" w:eastAsia="Times New Roman" w:hAnsi="Times New Roman" w:cs="Times New Roman"/>
          <w:color w:val="000000"/>
        </w:rPr>
        <w:t xml:space="preserve">) </w:t>
      </w:r>
      <w:r w:rsidR="005E0557">
        <w:rPr>
          <w:rFonts w:ascii="Times New Roman" w:eastAsia="Times New Roman" w:hAnsi="Times New Roman" w:cs="Times New Roman"/>
          <w:color w:val="000000"/>
        </w:rPr>
        <w:t>T</w:t>
      </w:r>
      <w:r w:rsidR="003E357A">
        <w:rPr>
          <w:rFonts w:ascii="Times New Roman" w:eastAsia="Times New Roman" w:hAnsi="Times New Roman" w:cs="Times New Roman"/>
          <w:color w:val="000000"/>
        </w:rPr>
        <w:t xml:space="preserve">hat </w:t>
      </w:r>
      <w:r>
        <w:rPr>
          <w:rFonts w:ascii="Times New Roman" w:eastAsia="Times New Roman" w:hAnsi="Times New Roman" w:cs="Times New Roman"/>
          <w:color w:val="000000"/>
        </w:rPr>
        <w:t>p</w:t>
      </w:r>
      <w:r w:rsidR="00421342" w:rsidRPr="0076759D">
        <w:rPr>
          <w:rFonts w:ascii="Times New Roman" w:eastAsia="Times New Roman" w:hAnsi="Times New Roman" w:cs="Times New Roman"/>
          <w:color w:val="000000"/>
        </w:rPr>
        <w:t>rohibits or</w:t>
      </w:r>
      <w:r w:rsidR="00685644" w:rsidRPr="0076759D">
        <w:rPr>
          <w:rFonts w:ascii="Times New Roman" w:eastAsia="Times New Roman" w:hAnsi="Times New Roman" w:cs="Times New Roman"/>
          <w:color w:val="000000"/>
        </w:rPr>
        <w:t xml:space="preserve"> </w:t>
      </w:r>
      <w:r w:rsidR="002E6952" w:rsidRPr="0076759D">
        <w:rPr>
          <w:rFonts w:ascii="Times New Roman" w:eastAsia="Times New Roman" w:hAnsi="Times New Roman" w:cs="Times New Roman"/>
          <w:color w:val="000000"/>
        </w:rPr>
        <w:t xml:space="preserve">restricts </w:t>
      </w:r>
      <w:r w:rsidR="00685644" w:rsidRPr="0076759D">
        <w:rPr>
          <w:rFonts w:ascii="Times New Roman" w:eastAsia="Times New Roman" w:hAnsi="Times New Roman" w:cs="Times New Roman"/>
          <w:color w:val="000000"/>
        </w:rPr>
        <w:t xml:space="preserve">an </w:t>
      </w:r>
      <w:r w:rsidR="002E6952" w:rsidRPr="0076759D">
        <w:rPr>
          <w:rFonts w:ascii="Times New Roman" w:eastAsia="Times New Roman" w:hAnsi="Times New Roman" w:cs="Times New Roman"/>
          <w:color w:val="000000"/>
        </w:rPr>
        <w:t>employee from:</w:t>
      </w:r>
    </w:p>
    <w:p w14:paraId="072325D7" w14:textId="6C837B07" w:rsidR="002E6952" w:rsidRPr="0076759D" w:rsidRDefault="002E6952" w:rsidP="0011034D">
      <w:pPr>
        <w:spacing w:line="480" w:lineRule="auto"/>
        <w:ind w:firstLine="720"/>
        <w:rPr>
          <w:rFonts w:ascii="Times New Roman" w:eastAsia="Times New Roman" w:hAnsi="Times New Roman" w:cs="Times New Roman"/>
          <w:color w:val="000000"/>
        </w:rPr>
      </w:pPr>
      <w:r w:rsidRPr="0076759D">
        <w:rPr>
          <w:rFonts w:ascii="Times New Roman" w:eastAsia="Times New Roman" w:hAnsi="Times New Roman" w:cs="Times New Roman"/>
          <w:color w:val="000000"/>
        </w:rPr>
        <w:lastRenderedPageBreak/>
        <w:tab/>
      </w:r>
      <w:r w:rsidRPr="0076759D">
        <w:rPr>
          <w:rFonts w:ascii="Times New Roman" w:eastAsia="Times New Roman" w:hAnsi="Times New Roman" w:cs="Times New Roman"/>
          <w:color w:val="000000"/>
        </w:rPr>
        <w:tab/>
      </w:r>
      <w:r w:rsidR="00335A3C">
        <w:rPr>
          <w:rFonts w:ascii="Times New Roman" w:eastAsia="Times New Roman" w:hAnsi="Times New Roman" w:cs="Times New Roman"/>
          <w:color w:val="000000"/>
        </w:rPr>
        <w:tab/>
      </w:r>
      <w:r w:rsidRPr="0076759D">
        <w:rPr>
          <w:rFonts w:ascii="Times New Roman" w:eastAsia="Times New Roman" w:hAnsi="Times New Roman" w:cs="Times New Roman"/>
          <w:color w:val="000000"/>
        </w:rPr>
        <w:t>“(</w:t>
      </w:r>
      <w:r w:rsidR="00335A3C">
        <w:rPr>
          <w:rFonts w:ascii="Times New Roman" w:eastAsia="Times New Roman" w:hAnsi="Times New Roman" w:cs="Times New Roman"/>
          <w:color w:val="000000"/>
        </w:rPr>
        <w:t>i</w:t>
      </w:r>
      <w:r w:rsidRPr="0076759D">
        <w:rPr>
          <w:rFonts w:ascii="Times New Roman" w:eastAsia="Times New Roman" w:hAnsi="Times New Roman" w:cs="Times New Roman"/>
          <w:color w:val="000000"/>
        </w:rPr>
        <w:t xml:space="preserve">) Disclosing, using, selling, or accessing the employer’s confidential employer information or proprietary employer information; </w:t>
      </w:r>
    </w:p>
    <w:p w14:paraId="6A6F69EB" w14:textId="7AD88D6D" w:rsidR="002E6952" w:rsidRPr="0076759D" w:rsidRDefault="002E6952" w:rsidP="0076759D">
      <w:pPr>
        <w:spacing w:line="480" w:lineRule="auto"/>
        <w:ind w:firstLine="720"/>
        <w:rPr>
          <w:rFonts w:ascii="Times New Roman" w:eastAsia="Times New Roman" w:hAnsi="Times New Roman" w:cs="Times New Roman"/>
          <w:color w:val="000000"/>
        </w:rPr>
      </w:pPr>
      <w:r w:rsidRPr="0076759D">
        <w:rPr>
          <w:rFonts w:ascii="Times New Roman" w:eastAsia="Times New Roman" w:hAnsi="Times New Roman" w:cs="Times New Roman"/>
          <w:color w:val="000000"/>
        </w:rPr>
        <w:tab/>
      </w:r>
      <w:r w:rsidRPr="0076759D">
        <w:rPr>
          <w:rFonts w:ascii="Times New Roman" w:eastAsia="Times New Roman" w:hAnsi="Times New Roman" w:cs="Times New Roman"/>
          <w:color w:val="000000"/>
        </w:rPr>
        <w:tab/>
      </w:r>
      <w:r w:rsidR="00335A3C">
        <w:rPr>
          <w:rFonts w:ascii="Times New Roman" w:eastAsia="Times New Roman" w:hAnsi="Times New Roman" w:cs="Times New Roman"/>
          <w:color w:val="000000"/>
        </w:rPr>
        <w:tab/>
      </w:r>
      <w:r w:rsidR="00B038BD" w:rsidRPr="0076759D">
        <w:rPr>
          <w:rFonts w:ascii="Times New Roman" w:eastAsia="Times New Roman" w:hAnsi="Times New Roman" w:cs="Times New Roman"/>
          <w:color w:val="000000"/>
        </w:rPr>
        <w:t>“</w:t>
      </w:r>
      <w:r w:rsidR="00062740" w:rsidRPr="0076759D">
        <w:rPr>
          <w:rFonts w:ascii="Times New Roman" w:eastAsia="Times New Roman" w:hAnsi="Times New Roman" w:cs="Times New Roman"/>
          <w:color w:val="000000"/>
        </w:rPr>
        <w:t>(</w:t>
      </w:r>
      <w:r w:rsidR="00335A3C">
        <w:rPr>
          <w:rFonts w:ascii="Times New Roman" w:eastAsia="Times New Roman" w:hAnsi="Times New Roman" w:cs="Times New Roman"/>
          <w:color w:val="000000"/>
        </w:rPr>
        <w:t>ii</w:t>
      </w:r>
      <w:r w:rsidR="00B038BD" w:rsidRPr="0076759D">
        <w:rPr>
          <w:rFonts w:ascii="Times New Roman" w:eastAsia="Times New Roman" w:hAnsi="Times New Roman" w:cs="Times New Roman"/>
          <w:color w:val="000000"/>
        </w:rPr>
        <w:t xml:space="preserve">) </w:t>
      </w:r>
      <w:r w:rsidR="00370720" w:rsidRPr="0076759D">
        <w:rPr>
          <w:rFonts w:ascii="Times New Roman" w:eastAsia="Times New Roman" w:hAnsi="Times New Roman" w:cs="Times New Roman"/>
          <w:color w:val="000000"/>
        </w:rPr>
        <w:t xml:space="preserve">Accepting </w:t>
      </w:r>
      <w:r w:rsidRPr="0076759D">
        <w:rPr>
          <w:rFonts w:ascii="Times New Roman" w:eastAsia="Times New Roman" w:hAnsi="Times New Roman" w:cs="Times New Roman"/>
          <w:color w:val="000000"/>
        </w:rPr>
        <w:t xml:space="preserve">money </w:t>
      </w:r>
      <w:r w:rsidR="004577F6" w:rsidRPr="0076759D">
        <w:rPr>
          <w:rFonts w:ascii="Times New Roman" w:eastAsia="Times New Roman" w:hAnsi="Times New Roman" w:cs="Times New Roman"/>
          <w:color w:val="000000"/>
        </w:rPr>
        <w:t>or a thing of value</w:t>
      </w:r>
      <w:r w:rsidR="006E74A2" w:rsidRPr="0076759D">
        <w:rPr>
          <w:rFonts w:ascii="Times New Roman" w:eastAsia="Times New Roman" w:hAnsi="Times New Roman" w:cs="Times New Roman"/>
          <w:color w:val="000000"/>
        </w:rPr>
        <w:t xml:space="preserve"> </w:t>
      </w:r>
      <w:r w:rsidR="006E74A2" w:rsidRPr="0076759D">
        <w:rPr>
          <w:rStyle w:val="CommentReference"/>
          <w:rFonts w:ascii="Times New Roman" w:hAnsi="Times New Roman" w:cs="Times New Roman"/>
          <w:sz w:val="24"/>
          <w:szCs w:val="24"/>
        </w:rPr>
        <w:t>for</w:t>
      </w:r>
      <w:r w:rsidR="006E74A2" w:rsidRPr="0076759D">
        <w:rPr>
          <w:rFonts w:ascii="Times New Roman" w:eastAsia="Times New Roman" w:hAnsi="Times New Roman" w:cs="Times New Roman"/>
          <w:color w:val="000000"/>
        </w:rPr>
        <w:t xml:space="preserve"> performing work for a</w:t>
      </w:r>
      <w:r w:rsidRPr="0076759D">
        <w:rPr>
          <w:rFonts w:ascii="Times New Roman" w:eastAsia="Times New Roman" w:hAnsi="Times New Roman" w:cs="Times New Roman"/>
          <w:color w:val="000000"/>
        </w:rPr>
        <w:t xml:space="preserve"> person</w:t>
      </w:r>
      <w:r w:rsidR="006E74A2" w:rsidRPr="0076759D">
        <w:rPr>
          <w:rFonts w:ascii="Times New Roman" w:eastAsia="Times New Roman" w:hAnsi="Times New Roman" w:cs="Times New Roman"/>
          <w:color w:val="000000"/>
        </w:rPr>
        <w:t xml:space="preserve"> other than the employer</w:t>
      </w:r>
      <w:r w:rsidRPr="0076759D">
        <w:rPr>
          <w:rFonts w:ascii="Times New Roman" w:eastAsia="Times New Roman" w:hAnsi="Times New Roman" w:cs="Times New Roman"/>
          <w:color w:val="000000"/>
        </w:rPr>
        <w:t>, during the employee’s employment with the employer, because the employer reasonably believes the employee’s acceptance of money</w:t>
      </w:r>
      <w:r w:rsidR="00335A3C">
        <w:rPr>
          <w:rFonts w:ascii="Times New Roman" w:eastAsia="Times New Roman" w:hAnsi="Times New Roman" w:cs="Times New Roman"/>
          <w:color w:val="000000"/>
        </w:rPr>
        <w:t xml:space="preserve"> or a thing of value</w:t>
      </w:r>
      <w:r w:rsidRPr="0076759D">
        <w:rPr>
          <w:rFonts w:ascii="Times New Roman" w:eastAsia="Times New Roman" w:hAnsi="Times New Roman" w:cs="Times New Roman"/>
          <w:color w:val="000000"/>
        </w:rPr>
        <w:t xml:space="preserve"> </w:t>
      </w:r>
      <w:r w:rsidR="00370720" w:rsidRPr="0076759D">
        <w:rPr>
          <w:rFonts w:ascii="Times New Roman" w:eastAsia="Times New Roman" w:hAnsi="Times New Roman" w:cs="Times New Roman"/>
          <w:color w:val="000000"/>
        </w:rPr>
        <w:t xml:space="preserve">under such circumstances </w:t>
      </w:r>
      <w:r w:rsidRPr="0076759D">
        <w:rPr>
          <w:rFonts w:ascii="Times New Roman" w:eastAsia="Times New Roman" w:hAnsi="Times New Roman" w:cs="Times New Roman"/>
          <w:color w:val="000000"/>
        </w:rPr>
        <w:t>will:</w:t>
      </w:r>
    </w:p>
    <w:p w14:paraId="4F3F3AC8" w14:textId="5D5A4136" w:rsidR="002E6952" w:rsidRPr="0076759D" w:rsidRDefault="002E6952" w:rsidP="00ED4E27">
      <w:pPr>
        <w:spacing w:line="480" w:lineRule="auto"/>
        <w:ind w:firstLine="720"/>
        <w:rPr>
          <w:rFonts w:ascii="Times New Roman" w:eastAsia="Times New Roman" w:hAnsi="Times New Roman" w:cs="Times New Roman"/>
          <w:color w:val="000000"/>
        </w:rPr>
      </w:pPr>
      <w:r w:rsidRPr="0076759D">
        <w:rPr>
          <w:rFonts w:ascii="Times New Roman" w:eastAsia="Times New Roman" w:hAnsi="Times New Roman" w:cs="Times New Roman"/>
          <w:color w:val="000000"/>
        </w:rPr>
        <w:tab/>
      </w:r>
      <w:r w:rsidRPr="0076759D">
        <w:rPr>
          <w:rFonts w:ascii="Times New Roman" w:eastAsia="Times New Roman" w:hAnsi="Times New Roman" w:cs="Times New Roman"/>
          <w:color w:val="000000"/>
        </w:rPr>
        <w:tab/>
      </w:r>
      <w:r w:rsidR="00685644" w:rsidRPr="0076759D">
        <w:rPr>
          <w:rFonts w:ascii="Times New Roman" w:eastAsia="Times New Roman" w:hAnsi="Times New Roman" w:cs="Times New Roman"/>
          <w:color w:val="000000"/>
        </w:rPr>
        <w:tab/>
      </w:r>
      <w:r w:rsidR="00335A3C">
        <w:rPr>
          <w:rFonts w:ascii="Times New Roman" w:eastAsia="Times New Roman" w:hAnsi="Times New Roman" w:cs="Times New Roman"/>
          <w:color w:val="000000"/>
        </w:rPr>
        <w:tab/>
      </w:r>
      <w:r w:rsidRPr="0076759D">
        <w:rPr>
          <w:rFonts w:ascii="Times New Roman" w:eastAsia="Times New Roman" w:hAnsi="Times New Roman" w:cs="Times New Roman"/>
          <w:color w:val="000000"/>
        </w:rPr>
        <w:t>“(</w:t>
      </w:r>
      <w:r w:rsidR="00EB58E2" w:rsidRPr="0076759D">
        <w:rPr>
          <w:rFonts w:ascii="Times New Roman" w:eastAsia="Times New Roman" w:hAnsi="Times New Roman" w:cs="Times New Roman"/>
          <w:color w:val="000000"/>
        </w:rPr>
        <w:t>I</w:t>
      </w:r>
      <w:r w:rsidRPr="0076759D">
        <w:rPr>
          <w:rFonts w:ascii="Times New Roman" w:eastAsia="Times New Roman" w:hAnsi="Times New Roman" w:cs="Times New Roman"/>
          <w:color w:val="000000"/>
        </w:rPr>
        <w:t xml:space="preserve">) Result in the employee’s disclosure or use of confidential employer information or proprietary employer information; </w:t>
      </w:r>
    </w:p>
    <w:p w14:paraId="47BEDF66" w14:textId="437E6C02" w:rsidR="002E6952" w:rsidRPr="0076759D" w:rsidRDefault="002E6952" w:rsidP="00ED4E27">
      <w:pPr>
        <w:spacing w:line="480" w:lineRule="auto"/>
        <w:ind w:firstLine="720"/>
        <w:rPr>
          <w:rFonts w:ascii="Times New Roman" w:eastAsia="Times New Roman" w:hAnsi="Times New Roman" w:cs="Times New Roman"/>
          <w:color w:val="000000"/>
        </w:rPr>
      </w:pPr>
      <w:r w:rsidRPr="0076759D">
        <w:rPr>
          <w:rFonts w:ascii="Times New Roman" w:eastAsia="Times New Roman" w:hAnsi="Times New Roman" w:cs="Times New Roman"/>
          <w:color w:val="000000"/>
        </w:rPr>
        <w:tab/>
      </w:r>
      <w:r w:rsidRPr="0076759D">
        <w:rPr>
          <w:rFonts w:ascii="Times New Roman" w:eastAsia="Times New Roman" w:hAnsi="Times New Roman" w:cs="Times New Roman"/>
          <w:color w:val="000000"/>
        </w:rPr>
        <w:tab/>
      </w:r>
      <w:r w:rsidRPr="0076759D">
        <w:rPr>
          <w:rFonts w:ascii="Times New Roman" w:eastAsia="Times New Roman" w:hAnsi="Times New Roman" w:cs="Times New Roman"/>
          <w:color w:val="000000"/>
        </w:rPr>
        <w:tab/>
      </w:r>
      <w:r w:rsidR="00335A3C">
        <w:rPr>
          <w:rFonts w:ascii="Times New Roman" w:eastAsia="Times New Roman" w:hAnsi="Times New Roman" w:cs="Times New Roman"/>
          <w:color w:val="000000"/>
        </w:rPr>
        <w:tab/>
      </w:r>
      <w:r w:rsidRPr="0076759D">
        <w:rPr>
          <w:rFonts w:ascii="Times New Roman" w:eastAsia="Times New Roman" w:hAnsi="Times New Roman" w:cs="Times New Roman"/>
          <w:color w:val="000000"/>
        </w:rPr>
        <w:t>“(</w:t>
      </w:r>
      <w:r w:rsidR="00EB58E2" w:rsidRPr="0076759D">
        <w:rPr>
          <w:rFonts w:ascii="Times New Roman" w:eastAsia="Times New Roman" w:hAnsi="Times New Roman" w:cs="Times New Roman"/>
          <w:color w:val="000000"/>
        </w:rPr>
        <w:t>II</w:t>
      </w:r>
      <w:r w:rsidRPr="0076759D">
        <w:rPr>
          <w:rFonts w:ascii="Times New Roman" w:eastAsia="Times New Roman" w:hAnsi="Times New Roman" w:cs="Times New Roman"/>
          <w:color w:val="000000"/>
        </w:rPr>
        <w:t xml:space="preserve">) Conflict with the employer’s, industry’s, or profession’s established rules regarding conflicts of interest; </w:t>
      </w:r>
    </w:p>
    <w:p w14:paraId="008D369B" w14:textId="0824F69A" w:rsidR="002E6952" w:rsidRPr="0076759D" w:rsidRDefault="002E6952" w:rsidP="00ED4E27">
      <w:pPr>
        <w:spacing w:line="480" w:lineRule="auto"/>
        <w:ind w:firstLine="720"/>
        <w:rPr>
          <w:rFonts w:ascii="Times New Roman" w:eastAsia="Times New Roman" w:hAnsi="Times New Roman" w:cs="Times New Roman"/>
          <w:color w:val="000000"/>
        </w:rPr>
      </w:pPr>
      <w:r w:rsidRPr="0076759D">
        <w:rPr>
          <w:rFonts w:ascii="Times New Roman" w:eastAsia="Times New Roman" w:hAnsi="Times New Roman" w:cs="Times New Roman"/>
          <w:color w:val="000000"/>
        </w:rPr>
        <w:tab/>
      </w:r>
      <w:r w:rsidRPr="0076759D">
        <w:rPr>
          <w:rFonts w:ascii="Times New Roman" w:eastAsia="Times New Roman" w:hAnsi="Times New Roman" w:cs="Times New Roman"/>
          <w:color w:val="000000"/>
        </w:rPr>
        <w:tab/>
      </w:r>
      <w:r w:rsidRPr="0076759D">
        <w:rPr>
          <w:rFonts w:ascii="Times New Roman" w:eastAsia="Times New Roman" w:hAnsi="Times New Roman" w:cs="Times New Roman"/>
          <w:color w:val="000000"/>
        </w:rPr>
        <w:tab/>
      </w:r>
      <w:r w:rsidR="00335A3C">
        <w:rPr>
          <w:rFonts w:ascii="Times New Roman" w:eastAsia="Times New Roman" w:hAnsi="Times New Roman" w:cs="Times New Roman"/>
          <w:color w:val="000000"/>
        </w:rPr>
        <w:tab/>
      </w:r>
      <w:r w:rsidRPr="0076759D">
        <w:rPr>
          <w:rFonts w:ascii="Times New Roman" w:eastAsia="Times New Roman" w:hAnsi="Times New Roman" w:cs="Times New Roman"/>
          <w:color w:val="000000"/>
        </w:rPr>
        <w:t>“(</w:t>
      </w:r>
      <w:r w:rsidR="00EB58E2" w:rsidRPr="0076759D">
        <w:rPr>
          <w:rFonts w:ascii="Times New Roman" w:eastAsia="Times New Roman" w:hAnsi="Times New Roman" w:cs="Times New Roman"/>
          <w:color w:val="000000"/>
        </w:rPr>
        <w:t>III</w:t>
      </w:r>
      <w:r w:rsidRPr="0076759D">
        <w:rPr>
          <w:rFonts w:ascii="Times New Roman" w:eastAsia="Times New Roman" w:hAnsi="Times New Roman" w:cs="Times New Roman"/>
          <w:color w:val="000000"/>
        </w:rPr>
        <w:t xml:space="preserve">) Constitute a conflict of commitment </w:t>
      </w:r>
      <w:r w:rsidR="00421342" w:rsidRPr="0076759D">
        <w:rPr>
          <w:rFonts w:ascii="Times New Roman" w:eastAsia="Times New Roman" w:hAnsi="Times New Roman" w:cs="Times New Roman"/>
          <w:color w:val="000000"/>
        </w:rPr>
        <w:t xml:space="preserve">if the employee is employed by </w:t>
      </w:r>
      <w:r w:rsidRPr="0076759D">
        <w:rPr>
          <w:rFonts w:ascii="Times New Roman" w:eastAsia="Times New Roman" w:hAnsi="Times New Roman" w:cs="Times New Roman"/>
          <w:color w:val="000000"/>
        </w:rPr>
        <w:t>a higher education institution; or</w:t>
      </w:r>
    </w:p>
    <w:p w14:paraId="6021321E" w14:textId="63FCB3E8" w:rsidR="00775363" w:rsidRDefault="002E6952" w:rsidP="00EB58E2">
      <w:pPr>
        <w:shd w:val="clear" w:color="auto" w:fill="FFFFFF"/>
        <w:spacing w:line="480" w:lineRule="auto"/>
        <w:rPr>
          <w:rFonts w:ascii="Times New Roman" w:eastAsia="Times New Roman" w:hAnsi="Times New Roman" w:cs="Times New Roman"/>
          <w:color w:val="000000"/>
        </w:rPr>
      </w:pPr>
      <w:r w:rsidRPr="0076759D">
        <w:rPr>
          <w:rFonts w:ascii="Times New Roman" w:eastAsia="Times New Roman" w:hAnsi="Times New Roman" w:cs="Times New Roman"/>
          <w:color w:val="000000"/>
        </w:rPr>
        <w:tab/>
      </w:r>
      <w:r w:rsidRPr="0076759D">
        <w:rPr>
          <w:rFonts w:ascii="Times New Roman" w:eastAsia="Times New Roman" w:hAnsi="Times New Roman" w:cs="Times New Roman"/>
          <w:color w:val="000000"/>
        </w:rPr>
        <w:tab/>
      </w:r>
      <w:r w:rsidRPr="0076759D">
        <w:rPr>
          <w:rFonts w:ascii="Times New Roman" w:eastAsia="Times New Roman" w:hAnsi="Times New Roman" w:cs="Times New Roman"/>
          <w:color w:val="000000"/>
        </w:rPr>
        <w:tab/>
      </w:r>
      <w:r w:rsidR="00685644" w:rsidRPr="0076759D">
        <w:rPr>
          <w:rFonts w:ascii="Times New Roman" w:eastAsia="Times New Roman" w:hAnsi="Times New Roman" w:cs="Times New Roman"/>
          <w:color w:val="000000"/>
        </w:rPr>
        <w:tab/>
      </w:r>
      <w:r w:rsidR="00335A3C">
        <w:rPr>
          <w:rFonts w:ascii="Times New Roman" w:eastAsia="Times New Roman" w:hAnsi="Times New Roman" w:cs="Times New Roman"/>
          <w:color w:val="000000"/>
        </w:rPr>
        <w:tab/>
      </w:r>
      <w:r w:rsidRPr="0076759D">
        <w:rPr>
          <w:rFonts w:ascii="Times New Roman" w:eastAsia="Times New Roman" w:hAnsi="Times New Roman" w:cs="Times New Roman"/>
          <w:color w:val="000000"/>
        </w:rPr>
        <w:t>“(</w:t>
      </w:r>
      <w:r w:rsidR="00EB58E2" w:rsidRPr="0076759D">
        <w:rPr>
          <w:rFonts w:ascii="Times New Roman" w:eastAsia="Times New Roman" w:hAnsi="Times New Roman" w:cs="Times New Roman"/>
          <w:color w:val="000000"/>
        </w:rPr>
        <w:t>IV</w:t>
      </w:r>
      <w:r w:rsidRPr="0076759D">
        <w:rPr>
          <w:rFonts w:ascii="Times New Roman" w:eastAsia="Times New Roman" w:hAnsi="Times New Roman" w:cs="Times New Roman"/>
          <w:color w:val="000000"/>
        </w:rPr>
        <w:t xml:space="preserve">) Impair the employer’s ability to comply with District or federal laws or </w:t>
      </w:r>
      <w:r w:rsidR="00A9047D" w:rsidRPr="0076759D">
        <w:rPr>
          <w:rFonts w:ascii="Times New Roman" w:eastAsia="Times New Roman" w:hAnsi="Times New Roman" w:cs="Times New Roman"/>
          <w:color w:val="000000"/>
        </w:rPr>
        <w:t>regulations;</w:t>
      </w:r>
      <w:r w:rsidR="00EB58E2" w:rsidRPr="0076759D">
        <w:rPr>
          <w:rFonts w:ascii="Times New Roman" w:eastAsia="Times New Roman" w:hAnsi="Times New Roman" w:cs="Times New Roman"/>
          <w:color w:val="000000"/>
        </w:rPr>
        <w:t xml:space="preserve"> </w:t>
      </w:r>
      <w:bookmarkStart w:id="0" w:name="_Hlk93057769"/>
      <w:r w:rsidR="00EB58E2" w:rsidRPr="0076759D">
        <w:rPr>
          <w:rFonts w:ascii="Times New Roman" w:eastAsia="Times New Roman" w:hAnsi="Times New Roman" w:cs="Times New Roman"/>
          <w:color w:val="000000"/>
        </w:rPr>
        <w:t>a</w:t>
      </w:r>
      <w:r w:rsidRPr="0076759D">
        <w:rPr>
          <w:rFonts w:ascii="Times New Roman" w:eastAsia="Times New Roman" w:hAnsi="Times New Roman" w:cs="Times New Roman"/>
          <w:color w:val="000000"/>
        </w:rPr>
        <w:t xml:space="preserve"> contract</w:t>
      </w:r>
      <w:r w:rsidR="00A9047D" w:rsidRPr="0076759D">
        <w:rPr>
          <w:rFonts w:ascii="Times New Roman" w:eastAsia="Times New Roman" w:hAnsi="Times New Roman" w:cs="Times New Roman"/>
          <w:color w:val="000000"/>
        </w:rPr>
        <w:t>; or</w:t>
      </w:r>
      <w:r w:rsidR="00EB58E2" w:rsidRPr="0076759D">
        <w:rPr>
          <w:rFonts w:ascii="Times New Roman" w:eastAsia="Times New Roman" w:hAnsi="Times New Roman" w:cs="Times New Roman"/>
          <w:color w:val="000000"/>
        </w:rPr>
        <w:t xml:space="preserve"> a</w:t>
      </w:r>
      <w:r w:rsidR="00A9047D" w:rsidRPr="0076759D">
        <w:rPr>
          <w:rFonts w:ascii="Times New Roman" w:eastAsia="Times New Roman" w:hAnsi="Times New Roman" w:cs="Times New Roman"/>
          <w:color w:val="000000"/>
        </w:rPr>
        <w:t xml:space="preserve"> </w:t>
      </w:r>
      <w:r w:rsidRPr="0076759D">
        <w:rPr>
          <w:rFonts w:ascii="Times New Roman" w:eastAsia="Times New Roman" w:hAnsi="Times New Roman" w:cs="Times New Roman"/>
          <w:color w:val="000000"/>
        </w:rPr>
        <w:t>grant agreement</w:t>
      </w:r>
      <w:r w:rsidR="00237CEE">
        <w:rPr>
          <w:rFonts w:ascii="Times New Roman" w:eastAsia="Times New Roman" w:hAnsi="Times New Roman" w:cs="Times New Roman"/>
          <w:color w:val="000000"/>
        </w:rPr>
        <w:t>.”</w:t>
      </w:r>
    </w:p>
    <w:bookmarkEnd w:id="0"/>
    <w:p w14:paraId="67ABC77D" w14:textId="7B1A90A3" w:rsidR="00723706" w:rsidRPr="00D637DB" w:rsidRDefault="00EB58E2" w:rsidP="001C44AE">
      <w:pPr>
        <w:spacing w:line="480" w:lineRule="auto"/>
        <w:ind w:firstLine="720"/>
        <w:rPr>
          <w:rFonts w:ascii="Times New Roman" w:eastAsia="Times New Roman" w:hAnsi="Times New Roman" w:cs="Times New Roman"/>
          <w:b/>
          <w:bCs/>
          <w:color w:val="000000" w:themeColor="text1"/>
        </w:rPr>
      </w:pPr>
      <w:r>
        <w:rPr>
          <w:rFonts w:ascii="Times New Roman" w:eastAsia="Times New Roman" w:hAnsi="Times New Roman" w:cs="Times New Roman"/>
          <w:color w:val="000000" w:themeColor="text1"/>
        </w:rPr>
        <w:tab/>
      </w:r>
      <w:r w:rsidR="002856D7" w:rsidRPr="00D637DB">
        <w:rPr>
          <w:rFonts w:ascii="Times New Roman" w:eastAsia="Times New Roman" w:hAnsi="Times New Roman" w:cs="Times New Roman"/>
          <w:color w:val="000000" w:themeColor="text1"/>
        </w:rPr>
        <w:t>“</w:t>
      </w:r>
      <w:r w:rsidR="002D2F4B" w:rsidRPr="00D637DB">
        <w:rPr>
          <w:rFonts w:ascii="Times New Roman" w:eastAsia="Times New Roman" w:hAnsi="Times New Roman" w:cs="Times New Roman"/>
          <w:color w:val="000000" w:themeColor="text1"/>
        </w:rPr>
        <w:t>(1</w:t>
      </w:r>
      <w:r w:rsidR="00E42923">
        <w:rPr>
          <w:rFonts w:ascii="Times New Roman" w:eastAsia="Times New Roman" w:hAnsi="Times New Roman" w:cs="Times New Roman"/>
          <w:color w:val="000000" w:themeColor="text1"/>
        </w:rPr>
        <w:t>4</w:t>
      </w:r>
      <w:r w:rsidR="002D2F4B" w:rsidRPr="00D637DB">
        <w:rPr>
          <w:rFonts w:ascii="Times New Roman" w:eastAsia="Times New Roman" w:hAnsi="Times New Roman" w:cs="Times New Roman"/>
          <w:color w:val="000000" w:themeColor="text1"/>
        </w:rPr>
        <w:t xml:space="preserve">) </w:t>
      </w:r>
      <w:r w:rsidR="00FE17C2" w:rsidRPr="00D637DB">
        <w:rPr>
          <w:rFonts w:ascii="Times New Roman" w:eastAsia="Times New Roman" w:hAnsi="Times New Roman" w:cs="Times New Roman"/>
          <w:color w:val="000000" w:themeColor="text1"/>
        </w:rPr>
        <w:t>“</w:t>
      </w:r>
      <w:r w:rsidR="00650724" w:rsidRPr="00D637DB">
        <w:rPr>
          <w:rFonts w:ascii="Times New Roman" w:eastAsia="Times New Roman" w:hAnsi="Times New Roman" w:cs="Times New Roman"/>
          <w:color w:val="000000" w:themeColor="text1"/>
        </w:rPr>
        <w:t xml:space="preserve">Proprietary employer information” means information unique to </w:t>
      </w:r>
      <w:r w:rsidR="001C412B" w:rsidRPr="00D637DB">
        <w:rPr>
          <w:rFonts w:ascii="Times New Roman" w:eastAsia="Times New Roman" w:hAnsi="Times New Roman" w:cs="Times New Roman"/>
          <w:color w:val="000000" w:themeColor="text1"/>
        </w:rPr>
        <w:t xml:space="preserve">an </w:t>
      </w:r>
      <w:r w:rsidR="00650724" w:rsidRPr="00D637DB">
        <w:rPr>
          <w:rFonts w:ascii="Times New Roman" w:eastAsia="Times New Roman" w:hAnsi="Times New Roman" w:cs="Times New Roman"/>
          <w:color w:val="000000" w:themeColor="text1"/>
        </w:rPr>
        <w:t xml:space="preserve">employer that is compiled, created, or solicited by </w:t>
      </w:r>
      <w:r w:rsidR="006E5FA2" w:rsidRPr="00D637DB">
        <w:rPr>
          <w:rFonts w:ascii="Times New Roman" w:eastAsia="Times New Roman" w:hAnsi="Times New Roman" w:cs="Times New Roman"/>
          <w:color w:val="000000" w:themeColor="text1"/>
        </w:rPr>
        <w:t xml:space="preserve">the </w:t>
      </w:r>
      <w:r w:rsidR="00650724" w:rsidRPr="00D637DB">
        <w:rPr>
          <w:rFonts w:ascii="Times New Roman" w:eastAsia="Times New Roman" w:hAnsi="Times New Roman" w:cs="Times New Roman"/>
          <w:color w:val="000000" w:themeColor="text1"/>
        </w:rPr>
        <w:t>employer, including customer lists, client lists, and trade secrets as that term is defined in section 2(4) of the Uniform Trade Secrets Act of 1988, effective March 16, 1989 (D.C. Law 7-216; D.C. Official Code § 36-401(4)).</w:t>
      </w:r>
    </w:p>
    <w:p w14:paraId="4410FCF2" w14:textId="6D0A991A" w:rsidR="00723706" w:rsidRPr="00D637DB" w:rsidRDefault="00EB58E2" w:rsidP="001C44AE">
      <w:pPr>
        <w:spacing w:line="480" w:lineRule="auto"/>
        <w:ind w:firstLine="720"/>
        <w:rPr>
          <w:rFonts w:ascii="Times New Roman" w:hAnsi="Times New Roman" w:cs="Times New Roman"/>
        </w:rPr>
      </w:pPr>
      <w:r>
        <w:rPr>
          <w:rFonts w:ascii="Times New Roman" w:hAnsi="Times New Roman" w:cs="Times New Roman"/>
          <w:color w:val="000000" w:themeColor="text1"/>
        </w:rPr>
        <w:tab/>
      </w:r>
      <w:r w:rsidR="002856D7" w:rsidRPr="00D637DB">
        <w:rPr>
          <w:rFonts w:ascii="Times New Roman" w:hAnsi="Times New Roman" w:cs="Times New Roman"/>
          <w:color w:val="000000" w:themeColor="text1"/>
        </w:rPr>
        <w:t>“</w:t>
      </w:r>
      <w:r w:rsidR="00723706" w:rsidRPr="00D637DB">
        <w:rPr>
          <w:rFonts w:ascii="Times New Roman" w:hAnsi="Times New Roman" w:cs="Times New Roman"/>
          <w:color w:val="000000" w:themeColor="text1"/>
        </w:rPr>
        <w:t>(1</w:t>
      </w:r>
      <w:r w:rsidR="00E42923">
        <w:rPr>
          <w:rFonts w:ascii="Times New Roman" w:hAnsi="Times New Roman" w:cs="Times New Roman"/>
          <w:color w:val="000000" w:themeColor="text1"/>
        </w:rPr>
        <w:t>5</w:t>
      </w:r>
      <w:r w:rsidR="00723706" w:rsidRPr="00D637DB">
        <w:rPr>
          <w:rFonts w:ascii="Times New Roman" w:hAnsi="Times New Roman" w:cs="Times New Roman"/>
          <w:color w:val="000000" w:themeColor="text1"/>
        </w:rPr>
        <w:t xml:space="preserve">) </w:t>
      </w:r>
      <w:r w:rsidR="00650724" w:rsidRPr="00D637DB">
        <w:rPr>
          <w:rFonts w:ascii="Times New Roman" w:hAnsi="Times New Roman" w:cs="Times New Roman"/>
          <w:color w:val="000000" w:themeColor="text1"/>
        </w:rPr>
        <w:t>“Retaliate” means</w:t>
      </w:r>
      <w:r w:rsidR="00574B71" w:rsidRPr="00D637DB">
        <w:rPr>
          <w:rFonts w:ascii="Times New Roman" w:hAnsi="Times New Roman" w:cs="Times New Roman"/>
          <w:color w:val="000000" w:themeColor="text1"/>
        </w:rPr>
        <w:t xml:space="preserve"> </w:t>
      </w:r>
      <w:r w:rsidR="00574B71" w:rsidRPr="00D637DB">
        <w:rPr>
          <w:rFonts w:ascii="Times New Roman" w:hAnsi="Times New Roman" w:cs="Times New Roman"/>
        </w:rPr>
        <w:t xml:space="preserve">to take an adverse action, including a threat, verbal warning, written warning, reduction of work hours, suspension, or termination against one or more </w:t>
      </w:r>
      <w:r w:rsidR="00B63F5E" w:rsidRPr="00D637DB">
        <w:rPr>
          <w:rFonts w:ascii="Times New Roman" w:hAnsi="Times New Roman" w:cs="Times New Roman"/>
        </w:rPr>
        <w:t xml:space="preserve">employees. </w:t>
      </w:r>
    </w:p>
    <w:p w14:paraId="5579861C" w14:textId="4AA05C27" w:rsidR="00566A48" w:rsidRPr="00D637DB" w:rsidRDefault="00EB58E2" w:rsidP="001C44AE">
      <w:pPr>
        <w:spacing w:line="480" w:lineRule="auto"/>
        <w:ind w:firstLine="720"/>
        <w:rPr>
          <w:rFonts w:ascii="Times New Roman" w:eastAsia="Times New Roman" w:hAnsi="Times New Roman" w:cs="Times New Roman"/>
          <w:color w:val="000000" w:themeColor="text1"/>
        </w:rPr>
      </w:pPr>
      <w:r>
        <w:rPr>
          <w:rFonts w:ascii="Times New Roman" w:hAnsi="Times New Roman" w:cs="Times New Roman"/>
        </w:rPr>
        <w:lastRenderedPageBreak/>
        <w:tab/>
      </w:r>
      <w:r w:rsidR="00A27C70" w:rsidRPr="00D637DB">
        <w:rPr>
          <w:rFonts w:ascii="Times New Roman" w:hAnsi="Times New Roman" w:cs="Times New Roman"/>
        </w:rPr>
        <w:t>“(1</w:t>
      </w:r>
      <w:r w:rsidR="00E42923">
        <w:rPr>
          <w:rFonts w:ascii="Times New Roman" w:hAnsi="Times New Roman" w:cs="Times New Roman"/>
        </w:rPr>
        <w:t>6</w:t>
      </w:r>
      <w:r w:rsidR="00A27C70" w:rsidRPr="00D637DB">
        <w:rPr>
          <w:rFonts w:ascii="Times New Roman" w:hAnsi="Times New Roman" w:cs="Times New Roman"/>
        </w:rPr>
        <w:t xml:space="preserve">) “Term of non-competition” means the period of time specified in a non-compete provision </w:t>
      </w:r>
      <w:r w:rsidR="00A27C70" w:rsidRPr="00D637DB">
        <w:rPr>
          <w:rFonts w:ascii="Times New Roman" w:eastAsia="Times New Roman" w:hAnsi="Times New Roman" w:cs="Times New Roman"/>
          <w:color w:val="000000" w:themeColor="text1"/>
        </w:rPr>
        <w:t xml:space="preserve">during which the employee’s work for a person other than the employer is </w:t>
      </w:r>
      <w:r w:rsidR="00D83728" w:rsidRPr="00D637DB">
        <w:rPr>
          <w:rFonts w:ascii="Times New Roman" w:eastAsia="Times New Roman" w:hAnsi="Times New Roman" w:cs="Times New Roman"/>
          <w:color w:val="000000" w:themeColor="text1"/>
        </w:rPr>
        <w:t>prohibited</w:t>
      </w:r>
      <w:r w:rsidR="00A27C70" w:rsidRPr="00D637DB">
        <w:rPr>
          <w:rFonts w:ascii="Times New Roman" w:eastAsia="Times New Roman" w:hAnsi="Times New Roman" w:cs="Times New Roman"/>
          <w:color w:val="000000" w:themeColor="text1"/>
        </w:rPr>
        <w:t xml:space="preserve">. </w:t>
      </w:r>
    </w:p>
    <w:p w14:paraId="47BC4B3F" w14:textId="4D7C6CF0" w:rsidR="002856D7" w:rsidRPr="00D637DB" w:rsidRDefault="003D2D19" w:rsidP="001C44AE">
      <w:pPr>
        <w:spacing w:line="480" w:lineRule="auto"/>
        <w:ind w:firstLine="720"/>
        <w:rPr>
          <w:rFonts w:ascii="Times New Roman" w:eastAsia="Times New Roman" w:hAnsi="Times New Roman" w:cs="Times New Roman"/>
        </w:rPr>
      </w:pPr>
      <w:r>
        <w:rPr>
          <w:rFonts w:ascii="Times New Roman" w:eastAsia="Times New Roman" w:hAnsi="Times New Roman" w:cs="Times New Roman"/>
        </w:rPr>
        <w:tab/>
      </w:r>
      <w:r w:rsidR="002856D7" w:rsidRPr="00D637DB">
        <w:rPr>
          <w:rFonts w:ascii="Times New Roman" w:eastAsia="Times New Roman" w:hAnsi="Times New Roman" w:cs="Times New Roman"/>
        </w:rPr>
        <w:t>“</w:t>
      </w:r>
      <w:r w:rsidR="00723706" w:rsidRPr="00D637DB">
        <w:rPr>
          <w:rFonts w:ascii="Times New Roman" w:eastAsia="Times New Roman" w:hAnsi="Times New Roman" w:cs="Times New Roman"/>
        </w:rPr>
        <w:t>(1</w:t>
      </w:r>
      <w:r w:rsidR="00E42923">
        <w:rPr>
          <w:rFonts w:ascii="Times New Roman" w:eastAsia="Times New Roman" w:hAnsi="Times New Roman" w:cs="Times New Roman"/>
        </w:rPr>
        <w:t>7</w:t>
      </w:r>
      <w:r w:rsidR="00723706" w:rsidRPr="00D637DB">
        <w:rPr>
          <w:rFonts w:ascii="Times New Roman" w:eastAsia="Times New Roman" w:hAnsi="Times New Roman" w:cs="Times New Roman"/>
        </w:rPr>
        <w:t>)</w:t>
      </w:r>
      <w:r w:rsidR="001C44AE" w:rsidRPr="00D637DB">
        <w:rPr>
          <w:rFonts w:ascii="Times New Roman" w:eastAsia="Times New Roman" w:hAnsi="Times New Roman" w:cs="Times New Roman"/>
        </w:rPr>
        <w:t xml:space="preserve"> </w:t>
      </w:r>
      <w:r w:rsidR="002856D7" w:rsidRPr="00D637DB">
        <w:rPr>
          <w:rFonts w:ascii="Times New Roman" w:eastAsia="Times New Roman" w:hAnsi="Times New Roman" w:cs="Times New Roman"/>
        </w:rPr>
        <w:t>“</w:t>
      </w:r>
      <w:r w:rsidR="00574B71" w:rsidRPr="00D637DB">
        <w:rPr>
          <w:rFonts w:ascii="Times New Roman" w:eastAsia="Times New Roman" w:hAnsi="Times New Roman" w:cs="Times New Roman"/>
        </w:rPr>
        <w:t>Workplace policy</w:t>
      </w:r>
      <w:r w:rsidR="002856D7" w:rsidRPr="00D637DB">
        <w:rPr>
          <w:rFonts w:ascii="Times New Roman" w:eastAsia="Times New Roman" w:hAnsi="Times New Roman" w:cs="Times New Roman"/>
        </w:rPr>
        <w:t>”</w:t>
      </w:r>
      <w:r w:rsidR="00574B71" w:rsidRPr="00D637DB">
        <w:rPr>
          <w:rFonts w:ascii="Times New Roman" w:eastAsia="Times New Roman" w:hAnsi="Times New Roman" w:cs="Times New Roman"/>
        </w:rPr>
        <w:t xml:space="preserve"> means the rules</w:t>
      </w:r>
      <w:r w:rsidR="00B4463A" w:rsidRPr="00D637DB">
        <w:rPr>
          <w:rFonts w:ascii="Times New Roman" w:eastAsia="Times New Roman" w:hAnsi="Times New Roman" w:cs="Times New Roman"/>
        </w:rPr>
        <w:t xml:space="preserve"> </w:t>
      </w:r>
      <w:r w:rsidR="00574B71" w:rsidRPr="00D637DB">
        <w:rPr>
          <w:rFonts w:ascii="Times New Roman" w:eastAsia="Times New Roman" w:hAnsi="Times New Roman" w:cs="Times New Roman"/>
        </w:rPr>
        <w:t>and restrictions, whether written or as a matter of practice, im</w:t>
      </w:r>
      <w:r w:rsidR="00511BEC" w:rsidRPr="00D637DB">
        <w:rPr>
          <w:rFonts w:ascii="Times New Roman" w:eastAsia="Times New Roman" w:hAnsi="Times New Roman" w:cs="Times New Roman"/>
        </w:rPr>
        <w:t>p</w:t>
      </w:r>
      <w:r w:rsidR="00574B71" w:rsidRPr="00D637DB">
        <w:rPr>
          <w:rFonts w:ascii="Times New Roman" w:eastAsia="Times New Roman" w:hAnsi="Times New Roman" w:cs="Times New Roman"/>
        </w:rPr>
        <w:t>lemented by an employer to govern the conduct of the employer’s employees.</w:t>
      </w:r>
      <w:r w:rsidR="00B71D75" w:rsidRPr="00D637DB" w:rsidDel="00B71D75">
        <w:rPr>
          <w:rFonts w:ascii="Times New Roman" w:eastAsia="Times New Roman" w:hAnsi="Times New Roman" w:cs="Times New Roman"/>
        </w:rPr>
        <w:t xml:space="preserve"> </w:t>
      </w:r>
    </w:p>
    <w:p w14:paraId="0EF75947" w14:textId="37330386" w:rsidR="00B63F5E" w:rsidRPr="00D637DB" w:rsidRDefault="00B63F5E" w:rsidP="00064D63">
      <w:pPr>
        <w:spacing w:line="480" w:lineRule="auto"/>
        <w:ind w:firstLine="720"/>
        <w:rPr>
          <w:rFonts w:ascii="Times New Roman" w:eastAsia="Times New Roman" w:hAnsi="Times New Roman" w:cs="Times New Roman"/>
          <w:color w:val="000000"/>
        </w:rPr>
      </w:pPr>
      <w:r w:rsidRPr="00D637DB">
        <w:rPr>
          <w:rFonts w:ascii="Times New Roman" w:eastAsia="Times New Roman" w:hAnsi="Times New Roman" w:cs="Times New Roman"/>
          <w:color w:val="000000" w:themeColor="text1"/>
        </w:rPr>
        <w:t>“</w:t>
      </w:r>
      <w:r w:rsidRPr="00D637DB">
        <w:rPr>
          <w:rFonts w:ascii="Times New Roman" w:eastAsia="Times New Roman" w:hAnsi="Times New Roman" w:cs="Times New Roman"/>
          <w:color w:val="000000"/>
        </w:rPr>
        <w:t>Sec. 102.</w:t>
      </w:r>
      <w:r w:rsidR="001C44AE" w:rsidRPr="00D637DB">
        <w:rPr>
          <w:rFonts w:ascii="Times New Roman" w:eastAsia="Times New Roman" w:hAnsi="Times New Roman" w:cs="Times New Roman"/>
          <w:color w:val="000000"/>
        </w:rPr>
        <w:t xml:space="preserve"> </w:t>
      </w:r>
      <w:r w:rsidR="0056334D" w:rsidRPr="00D637DB">
        <w:rPr>
          <w:rFonts w:ascii="Times New Roman" w:eastAsia="Times New Roman" w:hAnsi="Times New Roman" w:cs="Times New Roman"/>
          <w:color w:val="000000"/>
        </w:rPr>
        <w:t>Prohibition on n</w:t>
      </w:r>
      <w:r w:rsidRPr="00D637DB">
        <w:rPr>
          <w:rFonts w:ascii="Times New Roman" w:eastAsia="Times New Roman" w:hAnsi="Times New Roman" w:cs="Times New Roman"/>
          <w:color w:val="000000"/>
        </w:rPr>
        <w:t>on-compete</w:t>
      </w:r>
      <w:r w:rsidR="00511BEC" w:rsidRPr="00D637DB">
        <w:rPr>
          <w:rFonts w:ascii="Times New Roman" w:eastAsia="Times New Roman" w:hAnsi="Times New Roman" w:cs="Times New Roman"/>
          <w:color w:val="000000"/>
        </w:rPr>
        <w:t xml:space="preserve"> </w:t>
      </w:r>
      <w:r w:rsidR="0056334D" w:rsidRPr="00D637DB">
        <w:rPr>
          <w:rFonts w:ascii="Times New Roman" w:eastAsia="Times New Roman" w:hAnsi="Times New Roman" w:cs="Times New Roman"/>
          <w:color w:val="000000"/>
        </w:rPr>
        <w:t>provisions for covered employees</w:t>
      </w:r>
      <w:r w:rsidRPr="00D637DB">
        <w:rPr>
          <w:rFonts w:ascii="Times New Roman" w:eastAsia="Times New Roman" w:hAnsi="Times New Roman" w:cs="Times New Roman"/>
          <w:color w:val="000000"/>
        </w:rPr>
        <w:t>.</w:t>
      </w:r>
    </w:p>
    <w:p w14:paraId="4228A96C" w14:textId="395426E8" w:rsidR="00B63F5E" w:rsidRPr="00D637DB" w:rsidRDefault="00A0464A" w:rsidP="00B77FA5">
      <w:pPr>
        <w:shd w:val="clear" w:color="auto" w:fill="FFFFFF"/>
        <w:spacing w:line="480" w:lineRule="auto"/>
        <w:rPr>
          <w:rFonts w:ascii="Times New Roman" w:eastAsia="Times New Roman" w:hAnsi="Times New Roman" w:cs="Times New Roman"/>
          <w:color w:val="000000"/>
        </w:rPr>
      </w:pPr>
      <w:r w:rsidRPr="00D637DB">
        <w:rPr>
          <w:rFonts w:ascii="Times New Roman" w:eastAsia="Times New Roman" w:hAnsi="Times New Roman" w:cs="Times New Roman"/>
          <w:color w:val="000000"/>
        </w:rPr>
        <w:tab/>
      </w:r>
      <w:r w:rsidR="005913E3" w:rsidRPr="00D637DB">
        <w:rPr>
          <w:rFonts w:ascii="Times New Roman" w:eastAsia="Times New Roman" w:hAnsi="Times New Roman" w:cs="Times New Roman"/>
          <w:color w:val="000000"/>
        </w:rPr>
        <w:t>“</w:t>
      </w:r>
      <w:r w:rsidR="00B63F5E" w:rsidRPr="00D637DB">
        <w:rPr>
          <w:rFonts w:ascii="Times New Roman" w:eastAsia="Times New Roman" w:hAnsi="Times New Roman" w:cs="Times New Roman"/>
          <w:color w:val="000000"/>
        </w:rPr>
        <w:t>(a)</w:t>
      </w:r>
      <w:r w:rsidR="00507E4C" w:rsidRPr="00D637DB">
        <w:rPr>
          <w:rFonts w:ascii="Times New Roman" w:eastAsia="Times New Roman" w:hAnsi="Times New Roman" w:cs="Times New Roman"/>
          <w:color w:val="000000"/>
        </w:rPr>
        <w:t>(1)</w:t>
      </w:r>
      <w:r w:rsidR="005913E3" w:rsidRPr="00D637DB">
        <w:rPr>
          <w:rFonts w:ascii="Times New Roman" w:eastAsia="Times New Roman" w:hAnsi="Times New Roman" w:cs="Times New Roman"/>
          <w:color w:val="000000"/>
        </w:rPr>
        <w:t xml:space="preserve"> </w:t>
      </w:r>
      <w:r w:rsidR="00FC2087">
        <w:rPr>
          <w:rFonts w:ascii="Times New Roman" w:eastAsia="Times New Roman" w:hAnsi="Times New Roman" w:cs="Times New Roman"/>
          <w:color w:val="000000"/>
        </w:rPr>
        <w:t>Beginning October 1, 2022, n</w:t>
      </w:r>
      <w:r w:rsidR="00B63F5E" w:rsidRPr="00D637DB">
        <w:rPr>
          <w:rFonts w:ascii="Times New Roman" w:eastAsia="Times New Roman" w:hAnsi="Times New Roman" w:cs="Times New Roman"/>
          <w:color w:val="000000"/>
        </w:rPr>
        <w:t>o employer may require or request that a</w:t>
      </w:r>
      <w:r w:rsidRPr="00D637DB">
        <w:rPr>
          <w:rFonts w:ascii="Times New Roman" w:eastAsia="Times New Roman" w:hAnsi="Times New Roman" w:cs="Times New Roman"/>
          <w:color w:val="000000"/>
        </w:rPr>
        <w:t xml:space="preserve"> covered</w:t>
      </w:r>
      <w:r w:rsidR="00B63F5E" w:rsidRPr="00D637DB">
        <w:rPr>
          <w:rFonts w:ascii="Times New Roman" w:eastAsia="Times New Roman" w:hAnsi="Times New Roman" w:cs="Times New Roman"/>
          <w:color w:val="000000"/>
        </w:rPr>
        <w:t xml:space="preserve"> employee sign an agreement </w:t>
      </w:r>
      <w:r w:rsidR="0056334D" w:rsidRPr="00D637DB">
        <w:rPr>
          <w:rFonts w:ascii="Times New Roman" w:eastAsia="Times New Roman" w:hAnsi="Times New Roman" w:cs="Times New Roman"/>
          <w:color w:val="000000"/>
        </w:rPr>
        <w:t xml:space="preserve">or comply with a workplace policy </w:t>
      </w:r>
      <w:r w:rsidR="00B63F5E" w:rsidRPr="00D637DB">
        <w:rPr>
          <w:rFonts w:ascii="Times New Roman" w:eastAsia="Times New Roman" w:hAnsi="Times New Roman" w:cs="Times New Roman"/>
          <w:color w:val="000000"/>
        </w:rPr>
        <w:t>that includes a non-compete provision.</w:t>
      </w:r>
    </w:p>
    <w:p w14:paraId="2CF869A7" w14:textId="382ED57D" w:rsidR="00B63F5E" w:rsidRPr="00D637DB" w:rsidRDefault="0070474B" w:rsidP="00B77FA5">
      <w:pPr>
        <w:shd w:val="clear" w:color="auto" w:fill="FFFFFF"/>
        <w:spacing w:line="480" w:lineRule="auto"/>
        <w:rPr>
          <w:rFonts w:ascii="Times New Roman" w:eastAsia="Times New Roman" w:hAnsi="Times New Roman" w:cs="Times New Roman"/>
          <w:color w:val="000000"/>
        </w:rPr>
      </w:pPr>
      <w:r w:rsidRPr="00D637DB">
        <w:rPr>
          <w:rFonts w:ascii="Times New Roman" w:eastAsia="Times New Roman" w:hAnsi="Times New Roman" w:cs="Times New Roman"/>
          <w:color w:val="000000"/>
        </w:rPr>
        <w:tab/>
      </w:r>
      <w:r w:rsidR="00507E4C" w:rsidRPr="00D637DB">
        <w:rPr>
          <w:rFonts w:ascii="Times New Roman" w:eastAsia="Times New Roman" w:hAnsi="Times New Roman" w:cs="Times New Roman"/>
          <w:color w:val="000000"/>
        </w:rPr>
        <w:tab/>
      </w:r>
      <w:r w:rsidR="00C83CB4" w:rsidRPr="00D637DB">
        <w:rPr>
          <w:rFonts w:ascii="Times New Roman" w:eastAsia="Times New Roman" w:hAnsi="Times New Roman" w:cs="Times New Roman"/>
          <w:color w:val="000000"/>
        </w:rPr>
        <w:t>“</w:t>
      </w:r>
      <w:r w:rsidR="00B63F5E" w:rsidRPr="00D637DB">
        <w:rPr>
          <w:rFonts w:ascii="Times New Roman" w:eastAsia="Times New Roman" w:hAnsi="Times New Roman" w:cs="Times New Roman"/>
          <w:color w:val="000000"/>
        </w:rPr>
        <w:t>(</w:t>
      </w:r>
      <w:r w:rsidR="00507E4C" w:rsidRPr="00D637DB">
        <w:rPr>
          <w:rFonts w:ascii="Times New Roman" w:eastAsia="Times New Roman" w:hAnsi="Times New Roman" w:cs="Times New Roman"/>
          <w:color w:val="000000"/>
        </w:rPr>
        <w:t>2</w:t>
      </w:r>
      <w:r w:rsidR="00B63F5E" w:rsidRPr="00D637DB">
        <w:rPr>
          <w:rFonts w:ascii="Times New Roman" w:eastAsia="Times New Roman" w:hAnsi="Times New Roman" w:cs="Times New Roman"/>
          <w:color w:val="000000"/>
        </w:rPr>
        <w:t>)</w:t>
      </w:r>
      <w:r w:rsidR="00C83CB4" w:rsidRPr="00D637DB">
        <w:rPr>
          <w:rFonts w:ascii="Times New Roman" w:eastAsia="Times New Roman" w:hAnsi="Times New Roman" w:cs="Times New Roman"/>
          <w:color w:val="000000"/>
        </w:rPr>
        <w:t xml:space="preserve"> </w:t>
      </w:r>
      <w:r w:rsidR="00B63F5E" w:rsidRPr="00D637DB">
        <w:rPr>
          <w:rFonts w:ascii="Times New Roman" w:eastAsia="Times New Roman" w:hAnsi="Times New Roman" w:cs="Times New Roman"/>
          <w:color w:val="000000"/>
        </w:rPr>
        <w:t xml:space="preserve">A non-compete provision </w:t>
      </w:r>
      <w:r w:rsidR="00507E4C" w:rsidRPr="00D637DB">
        <w:rPr>
          <w:rFonts w:ascii="Times New Roman" w:eastAsia="Times New Roman" w:hAnsi="Times New Roman" w:cs="Times New Roman"/>
          <w:color w:val="000000"/>
        </w:rPr>
        <w:t xml:space="preserve">that violates paragraph (1) of this </w:t>
      </w:r>
      <w:r w:rsidR="00F21DC0" w:rsidRPr="00D637DB">
        <w:rPr>
          <w:rFonts w:ascii="Times New Roman" w:eastAsia="Times New Roman" w:hAnsi="Times New Roman" w:cs="Times New Roman"/>
          <w:color w:val="000000"/>
        </w:rPr>
        <w:t>sub</w:t>
      </w:r>
      <w:r w:rsidR="00507E4C" w:rsidRPr="00D637DB">
        <w:rPr>
          <w:rFonts w:ascii="Times New Roman" w:eastAsia="Times New Roman" w:hAnsi="Times New Roman" w:cs="Times New Roman"/>
          <w:color w:val="000000"/>
        </w:rPr>
        <w:t xml:space="preserve">section </w:t>
      </w:r>
      <w:r w:rsidR="00B63F5E" w:rsidRPr="00D637DB">
        <w:rPr>
          <w:rFonts w:ascii="Times New Roman" w:eastAsia="Times New Roman" w:hAnsi="Times New Roman" w:cs="Times New Roman"/>
          <w:color w:val="000000"/>
        </w:rPr>
        <w:t xml:space="preserve">contained in an agreement </w:t>
      </w:r>
      <w:r w:rsidR="00D03150" w:rsidRPr="00D637DB">
        <w:rPr>
          <w:rFonts w:ascii="Times New Roman" w:eastAsia="Times New Roman" w:hAnsi="Times New Roman" w:cs="Times New Roman"/>
          <w:color w:val="000000"/>
        </w:rPr>
        <w:t xml:space="preserve">between a covered employee and an employer </w:t>
      </w:r>
      <w:r w:rsidR="00B63F5E" w:rsidRPr="00D637DB">
        <w:rPr>
          <w:rFonts w:ascii="Times New Roman" w:eastAsia="Times New Roman" w:hAnsi="Times New Roman" w:cs="Times New Roman"/>
          <w:color w:val="000000"/>
        </w:rPr>
        <w:t xml:space="preserve">that was entered into on or after </w:t>
      </w:r>
      <w:r w:rsidR="00FC2087">
        <w:rPr>
          <w:rFonts w:ascii="Times New Roman" w:eastAsia="Times New Roman" w:hAnsi="Times New Roman" w:cs="Times New Roman"/>
          <w:color w:val="000000"/>
        </w:rPr>
        <w:t>October 1, 2022</w:t>
      </w:r>
      <w:r w:rsidR="00C83CB4" w:rsidRPr="00D637DB">
        <w:rPr>
          <w:rFonts w:ascii="Times New Roman" w:eastAsia="Times New Roman" w:hAnsi="Times New Roman" w:cs="Times New Roman"/>
          <w:color w:val="000000"/>
        </w:rPr>
        <w:t xml:space="preserve"> </w:t>
      </w:r>
      <w:r w:rsidR="00B63F5E" w:rsidRPr="00D637DB">
        <w:rPr>
          <w:rFonts w:ascii="Times New Roman" w:eastAsia="Times New Roman" w:hAnsi="Times New Roman" w:cs="Times New Roman"/>
          <w:color w:val="000000"/>
        </w:rPr>
        <w:t>shall be void as a matter of law and unenforceable.</w:t>
      </w:r>
    </w:p>
    <w:p w14:paraId="50FA0834" w14:textId="7D702F02" w:rsidR="00B63F5E" w:rsidRPr="00D637DB" w:rsidRDefault="00974E40" w:rsidP="00B77FA5">
      <w:pPr>
        <w:shd w:val="clear" w:color="auto" w:fill="FFFFFF"/>
        <w:spacing w:line="480" w:lineRule="auto"/>
        <w:rPr>
          <w:rFonts w:ascii="Times New Roman" w:eastAsia="Times New Roman" w:hAnsi="Times New Roman" w:cs="Times New Roman"/>
          <w:color w:val="000000"/>
        </w:rPr>
      </w:pPr>
      <w:r w:rsidRPr="00D637DB">
        <w:rPr>
          <w:rFonts w:ascii="Times New Roman" w:eastAsia="Times New Roman" w:hAnsi="Times New Roman" w:cs="Times New Roman"/>
          <w:b/>
          <w:bCs/>
          <w:color w:val="000000"/>
        </w:rPr>
        <w:tab/>
      </w:r>
      <w:r w:rsidR="009F46D6" w:rsidRPr="00D637DB">
        <w:rPr>
          <w:rFonts w:ascii="Times New Roman" w:eastAsia="Times New Roman" w:hAnsi="Times New Roman" w:cs="Times New Roman"/>
          <w:color w:val="000000"/>
        </w:rPr>
        <w:t>“</w:t>
      </w:r>
      <w:r w:rsidR="001C412B" w:rsidRPr="00D637DB">
        <w:rPr>
          <w:rFonts w:ascii="Times New Roman" w:eastAsia="Times New Roman" w:hAnsi="Times New Roman" w:cs="Times New Roman"/>
          <w:color w:val="000000"/>
        </w:rPr>
        <w:t>(</w:t>
      </w:r>
      <w:r w:rsidR="00B62C9D" w:rsidRPr="00D637DB">
        <w:rPr>
          <w:rFonts w:ascii="Times New Roman" w:eastAsia="Times New Roman" w:hAnsi="Times New Roman" w:cs="Times New Roman"/>
          <w:color w:val="000000"/>
        </w:rPr>
        <w:t>b</w:t>
      </w:r>
      <w:r w:rsidR="001C412B" w:rsidRPr="00D637DB">
        <w:rPr>
          <w:rFonts w:ascii="Times New Roman" w:eastAsia="Times New Roman" w:hAnsi="Times New Roman" w:cs="Times New Roman"/>
          <w:color w:val="000000"/>
        </w:rPr>
        <w:t xml:space="preserve">) </w:t>
      </w:r>
      <w:r w:rsidR="00B63F5E" w:rsidRPr="00D637DB">
        <w:rPr>
          <w:rFonts w:ascii="Times New Roman" w:eastAsia="Times New Roman" w:hAnsi="Times New Roman" w:cs="Times New Roman"/>
          <w:color w:val="000000"/>
        </w:rPr>
        <w:t>No employer may retaliate or threaten to retaliate against a</w:t>
      </w:r>
      <w:r w:rsidRPr="00D637DB">
        <w:rPr>
          <w:rFonts w:ascii="Times New Roman" w:eastAsia="Times New Roman" w:hAnsi="Times New Roman" w:cs="Times New Roman"/>
          <w:color w:val="000000"/>
        </w:rPr>
        <w:t xml:space="preserve"> covered</w:t>
      </w:r>
      <w:r w:rsidR="00B63F5E" w:rsidRPr="00D637DB">
        <w:rPr>
          <w:rFonts w:ascii="Times New Roman" w:eastAsia="Times New Roman" w:hAnsi="Times New Roman" w:cs="Times New Roman"/>
          <w:color w:val="000000"/>
        </w:rPr>
        <w:t xml:space="preserve"> employee for:</w:t>
      </w:r>
    </w:p>
    <w:p w14:paraId="2319993F" w14:textId="5EAE8E4D" w:rsidR="00B63F5E" w:rsidRPr="00D637DB" w:rsidRDefault="00974E40" w:rsidP="00B77FA5">
      <w:pPr>
        <w:shd w:val="clear" w:color="auto" w:fill="FFFFFF"/>
        <w:spacing w:line="480" w:lineRule="auto"/>
        <w:rPr>
          <w:rFonts w:ascii="Times New Roman" w:eastAsia="Times New Roman" w:hAnsi="Times New Roman" w:cs="Times New Roman"/>
          <w:color w:val="000000"/>
        </w:rPr>
      </w:pPr>
      <w:r w:rsidRPr="00D637DB">
        <w:rPr>
          <w:rFonts w:ascii="Times New Roman" w:eastAsia="Times New Roman" w:hAnsi="Times New Roman" w:cs="Times New Roman"/>
          <w:color w:val="000000"/>
        </w:rPr>
        <w:tab/>
      </w:r>
      <w:r w:rsidR="00A37364" w:rsidRPr="00D637DB">
        <w:rPr>
          <w:rFonts w:ascii="Times New Roman" w:eastAsia="Times New Roman" w:hAnsi="Times New Roman" w:cs="Times New Roman"/>
          <w:color w:val="000000"/>
        </w:rPr>
        <w:tab/>
      </w:r>
      <w:r w:rsidR="009F46D6" w:rsidRPr="00D637DB">
        <w:rPr>
          <w:rFonts w:ascii="Times New Roman" w:eastAsia="Times New Roman" w:hAnsi="Times New Roman" w:cs="Times New Roman"/>
          <w:color w:val="000000"/>
        </w:rPr>
        <w:t>“</w:t>
      </w:r>
      <w:r w:rsidR="00B63F5E" w:rsidRPr="00D637DB">
        <w:rPr>
          <w:rFonts w:ascii="Times New Roman" w:eastAsia="Times New Roman" w:hAnsi="Times New Roman" w:cs="Times New Roman"/>
          <w:color w:val="000000"/>
        </w:rPr>
        <w:t>(1)</w:t>
      </w:r>
      <w:r w:rsidR="00B62C9D" w:rsidRPr="00D637DB">
        <w:rPr>
          <w:rFonts w:ascii="Times New Roman" w:eastAsia="Times New Roman" w:hAnsi="Times New Roman" w:cs="Times New Roman"/>
          <w:color w:val="000000"/>
        </w:rPr>
        <w:t xml:space="preserve"> </w:t>
      </w:r>
      <w:r w:rsidR="00B63F5E" w:rsidRPr="00D637DB">
        <w:rPr>
          <w:rFonts w:ascii="Times New Roman" w:eastAsia="Times New Roman" w:hAnsi="Times New Roman" w:cs="Times New Roman"/>
          <w:color w:val="000000"/>
        </w:rPr>
        <w:t xml:space="preserve">The </w:t>
      </w:r>
      <w:r w:rsidR="00666946" w:rsidRPr="00D637DB">
        <w:rPr>
          <w:rFonts w:ascii="Times New Roman" w:eastAsia="Times New Roman" w:hAnsi="Times New Roman" w:cs="Times New Roman"/>
          <w:color w:val="000000"/>
        </w:rPr>
        <w:t xml:space="preserve">covered </w:t>
      </w:r>
      <w:r w:rsidR="00B63F5E" w:rsidRPr="00D637DB">
        <w:rPr>
          <w:rFonts w:ascii="Times New Roman" w:eastAsia="Times New Roman" w:hAnsi="Times New Roman" w:cs="Times New Roman"/>
          <w:color w:val="000000"/>
        </w:rPr>
        <w:t>employee</w:t>
      </w:r>
      <w:r w:rsidR="009F46D6" w:rsidRPr="00D637DB">
        <w:rPr>
          <w:rFonts w:ascii="Times New Roman" w:eastAsia="Times New Roman" w:hAnsi="Times New Roman" w:cs="Times New Roman"/>
          <w:color w:val="000000"/>
        </w:rPr>
        <w:t>’</w:t>
      </w:r>
      <w:r w:rsidR="00B63F5E" w:rsidRPr="00D637DB">
        <w:rPr>
          <w:rFonts w:ascii="Times New Roman" w:eastAsia="Times New Roman" w:hAnsi="Times New Roman" w:cs="Times New Roman"/>
          <w:color w:val="000000"/>
        </w:rPr>
        <w:t>s refusal to agree to a non-compete provision</w:t>
      </w:r>
      <w:r w:rsidR="0067653E" w:rsidRPr="00D637DB">
        <w:rPr>
          <w:rFonts w:ascii="Times New Roman" w:eastAsia="Times New Roman" w:hAnsi="Times New Roman" w:cs="Times New Roman"/>
          <w:color w:val="000000"/>
        </w:rPr>
        <w:t xml:space="preserve"> or non-compete agreement</w:t>
      </w:r>
      <w:r w:rsidR="009C5C3B">
        <w:rPr>
          <w:rFonts w:ascii="Times New Roman" w:eastAsia="Times New Roman" w:hAnsi="Times New Roman" w:cs="Times New Roman"/>
          <w:color w:val="000000"/>
        </w:rPr>
        <w:t xml:space="preserve"> </w:t>
      </w:r>
      <w:r w:rsidR="00E7066B">
        <w:rPr>
          <w:rFonts w:ascii="Times New Roman" w:eastAsia="Times New Roman" w:hAnsi="Times New Roman" w:cs="Times New Roman"/>
          <w:color w:val="000000"/>
        </w:rPr>
        <w:t>that is prohibited under subsection (a) of this section</w:t>
      </w:r>
      <w:r w:rsidR="00B63F5E" w:rsidRPr="00D637DB">
        <w:rPr>
          <w:rFonts w:ascii="Times New Roman" w:eastAsia="Times New Roman" w:hAnsi="Times New Roman" w:cs="Times New Roman"/>
          <w:color w:val="000000"/>
        </w:rPr>
        <w:t>;</w:t>
      </w:r>
    </w:p>
    <w:p w14:paraId="2818BE03" w14:textId="363DA8B8" w:rsidR="00B63F5E" w:rsidRPr="00D637DB" w:rsidRDefault="00974E40" w:rsidP="00B77FA5">
      <w:pPr>
        <w:shd w:val="clear" w:color="auto" w:fill="FFFFFF"/>
        <w:spacing w:line="480" w:lineRule="auto"/>
        <w:rPr>
          <w:rFonts w:ascii="Times New Roman" w:eastAsia="Times New Roman" w:hAnsi="Times New Roman" w:cs="Times New Roman"/>
          <w:color w:val="000000"/>
        </w:rPr>
      </w:pPr>
      <w:r w:rsidRPr="00D637DB">
        <w:rPr>
          <w:rFonts w:ascii="Times New Roman" w:eastAsia="Times New Roman" w:hAnsi="Times New Roman" w:cs="Times New Roman"/>
          <w:color w:val="000000"/>
        </w:rPr>
        <w:tab/>
      </w:r>
      <w:r w:rsidR="00A37364" w:rsidRPr="00D637DB">
        <w:rPr>
          <w:rFonts w:ascii="Times New Roman" w:eastAsia="Times New Roman" w:hAnsi="Times New Roman" w:cs="Times New Roman"/>
          <w:color w:val="000000"/>
        </w:rPr>
        <w:tab/>
      </w:r>
      <w:r w:rsidR="009F46D6" w:rsidRPr="00D637DB">
        <w:rPr>
          <w:rFonts w:ascii="Times New Roman" w:eastAsia="Times New Roman" w:hAnsi="Times New Roman" w:cs="Times New Roman"/>
          <w:color w:val="000000"/>
        </w:rPr>
        <w:t>“</w:t>
      </w:r>
      <w:r w:rsidR="00B63F5E" w:rsidRPr="00D637DB">
        <w:rPr>
          <w:rFonts w:ascii="Times New Roman" w:eastAsia="Times New Roman" w:hAnsi="Times New Roman" w:cs="Times New Roman"/>
          <w:color w:val="000000"/>
        </w:rPr>
        <w:t>(2)</w:t>
      </w:r>
      <w:r w:rsidR="00B62C9D" w:rsidRPr="00D637DB">
        <w:rPr>
          <w:rFonts w:ascii="Times New Roman" w:eastAsia="Times New Roman" w:hAnsi="Times New Roman" w:cs="Times New Roman"/>
          <w:color w:val="000000"/>
        </w:rPr>
        <w:t xml:space="preserve"> </w:t>
      </w:r>
      <w:r w:rsidR="00B63F5E" w:rsidRPr="00D637DB">
        <w:rPr>
          <w:rFonts w:ascii="Times New Roman" w:eastAsia="Times New Roman" w:hAnsi="Times New Roman" w:cs="Times New Roman"/>
          <w:color w:val="000000"/>
        </w:rPr>
        <w:t xml:space="preserve">The </w:t>
      </w:r>
      <w:r w:rsidR="00666946" w:rsidRPr="00D637DB">
        <w:rPr>
          <w:rFonts w:ascii="Times New Roman" w:eastAsia="Times New Roman" w:hAnsi="Times New Roman" w:cs="Times New Roman"/>
          <w:color w:val="000000"/>
        </w:rPr>
        <w:t xml:space="preserve">covered </w:t>
      </w:r>
      <w:r w:rsidR="00B63F5E" w:rsidRPr="00D637DB">
        <w:rPr>
          <w:rFonts w:ascii="Times New Roman" w:eastAsia="Times New Roman" w:hAnsi="Times New Roman" w:cs="Times New Roman"/>
          <w:color w:val="000000"/>
        </w:rPr>
        <w:t>employee's alleged failure to comply with a non-compete provision</w:t>
      </w:r>
      <w:r w:rsidR="008E4673" w:rsidRPr="00D637DB">
        <w:rPr>
          <w:rFonts w:ascii="Times New Roman" w:eastAsia="Times New Roman" w:hAnsi="Times New Roman" w:cs="Times New Roman"/>
          <w:color w:val="000000"/>
        </w:rPr>
        <w:t xml:space="preserve"> or non-compete agreement</w:t>
      </w:r>
      <w:r w:rsidR="00E7066B">
        <w:rPr>
          <w:rFonts w:ascii="Times New Roman" w:eastAsia="Times New Roman" w:hAnsi="Times New Roman" w:cs="Times New Roman"/>
          <w:color w:val="000000"/>
        </w:rPr>
        <w:t xml:space="preserve"> that is prohibited under subsection (a) of this section</w:t>
      </w:r>
      <w:r w:rsidR="00B63F5E" w:rsidRPr="00D637DB">
        <w:rPr>
          <w:rFonts w:ascii="Times New Roman" w:eastAsia="Times New Roman" w:hAnsi="Times New Roman" w:cs="Times New Roman"/>
          <w:color w:val="000000"/>
        </w:rPr>
        <w:t>;</w:t>
      </w:r>
      <w:r w:rsidR="00F464BA" w:rsidRPr="00D637DB">
        <w:rPr>
          <w:rFonts w:ascii="Times New Roman" w:eastAsia="Times New Roman" w:hAnsi="Times New Roman" w:cs="Times New Roman"/>
          <w:color w:val="000000"/>
        </w:rPr>
        <w:t xml:space="preserve"> </w:t>
      </w:r>
    </w:p>
    <w:p w14:paraId="583E2E70" w14:textId="098766BE" w:rsidR="00B63F5E" w:rsidRPr="00D637DB" w:rsidRDefault="00974E40" w:rsidP="00B77FA5">
      <w:pPr>
        <w:shd w:val="clear" w:color="auto" w:fill="FFFFFF"/>
        <w:spacing w:line="480" w:lineRule="auto"/>
        <w:rPr>
          <w:rFonts w:ascii="Times New Roman" w:eastAsia="Times New Roman" w:hAnsi="Times New Roman" w:cs="Times New Roman"/>
          <w:color w:val="000000"/>
        </w:rPr>
      </w:pPr>
      <w:r w:rsidRPr="00D637DB">
        <w:rPr>
          <w:rFonts w:ascii="Times New Roman" w:eastAsia="Times New Roman" w:hAnsi="Times New Roman" w:cs="Times New Roman"/>
          <w:b/>
          <w:bCs/>
          <w:color w:val="000000"/>
        </w:rPr>
        <w:tab/>
      </w:r>
      <w:r w:rsidR="00A37364" w:rsidRPr="00D637DB">
        <w:rPr>
          <w:rFonts w:ascii="Times New Roman" w:eastAsia="Times New Roman" w:hAnsi="Times New Roman" w:cs="Times New Roman"/>
          <w:b/>
          <w:bCs/>
          <w:color w:val="000000"/>
        </w:rPr>
        <w:tab/>
      </w:r>
      <w:r w:rsidR="0056334D" w:rsidRPr="00D637DB">
        <w:rPr>
          <w:rFonts w:ascii="Times New Roman" w:eastAsia="Times New Roman" w:hAnsi="Times New Roman" w:cs="Times New Roman"/>
          <w:color w:val="000000"/>
        </w:rPr>
        <w:t>“</w:t>
      </w:r>
      <w:r w:rsidR="00B63F5E" w:rsidRPr="00D637DB">
        <w:rPr>
          <w:rFonts w:ascii="Times New Roman" w:eastAsia="Times New Roman" w:hAnsi="Times New Roman" w:cs="Times New Roman"/>
          <w:color w:val="000000"/>
        </w:rPr>
        <w:t>(3)</w:t>
      </w:r>
      <w:r w:rsidR="00B62C9D" w:rsidRPr="00D637DB">
        <w:rPr>
          <w:rFonts w:ascii="Times New Roman" w:eastAsia="Times New Roman" w:hAnsi="Times New Roman" w:cs="Times New Roman"/>
          <w:color w:val="000000"/>
        </w:rPr>
        <w:t xml:space="preserve"> </w:t>
      </w:r>
      <w:r w:rsidR="00B63F5E" w:rsidRPr="00D637DB">
        <w:rPr>
          <w:rFonts w:ascii="Times New Roman" w:eastAsia="Times New Roman" w:hAnsi="Times New Roman" w:cs="Times New Roman"/>
          <w:color w:val="000000"/>
        </w:rPr>
        <w:t>Asking, informing, or complaining about the existence, applicability, or validity of a provision</w:t>
      </w:r>
      <w:r w:rsidR="00834DD9">
        <w:rPr>
          <w:rFonts w:ascii="Times New Roman" w:eastAsia="Times New Roman" w:hAnsi="Times New Roman" w:cs="Times New Roman"/>
          <w:color w:val="000000"/>
        </w:rPr>
        <w:t xml:space="preserve"> in a workplace policy or employment agreement</w:t>
      </w:r>
      <w:r w:rsidR="00CE5CF4">
        <w:rPr>
          <w:rFonts w:ascii="Times New Roman" w:eastAsia="Times New Roman" w:hAnsi="Times New Roman" w:cs="Times New Roman"/>
          <w:color w:val="000000"/>
        </w:rPr>
        <w:t xml:space="preserve"> </w:t>
      </w:r>
      <w:r w:rsidR="00B63F5E" w:rsidRPr="00D637DB">
        <w:rPr>
          <w:rFonts w:ascii="Times New Roman" w:eastAsia="Times New Roman" w:hAnsi="Times New Roman" w:cs="Times New Roman"/>
          <w:color w:val="000000"/>
        </w:rPr>
        <w:t>that the employee reasonably believes is prohibited under</w:t>
      </w:r>
      <w:r w:rsidR="00B62C9D" w:rsidRPr="00D637DB">
        <w:rPr>
          <w:rFonts w:ascii="Times New Roman" w:eastAsia="Times New Roman" w:hAnsi="Times New Roman" w:cs="Times New Roman"/>
          <w:color w:val="000000"/>
        </w:rPr>
        <w:t xml:space="preserve"> </w:t>
      </w:r>
      <w:r w:rsidR="00E7066B">
        <w:rPr>
          <w:rFonts w:ascii="Times New Roman" w:eastAsia="Times New Roman" w:hAnsi="Times New Roman" w:cs="Times New Roman"/>
          <w:color w:val="000000"/>
        </w:rPr>
        <w:t xml:space="preserve">subsection (a) of </w:t>
      </w:r>
      <w:r w:rsidR="00B63F5E" w:rsidRPr="00D637DB">
        <w:rPr>
          <w:rFonts w:ascii="Times New Roman" w:eastAsia="Times New Roman" w:hAnsi="Times New Roman" w:cs="Times New Roman"/>
          <w:color w:val="000000"/>
        </w:rPr>
        <w:t xml:space="preserve">this </w:t>
      </w:r>
      <w:r w:rsidR="00666946" w:rsidRPr="00D637DB">
        <w:rPr>
          <w:rFonts w:ascii="Times New Roman" w:eastAsia="Times New Roman" w:hAnsi="Times New Roman" w:cs="Times New Roman"/>
          <w:color w:val="000000"/>
        </w:rPr>
        <w:t>section</w:t>
      </w:r>
      <w:r w:rsidR="00CE5CF4">
        <w:rPr>
          <w:rFonts w:ascii="Times New Roman" w:eastAsia="Times New Roman" w:hAnsi="Times New Roman" w:cs="Times New Roman"/>
          <w:color w:val="000000"/>
        </w:rPr>
        <w:t>, or making a request for a copy of such a provision,</w:t>
      </w:r>
      <w:r w:rsidR="00666946" w:rsidRPr="00D637DB">
        <w:rPr>
          <w:rFonts w:ascii="Times New Roman" w:eastAsia="Times New Roman" w:hAnsi="Times New Roman" w:cs="Times New Roman"/>
          <w:color w:val="000000"/>
        </w:rPr>
        <w:t xml:space="preserve"> </w:t>
      </w:r>
      <w:r w:rsidR="00B63F5E" w:rsidRPr="00D637DB">
        <w:rPr>
          <w:rFonts w:ascii="Times New Roman" w:eastAsia="Times New Roman" w:hAnsi="Times New Roman" w:cs="Times New Roman"/>
          <w:color w:val="000000"/>
        </w:rPr>
        <w:t>to any of the following:</w:t>
      </w:r>
    </w:p>
    <w:p w14:paraId="6488651D" w14:textId="77777777" w:rsidR="00B63F5E" w:rsidRPr="00D637DB" w:rsidRDefault="00974E40" w:rsidP="00B77FA5">
      <w:pPr>
        <w:shd w:val="clear" w:color="auto" w:fill="FFFFFF"/>
        <w:spacing w:line="480" w:lineRule="auto"/>
        <w:rPr>
          <w:rFonts w:ascii="Times New Roman" w:eastAsia="Times New Roman" w:hAnsi="Times New Roman" w:cs="Times New Roman"/>
          <w:color w:val="000000"/>
        </w:rPr>
      </w:pPr>
      <w:r w:rsidRPr="00D637DB">
        <w:rPr>
          <w:rFonts w:ascii="Times New Roman" w:eastAsia="Times New Roman" w:hAnsi="Times New Roman" w:cs="Times New Roman"/>
          <w:b/>
          <w:bCs/>
          <w:color w:val="000000"/>
        </w:rPr>
        <w:tab/>
      </w:r>
      <w:r w:rsidR="00A37364" w:rsidRPr="00D637DB">
        <w:rPr>
          <w:rFonts w:ascii="Times New Roman" w:eastAsia="Times New Roman" w:hAnsi="Times New Roman" w:cs="Times New Roman"/>
          <w:b/>
          <w:bCs/>
          <w:color w:val="000000"/>
        </w:rPr>
        <w:tab/>
      </w:r>
      <w:r w:rsidR="00666946" w:rsidRPr="00D637DB">
        <w:rPr>
          <w:rFonts w:ascii="Times New Roman" w:eastAsia="Times New Roman" w:hAnsi="Times New Roman" w:cs="Times New Roman"/>
          <w:b/>
          <w:bCs/>
          <w:color w:val="000000"/>
        </w:rPr>
        <w:tab/>
      </w:r>
      <w:r w:rsidR="00666946" w:rsidRPr="00D637DB">
        <w:rPr>
          <w:rFonts w:ascii="Times New Roman" w:eastAsia="Times New Roman" w:hAnsi="Times New Roman" w:cs="Times New Roman"/>
          <w:color w:val="000000"/>
        </w:rPr>
        <w:t>“</w:t>
      </w:r>
      <w:r w:rsidR="00B63F5E" w:rsidRPr="00D637DB">
        <w:rPr>
          <w:rFonts w:ascii="Times New Roman" w:eastAsia="Times New Roman" w:hAnsi="Times New Roman" w:cs="Times New Roman"/>
          <w:color w:val="000000"/>
        </w:rPr>
        <w:t>(A)</w:t>
      </w:r>
      <w:r w:rsidR="00666946" w:rsidRPr="00D637DB">
        <w:rPr>
          <w:rFonts w:ascii="Times New Roman" w:eastAsia="Times New Roman" w:hAnsi="Times New Roman" w:cs="Times New Roman"/>
          <w:color w:val="000000"/>
        </w:rPr>
        <w:t xml:space="preserve"> </w:t>
      </w:r>
      <w:r w:rsidR="00B63F5E" w:rsidRPr="00D637DB">
        <w:rPr>
          <w:rFonts w:ascii="Times New Roman" w:eastAsia="Times New Roman" w:hAnsi="Times New Roman" w:cs="Times New Roman"/>
          <w:color w:val="000000"/>
        </w:rPr>
        <w:t xml:space="preserve">An employer, including the </w:t>
      </w:r>
      <w:r w:rsidR="00666946" w:rsidRPr="00D637DB">
        <w:rPr>
          <w:rFonts w:ascii="Times New Roman" w:eastAsia="Times New Roman" w:hAnsi="Times New Roman" w:cs="Times New Roman"/>
          <w:color w:val="000000"/>
        </w:rPr>
        <w:t xml:space="preserve">covered </w:t>
      </w:r>
      <w:r w:rsidR="00B63F5E" w:rsidRPr="00D637DB">
        <w:rPr>
          <w:rFonts w:ascii="Times New Roman" w:eastAsia="Times New Roman" w:hAnsi="Times New Roman" w:cs="Times New Roman"/>
          <w:color w:val="000000"/>
        </w:rPr>
        <w:t>employee</w:t>
      </w:r>
      <w:r w:rsidR="00666946" w:rsidRPr="00D637DB">
        <w:rPr>
          <w:rFonts w:ascii="Times New Roman" w:eastAsia="Times New Roman" w:hAnsi="Times New Roman" w:cs="Times New Roman"/>
          <w:color w:val="000000"/>
        </w:rPr>
        <w:t>’</w:t>
      </w:r>
      <w:r w:rsidR="00B63F5E" w:rsidRPr="00D637DB">
        <w:rPr>
          <w:rFonts w:ascii="Times New Roman" w:eastAsia="Times New Roman" w:hAnsi="Times New Roman" w:cs="Times New Roman"/>
          <w:color w:val="000000"/>
        </w:rPr>
        <w:t>s employer;</w:t>
      </w:r>
    </w:p>
    <w:p w14:paraId="5F9BEEFD" w14:textId="0CF4E9B6" w:rsidR="00B63F5E" w:rsidRPr="00D637DB" w:rsidRDefault="00974E40" w:rsidP="00D32002">
      <w:pPr>
        <w:shd w:val="clear" w:color="auto" w:fill="FFFFFF"/>
        <w:tabs>
          <w:tab w:val="left" w:pos="720"/>
          <w:tab w:val="left" w:pos="1440"/>
          <w:tab w:val="left" w:pos="2160"/>
          <w:tab w:val="left" w:pos="2880"/>
          <w:tab w:val="left" w:pos="3600"/>
          <w:tab w:val="left" w:pos="5775"/>
        </w:tabs>
        <w:spacing w:line="480" w:lineRule="auto"/>
        <w:rPr>
          <w:rFonts w:ascii="Times New Roman" w:eastAsia="Times New Roman" w:hAnsi="Times New Roman" w:cs="Times New Roman"/>
          <w:color w:val="000000"/>
        </w:rPr>
      </w:pPr>
      <w:r w:rsidRPr="00D637DB">
        <w:rPr>
          <w:rFonts w:ascii="Times New Roman" w:eastAsia="Times New Roman" w:hAnsi="Times New Roman" w:cs="Times New Roman"/>
          <w:color w:val="000000"/>
        </w:rPr>
        <w:lastRenderedPageBreak/>
        <w:tab/>
      </w:r>
      <w:r w:rsidR="00A37364" w:rsidRPr="00D637DB">
        <w:rPr>
          <w:rFonts w:ascii="Times New Roman" w:eastAsia="Times New Roman" w:hAnsi="Times New Roman" w:cs="Times New Roman"/>
          <w:color w:val="000000"/>
        </w:rPr>
        <w:tab/>
      </w:r>
      <w:r w:rsidR="00666946" w:rsidRPr="00D637DB">
        <w:rPr>
          <w:rFonts w:ascii="Times New Roman" w:eastAsia="Times New Roman" w:hAnsi="Times New Roman" w:cs="Times New Roman"/>
          <w:color w:val="000000"/>
        </w:rPr>
        <w:tab/>
        <w:t>“</w:t>
      </w:r>
      <w:r w:rsidR="00B63F5E" w:rsidRPr="00D637DB">
        <w:rPr>
          <w:rFonts w:ascii="Times New Roman" w:eastAsia="Times New Roman" w:hAnsi="Times New Roman" w:cs="Times New Roman"/>
          <w:color w:val="000000"/>
        </w:rPr>
        <w:t>(B)</w:t>
      </w:r>
      <w:r w:rsidR="00B62C9D" w:rsidRPr="00D637DB">
        <w:rPr>
          <w:rFonts w:ascii="Times New Roman" w:eastAsia="Times New Roman" w:hAnsi="Times New Roman" w:cs="Times New Roman"/>
          <w:color w:val="000000"/>
        </w:rPr>
        <w:t xml:space="preserve"> </w:t>
      </w:r>
      <w:r w:rsidR="00B63F5E" w:rsidRPr="00D637DB">
        <w:rPr>
          <w:rFonts w:ascii="Times New Roman" w:eastAsia="Times New Roman" w:hAnsi="Times New Roman" w:cs="Times New Roman"/>
          <w:color w:val="000000"/>
        </w:rPr>
        <w:t>A coworker;</w:t>
      </w:r>
      <w:r w:rsidR="002C4683">
        <w:rPr>
          <w:rFonts w:ascii="Times New Roman" w:eastAsia="Times New Roman" w:hAnsi="Times New Roman" w:cs="Times New Roman"/>
          <w:color w:val="000000"/>
        </w:rPr>
        <w:tab/>
      </w:r>
    </w:p>
    <w:p w14:paraId="7C2C377F" w14:textId="77777777" w:rsidR="00B63F5E" w:rsidRPr="00D637DB" w:rsidRDefault="00974E40" w:rsidP="00B77FA5">
      <w:pPr>
        <w:shd w:val="clear" w:color="auto" w:fill="FFFFFF"/>
        <w:spacing w:line="480" w:lineRule="auto"/>
        <w:rPr>
          <w:rFonts w:ascii="Times New Roman" w:eastAsia="Times New Roman" w:hAnsi="Times New Roman" w:cs="Times New Roman"/>
          <w:color w:val="000000"/>
        </w:rPr>
      </w:pPr>
      <w:r w:rsidRPr="00D637DB">
        <w:rPr>
          <w:rFonts w:ascii="Times New Roman" w:eastAsia="Times New Roman" w:hAnsi="Times New Roman" w:cs="Times New Roman"/>
          <w:color w:val="000000"/>
        </w:rPr>
        <w:tab/>
      </w:r>
      <w:r w:rsidR="00A37364" w:rsidRPr="00D637DB">
        <w:rPr>
          <w:rFonts w:ascii="Times New Roman" w:eastAsia="Times New Roman" w:hAnsi="Times New Roman" w:cs="Times New Roman"/>
          <w:color w:val="000000"/>
        </w:rPr>
        <w:tab/>
      </w:r>
      <w:r w:rsidR="00666946" w:rsidRPr="00D637DB">
        <w:rPr>
          <w:rFonts w:ascii="Times New Roman" w:eastAsia="Times New Roman" w:hAnsi="Times New Roman" w:cs="Times New Roman"/>
          <w:color w:val="000000"/>
        </w:rPr>
        <w:tab/>
        <w:t>“</w:t>
      </w:r>
      <w:r w:rsidR="00B63F5E" w:rsidRPr="00D637DB">
        <w:rPr>
          <w:rFonts w:ascii="Times New Roman" w:eastAsia="Times New Roman" w:hAnsi="Times New Roman" w:cs="Times New Roman"/>
          <w:color w:val="000000"/>
        </w:rPr>
        <w:t>(C)</w:t>
      </w:r>
      <w:r w:rsidR="00B62C9D" w:rsidRPr="00D637DB">
        <w:rPr>
          <w:rFonts w:ascii="Times New Roman" w:eastAsia="Times New Roman" w:hAnsi="Times New Roman" w:cs="Times New Roman"/>
          <w:color w:val="000000"/>
        </w:rPr>
        <w:t xml:space="preserve"> </w:t>
      </w:r>
      <w:r w:rsidR="00B63F5E" w:rsidRPr="00D637DB">
        <w:rPr>
          <w:rFonts w:ascii="Times New Roman" w:eastAsia="Times New Roman" w:hAnsi="Times New Roman" w:cs="Times New Roman"/>
          <w:color w:val="000000"/>
        </w:rPr>
        <w:t xml:space="preserve">The </w:t>
      </w:r>
      <w:r w:rsidR="00666946" w:rsidRPr="00D637DB">
        <w:rPr>
          <w:rFonts w:ascii="Times New Roman" w:eastAsia="Times New Roman" w:hAnsi="Times New Roman" w:cs="Times New Roman"/>
          <w:color w:val="000000"/>
        </w:rPr>
        <w:t xml:space="preserve">covered </w:t>
      </w:r>
      <w:r w:rsidR="00B63F5E" w:rsidRPr="00D637DB">
        <w:rPr>
          <w:rFonts w:ascii="Times New Roman" w:eastAsia="Times New Roman" w:hAnsi="Times New Roman" w:cs="Times New Roman"/>
          <w:color w:val="000000"/>
        </w:rPr>
        <w:t>employee</w:t>
      </w:r>
      <w:r w:rsidR="00B62C9D" w:rsidRPr="00D637DB">
        <w:rPr>
          <w:rFonts w:ascii="Times New Roman" w:eastAsia="Times New Roman" w:hAnsi="Times New Roman" w:cs="Times New Roman"/>
          <w:color w:val="000000"/>
        </w:rPr>
        <w:t>’</w:t>
      </w:r>
      <w:r w:rsidR="00B63F5E" w:rsidRPr="00D637DB">
        <w:rPr>
          <w:rFonts w:ascii="Times New Roman" w:eastAsia="Times New Roman" w:hAnsi="Times New Roman" w:cs="Times New Roman"/>
          <w:color w:val="000000"/>
        </w:rPr>
        <w:t>s lawyer or agent; or</w:t>
      </w:r>
    </w:p>
    <w:p w14:paraId="0676F645" w14:textId="2A7D3867" w:rsidR="0056158F" w:rsidRDefault="00974E40" w:rsidP="007D1855">
      <w:pPr>
        <w:shd w:val="clear" w:color="auto" w:fill="FFFFFF"/>
        <w:spacing w:line="480" w:lineRule="auto"/>
        <w:rPr>
          <w:rFonts w:ascii="Times New Roman" w:eastAsia="Times New Roman" w:hAnsi="Times New Roman" w:cs="Times New Roman"/>
          <w:color w:val="000000"/>
        </w:rPr>
      </w:pPr>
      <w:r w:rsidRPr="00D637DB">
        <w:rPr>
          <w:rFonts w:ascii="Times New Roman" w:eastAsia="Times New Roman" w:hAnsi="Times New Roman" w:cs="Times New Roman"/>
          <w:color w:val="000000"/>
        </w:rPr>
        <w:tab/>
      </w:r>
      <w:r w:rsidR="00A37364" w:rsidRPr="00D637DB">
        <w:rPr>
          <w:rFonts w:ascii="Times New Roman" w:eastAsia="Times New Roman" w:hAnsi="Times New Roman" w:cs="Times New Roman"/>
          <w:color w:val="000000"/>
        </w:rPr>
        <w:tab/>
      </w:r>
      <w:r w:rsidR="00666946" w:rsidRPr="00D637DB">
        <w:rPr>
          <w:rFonts w:ascii="Times New Roman" w:eastAsia="Times New Roman" w:hAnsi="Times New Roman" w:cs="Times New Roman"/>
          <w:color w:val="000000"/>
        </w:rPr>
        <w:tab/>
        <w:t>“</w:t>
      </w:r>
      <w:r w:rsidR="00B63F5E" w:rsidRPr="00D637DB">
        <w:rPr>
          <w:rFonts w:ascii="Times New Roman" w:eastAsia="Times New Roman" w:hAnsi="Times New Roman" w:cs="Times New Roman"/>
          <w:color w:val="000000"/>
        </w:rPr>
        <w:t>(D)</w:t>
      </w:r>
      <w:r w:rsidR="00B62C9D" w:rsidRPr="00D637DB">
        <w:rPr>
          <w:rFonts w:ascii="Times New Roman" w:eastAsia="Times New Roman" w:hAnsi="Times New Roman" w:cs="Times New Roman"/>
          <w:color w:val="000000"/>
        </w:rPr>
        <w:t xml:space="preserve"> </w:t>
      </w:r>
      <w:r w:rsidR="00B63F5E" w:rsidRPr="00D637DB">
        <w:rPr>
          <w:rFonts w:ascii="Times New Roman" w:eastAsia="Times New Roman" w:hAnsi="Times New Roman" w:cs="Times New Roman"/>
          <w:color w:val="000000"/>
        </w:rPr>
        <w:t>A governmental entity</w:t>
      </w:r>
      <w:r w:rsidR="00C95E15">
        <w:rPr>
          <w:rFonts w:ascii="Times New Roman" w:eastAsia="Times New Roman" w:hAnsi="Times New Roman" w:cs="Times New Roman"/>
          <w:color w:val="000000"/>
        </w:rPr>
        <w:t>; or</w:t>
      </w:r>
    </w:p>
    <w:p w14:paraId="18C7B8CC" w14:textId="23E7569B" w:rsidR="00C95E15" w:rsidRPr="00D637DB" w:rsidRDefault="00C95E15" w:rsidP="00C95E15">
      <w:pPr>
        <w:shd w:val="clear" w:color="auto" w:fill="FFFFFF"/>
        <w:spacing w:line="48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rPr>
        <w:tab/>
      </w:r>
      <w:r>
        <w:rPr>
          <w:rFonts w:ascii="Times New Roman" w:eastAsia="Times New Roman" w:hAnsi="Times New Roman" w:cs="Times New Roman"/>
          <w:color w:val="000000"/>
        </w:rPr>
        <w:tab/>
        <w:t xml:space="preserve">“(4) </w:t>
      </w:r>
      <w:r w:rsidRPr="00C95E15">
        <w:rPr>
          <w:rFonts w:ascii="Times New Roman" w:eastAsia="Times New Roman" w:hAnsi="Times New Roman" w:cs="Times New Roman"/>
          <w:color w:val="000000"/>
        </w:rPr>
        <w:t>Asking the employer for the information required to be provided to the employee pursuant to section 103a</w:t>
      </w:r>
      <w:r w:rsidR="00344D61">
        <w:rPr>
          <w:rFonts w:ascii="Times New Roman" w:eastAsia="Times New Roman" w:hAnsi="Times New Roman" w:cs="Times New Roman"/>
          <w:color w:val="000000"/>
        </w:rPr>
        <w:t>.</w:t>
      </w:r>
    </w:p>
    <w:p w14:paraId="1CD27761" w14:textId="38CDC197" w:rsidR="009D5895" w:rsidRPr="00D637DB" w:rsidRDefault="0056158F" w:rsidP="001C44AE">
      <w:pPr>
        <w:spacing w:line="480" w:lineRule="auto"/>
        <w:rPr>
          <w:rFonts w:ascii="Times New Roman" w:eastAsia="Times New Roman" w:hAnsi="Times New Roman" w:cs="Times New Roman"/>
          <w:color w:val="000000" w:themeColor="text1"/>
        </w:rPr>
      </w:pPr>
      <w:r w:rsidRPr="00D637DB">
        <w:rPr>
          <w:rFonts w:ascii="Times New Roman" w:eastAsia="Times New Roman" w:hAnsi="Times New Roman" w:cs="Times New Roman"/>
          <w:color w:val="000000" w:themeColor="text1"/>
        </w:rPr>
        <w:tab/>
      </w:r>
      <w:r w:rsidR="003B5753" w:rsidRPr="00D637DB">
        <w:rPr>
          <w:rFonts w:ascii="Times New Roman" w:eastAsia="Times New Roman" w:hAnsi="Times New Roman" w:cs="Times New Roman"/>
          <w:color w:val="000000" w:themeColor="text1"/>
        </w:rPr>
        <w:t>“Sec</w:t>
      </w:r>
      <w:r w:rsidR="00316A8C" w:rsidRPr="00D637DB">
        <w:rPr>
          <w:rFonts w:ascii="Times New Roman" w:eastAsia="Times New Roman" w:hAnsi="Times New Roman" w:cs="Times New Roman"/>
          <w:color w:val="000000" w:themeColor="text1"/>
        </w:rPr>
        <w:t>.</w:t>
      </w:r>
      <w:r w:rsidR="003B5753" w:rsidRPr="00D637DB">
        <w:rPr>
          <w:rFonts w:ascii="Times New Roman" w:eastAsia="Times New Roman" w:hAnsi="Times New Roman" w:cs="Times New Roman"/>
          <w:color w:val="000000" w:themeColor="text1"/>
        </w:rPr>
        <w:t xml:space="preserve"> 103. </w:t>
      </w:r>
      <w:r w:rsidR="00316A8C" w:rsidRPr="00D637DB">
        <w:rPr>
          <w:rFonts w:ascii="Times New Roman" w:eastAsia="Times New Roman" w:hAnsi="Times New Roman" w:cs="Times New Roman"/>
          <w:color w:val="000000" w:themeColor="text1"/>
        </w:rPr>
        <w:t>Limitations on non-compete provisions for</w:t>
      </w:r>
      <w:r w:rsidR="003B5753" w:rsidRPr="00D637DB">
        <w:rPr>
          <w:rFonts w:ascii="Times New Roman" w:eastAsia="Times New Roman" w:hAnsi="Times New Roman" w:cs="Times New Roman"/>
          <w:color w:val="000000" w:themeColor="text1"/>
        </w:rPr>
        <w:t xml:space="preserve"> highly compensated employees.</w:t>
      </w:r>
    </w:p>
    <w:p w14:paraId="5E54A31E" w14:textId="77C0E3E3" w:rsidR="005F1C94" w:rsidRDefault="002D4A68" w:rsidP="001C44AE">
      <w:pPr>
        <w:spacing w:line="480" w:lineRule="auto"/>
        <w:rPr>
          <w:rFonts w:ascii="Times New Roman" w:hAnsi="Times New Roman" w:cs="Times New Roman"/>
        </w:rPr>
      </w:pPr>
      <w:r w:rsidRPr="00D637DB">
        <w:rPr>
          <w:rFonts w:ascii="Times New Roman" w:eastAsia="Times New Roman" w:hAnsi="Times New Roman" w:cs="Times New Roman"/>
          <w:color w:val="000000" w:themeColor="text1"/>
        </w:rPr>
        <w:tab/>
      </w:r>
      <w:r w:rsidR="00316A8C" w:rsidRPr="00D637DB">
        <w:rPr>
          <w:rFonts w:ascii="Times New Roman" w:eastAsia="Times New Roman" w:hAnsi="Times New Roman" w:cs="Times New Roman"/>
          <w:color w:val="000000" w:themeColor="text1"/>
        </w:rPr>
        <w:t>“</w:t>
      </w:r>
      <w:r w:rsidR="003B5753" w:rsidRPr="00D637DB">
        <w:rPr>
          <w:rFonts w:ascii="Times New Roman" w:eastAsia="Times New Roman" w:hAnsi="Times New Roman" w:cs="Times New Roman"/>
          <w:color w:val="000000" w:themeColor="text1"/>
        </w:rPr>
        <w:t xml:space="preserve">(a) </w:t>
      </w:r>
      <w:r w:rsidR="00FC2087">
        <w:rPr>
          <w:rFonts w:ascii="Times New Roman" w:eastAsia="Times New Roman" w:hAnsi="Times New Roman" w:cs="Times New Roman"/>
          <w:color w:val="000000" w:themeColor="text1"/>
        </w:rPr>
        <w:t>Beginning October 1, 2022</w:t>
      </w:r>
      <w:r w:rsidR="00E7066B">
        <w:rPr>
          <w:rFonts w:ascii="Times New Roman" w:eastAsia="Times New Roman" w:hAnsi="Times New Roman" w:cs="Times New Roman"/>
          <w:color w:val="000000" w:themeColor="text1"/>
        </w:rPr>
        <w:t xml:space="preserve">, </w:t>
      </w:r>
      <w:r w:rsidR="00E7066B">
        <w:rPr>
          <w:rFonts w:ascii="Times New Roman" w:hAnsi="Times New Roman" w:cs="Times New Roman"/>
        </w:rPr>
        <w:t>f</w:t>
      </w:r>
      <w:r w:rsidR="001D151D" w:rsidRPr="007D1855">
        <w:rPr>
          <w:rFonts w:ascii="Times New Roman" w:hAnsi="Times New Roman" w:cs="Times New Roman"/>
        </w:rPr>
        <w:t xml:space="preserve">or a non-compete </w:t>
      </w:r>
      <w:r w:rsidR="00E6109A">
        <w:rPr>
          <w:rFonts w:ascii="Times New Roman" w:hAnsi="Times New Roman" w:cs="Times New Roman"/>
        </w:rPr>
        <w:t xml:space="preserve">agreement </w:t>
      </w:r>
      <w:r w:rsidR="001D151D" w:rsidRPr="007D1855">
        <w:rPr>
          <w:rFonts w:ascii="Times New Roman" w:hAnsi="Times New Roman" w:cs="Times New Roman"/>
        </w:rPr>
        <w:t>between an employer and a highly compensated employee to be valid and enforceable</w:t>
      </w:r>
      <w:r w:rsidR="005F1C94">
        <w:rPr>
          <w:rFonts w:ascii="Times New Roman" w:hAnsi="Times New Roman" w:cs="Times New Roman"/>
        </w:rPr>
        <w:t>:</w:t>
      </w:r>
    </w:p>
    <w:p w14:paraId="0BFECFB7" w14:textId="28221DF8" w:rsidR="005F1C94" w:rsidRDefault="005F1C94" w:rsidP="00D32002">
      <w:pPr>
        <w:spacing w:line="480" w:lineRule="auto"/>
        <w:ind w:left="720" w:firstLine="720"/>
        <w:rPr>
          <w:rFonts w:ascii="Times New Roman" w:hAnsi="Times New Roman" w:cs="Times New Roman"/>
        </w:rPr>
      </w:pPr>
      <w:r>
        <w:rPr>
          <w:rFonts w:ascii="Times New Roman" w:hAnsi="Times New Roman" w:cs="Times New Roman"/>
        </w:rPr>
        <w:t xml:space="preserve">“(1) </w:t>
      </w:r>
      <w:r w:rsidR="00A37BD3">
        <w:rPr>
          <w:rFonts w:ascii="Times New Roman" w:hAnsi="Times New Roman" w:cs="Times New Roman"/>
        </w:rPr>
        <w:t>The agreement</w:t>
      </w:r>
      <w:r>
        <w:rPr>
          <w:rFonts w:ascii="Times New Roman" w:hAnsi="Times New Roman" w:cs="Times New Roman"/>
        </w:rPr>
        <w:t xml:space="preserve"> must specify:</w:t>
      </w:r>
    </w:p>
    <w:p w14:paraId="1338BE44" w14:textId="58026D3C" w:rsidR="003705B8" w:rsidRDefault="000248D0" w:rsidP="000248D0">
      <w:pPr>
        <w:spacing w:line="480" w:lineRule="auto"/>
        <w:ind w:firstLine="2160"/>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w:t>
      </w:r>
      <w:r w:rsidRPr="000248D0">
        <w:rPr>
          <w:rFonts w:ascii="Times New Roman" w:eastAsia="Times New Roman" w:hAnsi="Times New Roman" w:cs="Times New Roman"/>
          <w:color w:val="000000" w:themeColor="text1"/>
        </w:rPr>
        <w:t>A)</w:t>
      </w:r>
      <w:r>
        <w:rPr>
          <w:rFonts w:ascii="Times New Roman" w:eastAsia="Times New Roman" w:hAnsi="Times New Roman" w:cs="Times New Roman"/>
          <w:color w:val="000000" w:themeColor="text1"/>
        </w:rPr>
        <w:t xml:space="preserve"> </w:t>
      </w:r>
      <w:r w:rsidR="000D3904">
        <w:rPr>
          <w:rFonts w:ascii="Times New Roman" w:eastAsia="Times New Roman" w:hAnsi="Times New Roman" w:cs="Times New Roman"/>
          <w:color w:val="000000" w:themeColor="text1"/>
        </w:rPr>
        <w:t>T</w:t>
      </w:r>
      <w:r w:rsidR="005F1C94" w:rsidRPr="00D32002">
        <w:rPr>
          <w:rFonts w:ascii="Times New Roman" w:eastAsia="Times New Roman" w:hAnsi="Times New Roman" w:cs="Times New Roman"/>
          <w:color w:val="000000" w:themeColor="text1"/>
        </w:rPr>
        <w:t xml:space="preserve">he functional scope of the competitive restriction </w:t>
      </w:r>
      <w:r w:rsidR="003705B8">
        <w:rPr>
          <w:rFonts w:ascii="Times New Roman" w:eastAsia="Times New Roman" w:hAnsi="Times New Roman" w:cs="Times New Roman"/>
          <w:color w:val="000000" w:themeColor="text1"/>
        </w:rPr>
        <w:t xml:space="preserve">including what </w:t>
      </w:r>
      <w:r w:rsidR="005F1C94" w:rsidRPr="00D32002">
        <w:rPr>
          <w:rFonts w:ascii="Times New Roman" w:eastAsia="Times New Roman" w:hAnsi="Times New Roman" w:cs="Times New Roman"/>
          <w:color w:val="000000" w:themeColor="text1"/>
        </w:rPr>
        <w:t xml:space="preserve">services, roles, industry, or competing entities the employee is restricted from performing work in or on behalf of; </w:t>
      </w:r>
    </w:p>
    <w:p w14:paraId="22A5DC35" w14:textId="06CF962A" w:rsidR="000D3904" w:rsidRDefault="00EF7B74" w:rsidP="000D3904">
      <w:pPr>
        <w:spacing w:line="480" w:lineRule="auto"/>
        <w:ind w:firstLine="2160"/>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w:t>
      </w:r>
      <w:r w:rsidR="003705B8">
        <w:rPr>
          <w:rFonts w:ascii="Times New Roman" w:eastAsia="Times New Roman" w:hAnsi="Times New Roman" w:cs="Times New Roman"/>
          <w:color w:val="000000" w:themeColor="text1"/>
        </w:rPr>
        <w:t>(</w:t>
      </w:r>
      <w:r w:rsidR="000248D0">
        <w:rPr>
          <w:rFonts w:ascii="Times New Roman" w:eastAsia="Times New Roman" w:hAnsi="Times New Roman" w:cs="Times New Roman"/>
          <w:color w:val="000000" w:themeColor="text1"/>
        </w:rPr>
        <w:t xml:space="preserve">B) </w:t>
      </w:r>
      <w:r w:rsidR="000D3904">
        <w:rPr>
          <w:rFonts w:ascii="Times New Roman" w:eastAsia="Times New Roman" w:hAnsi="Times New Roman" w:cs="Times New Roman"/>
          <w:color w:val="000000" w:themeColor="text1"/>
        </w:rPr>
        <w:t xml:space="preserve">The </w:t>
      </w:r>
      <w:r w:rsidR="005F1C94" w:rsidRPr="00D32002">
        <w:rPr>
          <w:rFonts w:ascii="Times New Roman" w:eastAsia="Times New Roman" w:hAnsi="Times New Roman" w:cs="Times New Roman"/>
          <w:color w:val="000000" w:themeColor="text1"/>
        </w:rPr>
        <w:t>geographical limitations of the work restriction</w:t>
      </w:r>
      <w:r w:rsidR="000D3904">
        <w:rPr>
          <w:rFonts w:ascii="Times New Roman" w:eastAsia="Times New Roman" w:hAnsi="Times New Roman" w:cs="Times New Roman"/>
          <w:color w:val="000000" w:themeColor="text1"/>
        </w:rPr>
        <w:t>; and</w:t>
      </w:r>
    </w:p>
    <w:p w14:paraId="7AA191F3" w14:textId="4C81DE12" w:rsidR="005F1C94" w:rsidRPr="00D32002" w:rsidRDefault="000D3904" w:rsidP="00D32002">
      <w:pPr>
        <w:spacing w:line="480" w:lineRule="auto"/>
        <w:ind w:firstLine="2160"/>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w:t>
      </w:r>
      <w:r w:rsidR="00EF7B74">
        <w:rPr>
          <w:rFonts w:ascii="Times New Roman" w:eastAsia="Times New Roman" w:hAnsi="Times New Roman" w:cs="Times New Roman"/>
          <w:color w:val="000000" w:themeColor="text1"/>
        </w:rPr>
        <w:t>(</w:t>
      </w:r>
      <w:r>
        <w:rPr>
          <w:rFonts w:ascii="Times New Roman" w:eastAsia="Times New Roman" w:hAnsi="Times New Roman" w:cs="Times New Roman"/>
          <w:color w:val="000000" w:themeColor="text1"/>
        </w:rPr>
        <w:t>C) A</w:t>
      </w:r>
      <w:r w:rsidR="005F1C94" w:rsidRPr="00D637DB">
        <w:rPr>
          <w:rFonts w:ascii="Times New Roman" w:eastAsia="Times New Roman" w:hAnsi="Times New Roman" w:cs="Times New Roman"/>
          <w:color w:val="000000" w:themeColor="text1"/>
        </w:rPr>
        <w:t xml:space="preserve"> term of non-competition </w:t>
      </w:r>
      <w:r w:rsidR="000248D0">
        <w:rPr>
          <w:rFonts w:ascii="Times New Roman" w:eastAsia="Times New Roman" w:hAnsi="Times New Roman" w:cs="Times New Roman"/>
          <w:color w:val="000000" w:themeColor="text1"/>
        </w:rPr>
        <w:t>that does not exceed</w:t>
      </w:r>
      <w:r w:rsidR="005F1C94" w:rsidRPr="00D637DB">
        <w:rPr>
          <w:rFonts w:ascii="Times New Roman" w:eastAsia="Times New Roman" w:hAnsi="Times New Roman" w:cs="Times New Roman"/>
          <w:color w:val="000000" w:themeColor="text1"/>
        </w:rPr>
        <w:t xml:space="preserve"> </w:t>
      </w:r>
      <w:r w:rsidR="005F1C94" w:rsidRPr="47E190E7">
        <w:rPr>
          <w:rFonts w:ascii="Times New Roman" w:eastAsia="Times New Roman" w:hAnsi="Times New Roman" w:cs="Times New Roman"/>
          <w:color w:val="000000" w:themeColor="text1"/>
        </w:rPr>
        <w:t xml:space="preserve">365 calendar </w:t>
      </w:r>
      <w:r w:rsidR="005F1C94" w:rsidRPr="00D637DB">
        <w:rPr>
          <w:rFonts w:ascii="Times New Roman" w:eastAsia="Times New Roman" w:hAnsi="Times New Roman" w:cs="Times New Roman"/>
          <w:color w:val="000000" w:themeColor="text1"/>
        </w:rPr>
        <w:t>days from the date the employee separates from employment with the employer</w:t>
      </w:r>
      <w:r w:rsidR="00CD2936">
        <w:rPr>
          <w:rFonts w:ascii="Times New Roman" w:eastAsia="Times New Roman" w:hAnsi="Times New Roman" w:cs="Times New Roman"/>
          <w:color w:val="000000" w:themeColor="text1"/>
        </w:rPr>
        <w:t>; and</w:t>
      </w:r>
    </w:p>
    <w:p w14:paraId="4F62275C" w14:textId="5E0DA926" w:rsidR="00227397" w:rsidRPr="00D637DB" w:rsidRDefault="00A4678A" w:rsidP="00D32002">
      <w:pPr>
        <w:spacing w:line="480" w:lineRule="auto"/>
        <w:ind w:firstLine="720"/>
        <w:rPr>
          <w:rFonts w:ascii="Times New Roman" w:eastAsia="Times New Roman" w:hAnsi="Times New Roman" w:cs="Times New Roman"/>
          <w:color w:val="000000" w:themeColor="text1"/>
        </w:rPr>
      </w:pPr>
      <w:r>
        <w:rPr>
          <w:rFonts w:ascii="Times New Roman" w:hAnsi="Times New Roman" w:cs="Times New Roman"/>
        </w:rPr>
        <w:tab/>
      </w:r>
      <w:r w:rsidR="009D6465">
        <w:rPr>
          <w:rFonts w:ascii="Times New Roman" w:hAnsi="Times New Roman" w:cs="Times New Roman"/>
        </w:rPr>
        <w:t>“</w:t>
      </w:r>
      <w:r w:rsidR="005F1C94">
        <w:rPr>
          <w:rFonts w:ascii="Times New Roman" w:hAnsi="Times New Roman" w:cs="Times New Roman"/>
        </w:rPr>
        <w:t>(2) T</w:t>
      </w:r>
      <w:r w:rsidR="001D151D" w:rsidRPr="007D1855">
        <w:rPr>
          <w:rFonts w:ascii="Times New Roman" w:hAnsi="Times New Roman" w:cs="Times New Roman"/>
        </w:rPr>
        <w:t>he employer shall</w:t>
      </w:r>
      <w:r w:rsidR="000248D0">
        <w:rPr>
          <w:rFonts w:ascii="Times New Roman" w:eastAsia="Times New Roman" w:hAnsi="Times New Roman" w:cs="Times New Roman"/>
          <w:color w:val="000000" w:themeColor="text1"/>
        </w:rPr>
        <w:t xml:space="preserve"> p</w:t>
      </w:r>
      <w:r w:rsidR="00A72940" w:rsidRPr="00D637DB">
        <w:rPr>
          <w:rFonts w:ascii="Times New Roman" w:eastAsia="Times New Roman" w:hAnsi="Times New Roman" w:cs="Times New Roman"/>
          <w:color w:val="000000" w:themeColor="text1"/>
        </w:rPr>
        <w:t xml:space="preserve">rovide </w:t>
      </w:r>
      <w:r>
        <w:rPr>
          <w:rFonts w:ascii="Times New Roman" w:eastAsia="Times New Roman" w:hAnsi="Times New Roman" w:cs="Times New Roman"/>
          <w:color w:val="000000" w:themeColor="text1"/>
        </w:rPr>
        <w:t>the</w:t>
      </w:r>
      <w:r w:rsidR="007A036F" w:rsidRPr="00D637DB">
        <w:rPr>
          <w:rFonts w:ascii="Times New Roman" w:eastAsia="Times New Roman" w:hAnsi="Times New Roman" w:cs="Times New Roman"/>
          <w:color w:val="000000" w:themeColor="text1"/>
        </w:rPr>
        <w:t xml:space="preserve"> </w:t>
      </w:r>
      <w:r w:rsidR="00A72940" w:rsidRPr="00D637DB">
        <w:rPr>
          <w:rFonts w:ascii="Times New Roman" w:eastAsia="Times New Roman" w:hAnsi="Times New Roman" w:cs="Times New Roman"/>
          <w:color w:val="000000" w:themeColor="text1"/>
        </w:rPr>
        <w:t xml:space="preserve">non-compete provision </w:t>
      </w:r>
      <w:r w:rsidR="002D2837" w:rsidRPr="00D637DB">
        <w:rPr>
          <w:rFonts w:ascii="Times New Roman" w:eastAsia="Times New Roman" w:hAnsi="Times New Roman" w:cs="Times New Roman"/>
          <w:color w:val="000000" w:themeColor="text1"/>
        </w:rPr>
        <w:t xml:space="preserve">to the </w:t>
      </w:r>
      <w:r w:rsidR="00CF3854" w:rsidRPr="00D637DB">
        <w:rPr>
          <w:rFonts w:ascii="Times New Roman" w:eastAsia="Times New Roman" w:hAnsi="Times New Roman" w:cs="Times New Roman"/>
          <w:color w:val="000000" w:themeColor="text1"/>
        </w:rPr>
        <w:t xml:space="preserve">employee </w:t>
      </w:r>
      <w:r w:rsidR="002D2837" w:rsidRPr="00D637DB">
        <w:rPr>
          <w:rFonts w:ascii="Times New Roman" w:eastAsia="Times New Roman" w:hAnsi="Times New Roman" w:cs="Times New Roman"/>
          <w:color w:val="000000" w:themeColor="text1"/>
        </w:rPr>
        <w:t>in writing</w:t>
      </w:r>
      <w:r w:rsidR="00227397" w:rsidRPr="00D637DB">
        <w:rPr>
          <w:rFonts w:ascii="Times New Roman" w:eastAsia="Times New Roman" w:hAnsi="Times New Roman" w:cs="Times New Roman"/>
          <w:color w:val="000000" w:themeColor="text1"/>
        </w:rPr>
        <w:t>:</w:t>
      </w:r>
    </w:p>
    <w:p w14:paraId="4818170C" w14:textId="5F97B039" w:rsidR="005F1C94" w:rsidRDefault="00227397" w:rsidP="001C44AE">
      <w:pPr>
        <w:spacing w:line="480" w:lineRule="auto"/>
        <w:rPr>
          <w:rFonts w:ascii="Times New Roman" w:eastAsia="Times New Roman" w:hAnsi="Times New Roman" w:cs="Times New Roman"/>
          <w:color w:val="000000" w:themeColor="text1"/>
        </w:rPr>
      </w:pPr>
      <w:r w:rsidRPr="00D637DB">
        <w:rPr>
          <w:rFonts w:ascii="Times New Roman" w:eastAsia="Times New Roman" w:hAnsi="Times New Roman" w:cs="Times New Roman"/>
          <w:color w:val="000000" w:themeColor="text1"/>
        </w:rPr>
        <w:tab/>
      </w:r>
      <w:r w:rsidRPr="00D637DB">
        <w:rPr>
          <w:rFonts w:ascii="Times New Roman" w:eastAsia="Times New Roman" w:hAnsi="Times New Roman" w:cs="Times New Roman"/>
          <w:color w:val="000000" w:themeColor="text1"/>
        </w:rPr>
        <w:tab/>
      </w:r>
      <w:r w:rsidRPr="00D637DB">
        <w:rPr>
          <w:rFonts w:ascii="Times New Roman" w:eastAsia="Times New Roman" w:hAnsi="Times New Roman" w:cs="Times New Roman"/>
          <w:color w:val="000000" w:themeColor="text1"/>
        </w:rPr>
        <w:tab/>
        <w:t>“(A) A</w:t>
      </w:r>
      <w:r w:rsidR="00FE17C2" w:rsidRPr="00D637DB">
        <w:rPr>
          <w:rFonts w:ascii="Times New Roman" w:eastAsia="Times New Roman" w:hAnsi="Times New Roman" w:cs="Times New Roman"/>
          <w:color w:val="000000" w:themeColor="text1"/>
        </w:rPr>
        <w:t xml:space="preserve">t </w:t>
      </w:r>
      <w:r w:rsidR="002D2837" w:rsidRPr="00D637DB">
        <w:rPr>
          <w:rFonts w:ascii="Times New Roman" w:eastAsia="Times New Roman" w:hAnsi="Times New Roman" w:cs="Times New Roman"/>
          <w:color w:val="000000" w:themeColor="text1"/>
        </w:rPr>
        <w:t xml:space="preserve">least 14 days before </w:t>
      </w:r>
      <w:r w:rsidRPr="00D637DB">
        <w:rPr>
          <w:rFonts w:ascii="Times New Roman" w:eastAsia="Times New Roman" w:hAnsi="Times New Roman" w:cs="Times New Roman"/>
          <w:color w:val="000000" w:themeColor="text1"/>
        </w:rPr>
        <w:t xml:space="preserve">the </w:t>
      </w:r>
      <w:r w:rsidR="00CF3854" w:rsidRPr="00D637DB">
        <w:rPr>
          <w:rFonts w:ascii="Times New Roman" w:eastAsia="Times New Roman" w:hAnsi="Times New Roman" w:cs="Times New Roman"/>
          <w:color w:val="000000" w:themeColor="text1"/>
        </w:rPr>
        <w:t xml:space="preserve">individual </w:t>
      </w:r>
      <w:r w:rsidR="002D2837" w:rsidRPr="00D637DB">
        <w:rPr>
          <w:rFonts w:ascii="Times New Roman" w:eastAsia="Times New Roman" w:hAnsi="Times New Roman" w:cs="Times New Roman"/>
          <w:color w:val="000000" w:themeColor="text1"/>
        </w:rPr>
        <w:t>commence</w:t>
      </w:r>
      <w:r w:rsidRPr="00D637DB">
        <w:rPr>
          <w:rFonts w:ascii="Times New Roman" w:eastAsia="Times New Roman" w:hAnsi="Times New Roman" w:cs="Times New Roman"/>
          <w:color w:val="000000" w:themeColor="text1"/>
        </w:rPr>
        <w:t>s</w:t>
      </w:r>
      <w:r w:rsidR="002D2837" w:rsidRPr="00D637DB">
        <w:rPr>
          <w:rFonts w:ascii="Times New Roman" w:eastAsia="Times New Roman" w:hAnsi="Times New Roman" w:cs="Times New Roman"/>
          <w:color w:val="000000" w:themeColor="text1"/>
        </w:rPr>
        <w:t xml:space="preserve"> employment</w:t>
      </w:r>
      <w:r w:rsidRPr="00D637DB">
        <w:rPr>
          <w:rFonts w:ascii="Times New Roman" w:eastAsia="Times New Roman" w:hAnsi="Times New Roman" w:cs="Times New Roman"/>
          <w:color w:val="000000" w:themeColor="text1"/>
        </w:rPr>
        <w:t xml:space="preserve"> for the employer;</w:t>
      </w:r>
      <w:r w:rsidR="002D2837" w:rsidRPr="00D637DB">
        <w:rPr>
          <w:rFonts w:ascii="Times New Roman" w:eastAsia="Times New Roman" w:hAnsi="Times New Roman" w:cs="Times New Roman"/>
          <w:color w:val="000000" w:themeColor="text1"/>
        </w:rPr>
        <w:t xml:space="preserve"> or </w:t>
      </w:r>
    </w:p>
    <w:p w14:paraId="7163C582" w14:textId="242C6A5A" w:rsidR="00E02357" w:rsidRPr="00D637DB" w:rsidRDefault="00227397" w:rsidP="005F1C94">
      <w:pPr>
        <w:spacing w:line="480" w:lineRule="auto"/>
        <w:rPr>
          <w:rFonts w:ascii="Times New Roman" w:hAnsi="Times New Roman" w:cs="Times New Roman"/>
        </w:rPr>
      </w:pPr>
      <w:r w:rsidRPr="00D637DB">
        <w:rPr>
          <w:rFonts w:ascii="Times New Roman" w:eastAsia="Times New Roman" w:hAnsi="Times New Roman" w:cs="Times New Roman"/>
          <w:color w:val="000000" w:themeColor="text1"/>
        </w:rPr>
        <w:tab/>
      </w:r>
      <w:r w:rsidRPr="00D637DB">
        <w:rPr>
          <w:rFonts w:ascii="Times New Roman" w:eastAsia="Times New Roman" w:hAnsi="Times New Roman" w:cs="Times New Roman"/>
          <w:color w:val="000000" w:themeColor="text1"/>
        </w:rPr>
        <w:tab/>
      </w:r>
      <w:r w:rsidR="009D6465">
        <w:rPr>
          <w:rFonts w:ascii="Times New Roman" w:eastAsia="Times New Roman" w:hAnsi="Times New Roman" w:cs="Times New Roman"/>
          <w:color w:val="000000" w:themeColor="text1"/>
        </w:rPr>
        <w:tab/>
      </w:r>
      <w:r w:rsidRPr="00D637DB">
        <w:rPr>
          <w:rFonts w:ascii="Times New Roman" w:eastAsia="Times New Roman" w:hAnsi="Times New Roman" w:cs="Times New Roman"/>
          <w:color w:val="000000" w:themeColor="text1"/>
        </w:rPr>
        <w:t>“(B) I</w:t>
      </w:r>
      <w:r w:rsidR="002D2837" w:rsidRPr="00D637DB">
        <w:rPr>
          <w:rFonts w:ascii="Times New Roman" w:eastAsia="Times New Roman" w:hAnsi="Times New Roman" w:cs="Times New Roman"/>
          <w:color w:val="000000" w:themeColor="text1"/>
        </w:rPr>
        <w:t xml:space="preserve">f the </w:t>
      </w:r>
      <w:r w:rsidR="00CF3854" w:rsidRPr="00D637DB">
        <w:rPr>
          <w:rFonts w:ascii="Times New Roman" w:eastAsia="Times New Roman" w:hAnsi="Times New Roman" w:cs="Times New Roman"/>
          <w:color w:val="000000" w:themeColor="text1"/>
        </w:rPr>
        <w:t xml:space="preserve">employer already employs the </w:t>
      </w:r>
      <w:r w:rsidR="00211B57" w:rsidRPr="00D637DB">
        <w:rPr>
          <w:rFonts w:ascii="Times New Roman" w:eastAsia="Times New Roman" w:hAnsi="Times New Roman" w:cs="Times New Roman"/>
          <w:color w:val="000000" w:themeColor="text1"/>
        </w:rPr>
        <w:t>highly compensated employee</w:t>
      </w:r>
      <w:r w:rsidR="00FE17C2" w:rsidRPr="00D637DB">
        <w:rPr>
          <w:rFonts w:ascii="Times New Roman" w:eastAsia="Times New Roman" w:hAnsi="Times New Roman" w:cs="Times New Roman"/>
          <w:color w:val="000000" w:themeColor="text1"/>
        </w:rPr>
        <w:t xml:space="preserve">, </w:t>
      </w:r>
      <w:r w:rsidRPr="00D637DB">
        <w:rPr>
          <w:rFonts w:ascii="Times New Roman" w:eastAsia="Times New Roman" w:hAnsi="Times New Roman" w:cs="Times New Roman"/>
          <w:color w:val="000000" w:themeColor="text1"/>
        </w:rPr>
        <w:t xml:space="preserve">at least </w:t>
      </w:r>
      <w:r w:rsidR="00FE17C2" w:rsidRPr="00D637DB">
        <w:rPr>
          <w:rFonts w:ascii="Times New Roman" w:eastAsia="Times New Roman" w:hAnsi="Times New Roman" w:cs="Times New Roman"/>
          <w:color w:val="000000" w:themeColor="text1"/>
        </w:rPr>
        <w:t xml:space="preserve">14 days before the </w:t>
      </w:r>
      <w:r w:rsidR="001D151D" w:rsidRPr="00D637DB">
        <w:rPr>
          <w:rFonts w:ascii="Times New Roman" w:eastAsia="Times New Roman" w:hAnsi="Times New Roman" w:cs="Times New Roman"/>
          <w:color w:val="000000" w:themeColor="text1"/>
        </w:rPr>
        <w:t xml:space="preserve">employee </w:t>
      </w:r>
      <w:r w:rsidRPr="00D637DB">
        <w:rPr>
          <w:rFonts w:ascii="Times New Roman" w:eastAsia="Times New Roman" w:hAnsi="Times New Roman" w:cs="Times New Roman"/>
          <w:color w:val="000000" w:themeColor="text1"/>
        </w:rPr>
        <w:t xml:space="preserve">must </w:t>
      </w:r>
      <w:r w:rsidR="00FE17C2" w:rsidRPr="00D637DB">
        <w:rPr>
          <w:rFonts w:ascii="Times New Roman" w:eastAsia="Times New Roman" w:hAnsi="Times New Roman" w:cs="Times New Roman"/>
          <w:color w:val="000000" w:themeColor="text1"/>
        </w:rPr>
        <w:t xml:space="preserve">execute the agreement. </w:t>
      </w:r>
      <w:r w:rsidR="00A4678A" w:rsidDel="00A4678A">
        <w:rPr>
          <w:rFonts w:ascii="Times New Roman" w:eastAsia="Times New Roman" w:hAnsi="Times New Roman" w:cs="Times New Roman"/>
          <w:color w:val="000000" w:themeColor="text1"/>
        </w:rPr>
        <w:t xml:space="preserve"> </w:t>
      </w:r>
    </w:p>
    <w:p w14:paraId="734BC5C5" w14:textId="3CBCF732" w:rsidR="003B5753" w:rsidRPr="00D637DB" w:rsidRDefault="00FE0B27" w:rsidP="001C44AE">
      <w:pPr>
        <w:spacing w:line="480" w:lineRule="auto"/>
        <w:rPr>
          <w:rFonts w:ascii="Times New Roman" w:eastAsia="Times New Roman" w:hAnsi="Times New Roman" w:cs="Times New Roman"/>
          <w:color w:val="000000" w:themeColor="text1"/>
        </w:rPr>
      </w:pPr>
      <w:r w:rsidRPr="00D637DB">
        <w:rPr>
          <w:rFonts w:ascii="Times New Roman" w:eastAsia="Times New Roman" w:hAnsi="Times New Roman" w:cs="Times New Roman"/>
          <w:color w:val="000000" w:themeColor="text1"/>
        </w:rPr>
        <w:tab/>
      </w:r>
      <w:r w:rsidR="006C1F56" w:rsidRPr="00D637DB">
        <w:rPr>
          <w:rFonts w:ascii="Times New Roman" w:eastAsia="Times New Roman" w:hAnsi="Times New Roman" w:cs="Times New Roman"/>
          <w:color w:val="000000" w:themeColor="text1"/>
        </w:rPr>
        <w:t>“</w:t>
      </w:r>
      <w:r w:rsidR="00435333" w:rsidRPr="00D637DB">
        <w:rPr>
          <w:rFonts w:ascii="Times New Roman" w:eastAsia="Times New Roman" w:hAnsi="Times New Roman" w:cs="Times New Roman"/>
          <w:color w:val="000000" w:themeColor="text1"/>
        </w:rPr>
        <w:t>(</w:t>
      </w:r>
      <w:r w:rsidR="00CC36FF">
        <w:rPr>
          <w:rFonts w:ascii="Times New Roman" w:eastAsia="Times New Roman" w:hAnsi="Times New Roman" w:cs="Times New Roman"/>
          <w:color w:val="000000" w:themeColor="text1"/>
        </w:rPr>
        <w:t>b</w:t>
      </w:r>
      <w:r w:rsidRPr="00D637DB">
        <w:rPr>
          <w:rFonts w:ascii="Times New Roman" w:eastAsia="Times New Roman" w:hAnsi="Times New Roman" w:cs="Times New Roman"/>
          <w:color w:val="000000" w:themeColor="text1"/>
        </w:rPr>
        <w:t>)</w:t>
      </w:r>
      <w:r w:rsidR="00CC59F6">
        <w:rPr>
          <w:rFonts w:ascii="Times New Roman" w:eastAsia="Times New Roman" w:hAnsi="Times New Roman" w:cs="Times New Roman"/>
          <w:color w:val="000000" w:themeColor="text1"/>
        </w:rPr>
        <w:t>(1)</w:t>
      </w:r>
      <w:r w:rsidR="005A3DD2">
        <w:rPr>
          <w:rFonts w:ascii="Times New Roman" w:eastAsia="Times New Roman" w:hAnsi="Times New Roman" w:cs="Times New Roman"/>
          <w:color w:val="000000" w:themeColor="text1"/>
        </w:rPr>
        <w:t xml:space="preserve"> </w:t>
      </w:r>
      <w:r w:rsidR="003B5753" w:rsidRPr="00D637DB">
        <w:rPr>
          <w:rFonts w:ascii="Times New Roman" w:eastAsia="Times New Roman" w:hAnsi="Times New Roman" w:cs="Times New Roman"/>
          <w:color w:val="000000" w:themeColor="text1"/>
        </w:rPr>
        <w:t>No employer may retaliate or threaten to retaliate against a</w:t>
      </w:r>
      <w:r w:rsidR="0062529F" w:rsidRPr="00D637DB">
        <w:rPr>
          <w:rFonts w:ascii="Times New Roman" w:eastAsia="Times New Roman" w:hAnsi="Times New Roman" w:cs="Times New Roman"/>
          <w:color w:val="000000" w:themeColor="text1"/>
        </w:rPr>
        <w:t xml:space="preserve"> highly compensated employee </w:t>
      </w:r>
      <w:r w:rsidR="00435333" w:rsidRPr="00D637DB">
        <w:rPr>
          <w:rFonts w:ascii="Times New Roman" w:eastAsia="Times New Roman" w:hAnsi="Times New Roman" w:cs="Times New Roman"/>
          <w:color w:val="000000" w:themeColor="text1"/>
        </w:rPr>
        <w:t xml:space="preserve">who has executed a non-compete </w:t>
      </w:r>
      <w:r w:rsidR="005A3DD2">
        <w:rPr>
          <w:rFonts w:ascii="Times New Roman" w:eastAsia="Times New Roman" w:hAnsi="Times New Roman" w:cs="Times New Roman"/>
          <w:color w:val="000000" w:themeColor="text1"/>
        </w:rPr>
        <w:t>agreement</w:t>
      </w:r>
      <w:r w:rsidR="005A3DD2" w:rsidRPr="00D637DB">
        <w:rPr>
          <w:rFonts w:ascii="Times New Roman" w:eastAsia="Times New Roman" w:hAnsi="Times New Roman" w:cs="Times New Roman"/>
          <w:color w:val="000000" w:themeColor="text1"/>
        </w:rPr>
        <w:t xml:space="preserve"> </w:t>
      </w:r>
      <w:r w:rsidR="00435333" w:rsidRPr="00D637DB">
        <w:rPr>
          <w:rFonts w:ascii="Times New Roman" w:eastAsia="Times New Roman" w:hAnsi="Times New Roman" w:cs="Times New Roman"/>
          <w:color w:val="000000" w:themeColor="text1"/>
        </w:rPr>
        <w:t>with the employer</w:t>
      </w:r>
      <w:r w:rsidR="003B5753" w:rsidRPr="00D637DB">
        <w:rPr>
          <w:rFonts w:ascii="Times New Roman" w:eastAsia="Times New Roman" w:hAnsi="Times New Roman" w:cs="Times New Roman"/>
          <w:color w:val="000000" w:themeColor="text1"/>
        </w:rPr>
        <w:t xml:space="preserve"> for</w:t>
      </w:r>
      <w:r w:rsidR="00187487">
        <w:rPr>
          <w:rFonts w:ascii="Times New Roman" w:eastAsia="Times New Roman" w:hAnsi="Times New Roman" w:cs="Times New Roman"/>
          <w:color w:val="000000" w:themeColor="text1"/>
        </w:rPr>
        <w:t xml:space="preserve"> a</w:t>
      </w:r>
      <w:r w:rsidR="000260E7" w:rsidRPr="00D637DB">
        <w:rPr>
          <w:rFonts w:ascii="Times New Roman" w:eastAsia="Times New Roman" w:hAnsi="Times New Roman" w:cs="Times New Roman"/>
          <w:color w:val="000000" w:themeColor="text1"/>
        </w:rPr>
        <w:t xml:space="preserve">sking for a copy </w:t>
      </w:r>
      <w:r w:rsidR="000260E7" w:rsidRPr="00D637DB">
        <w:rPr>
          <w:rFonts w:ascii="Times New Roman" w:eastAsia="Times New Roman" w:hAnsi="Times New Roman" w:cs="Times New Roman"/>
          <w:color w:val="000000" w:themeColor="text1"/>
        </w:rPr>
        <w:lastRenderedPageBreak/>
        <w:t xml:space="preserve">of a proposed non-compete provision or non-compete agreement, or </w:t>
      </w:r>
      <w:r w:rsidR="004D602A" w:rsidRPr="00D637DB">
        <w:rPr>
          <w:rFonts w:ascii="Times New Roman" w:eastAsia="Times New Roman" w:hAnsi="Times New Roman" w:cs="Times New Roman"/>
          <w:color w:val="000000" w:themeColor="text1"/>
        </w:rPr>
        <w:t xml:space="preserve">for </w:t>
      </w:r>
      <w:r w:rsidR="000260E7" w:rsidRPr="00D637DB">
        <w:rPr>
          <w:rFonts w:ascii="Times New Roman" w:eastAsia="Times New Roman" w:hAnsi="Times New Roman" w:cs="Times New Roman"/>
          <w:color w:val="000000" w:themeColor="text1"/>
        </w:rPr>
        <w:t>a</w:t>
      </w:r>
      <w:r w:rsidR="004D602A" w:rsidRPr="00D637DB">
        <w:rPr>
          <w:rFonts w:ascii="Times New Roman" w:eastAsia="Times New Roman" w:hAnsi="Times New Roman" w:cs="Times New Roman"/>
          <w:color w:val="000000" w:themeColor="text1"/>
        </w:rPr>
        <w:t xml:space="preserve"> copy of a </w:t>
      </w:r>
      <w:r w:rsidR="000260E7" w:rsidRPr="00D637DB">
        <w:rPr>
          <w:rFonts w:ascii="Times New Roman" w:eastAsia="Times New Roman" w:hAnsi="Times New Roman" w:cs="Times New Roman"/>
          <w:color w:val="000000" w:themeColor="text1"/>
        </w:rPr>
        <w:t>non-compete provision or non-comp</w:t>
      </w:r>
      <w:r w:rsidR="00CF71EF" w:rsidRPr="00D637DB">
        <w:rPr>
          <w:rFonts w:ascii="Times New Roman" w:eastAsia="Times New Roman" w:hAnsi="Times New Roman" w:cs="Times New Roman"/>
          <w:color w:val="000000" w:themeColor="text1"/>
        </w:rPr>
        <w:t>e</w:t>
      </w:r>
      <w:r w:rsidR="000260E7" w:rsidRPr="00D637DB">
        <w:rPr>
          <w:rFonts w:ascii="Times New Roman" w:eastAsia="Times New Roman" w:hAnsi="Times New Roman" w:cs="Times New Roman"/>
          <w:color w:val="000000" w:themeColor="text1"/>
        </w:rPr>
        <w:t>te agreement</w:t>
      </w:r>
      <w:r w:rsidR="00A54791" w:rsidRPr="00D637DB">
        <w:rPr>
          <w:rFonts w:ascii="Times New Roman" w:eastAsia="Times New Roman" w:hAnsi="Times New Roman" w:cs="Times New Roman"/>
          <w:color w:val="000000" w:themeColor="text1"/>
        </w:rPr>
        <w:t xml:space="preserve"> th</w:t>
      </w:r>
      <w:r w:rsidR="00A54791" w:rsidRPr="00D637DB">
        <w:rPr>
          <w:rStyle w:val="CommentReference"/>
          <w:rFonts w:ascii="Times New Roman" w:eastAsia="Times New Roman" w:hAnsi="Times New Roman" w:cs="Times New Roman"/>
          <w:color w:val="000000" w:themeColor="text1"/>
          <w:sz w:val="24"/>
          <w:szCs w:val="24"/>
        </w:rPr>
        <w:t xml:space="preserve">at </w:t>
      </w:r>
      <w:r w:rsidR="004E35C1" w:rsidRPr="00D637DB">
        <w:rPr>
          <w:rStyle w:val="CommentReference"/>
          <w:rFonts w:ascii="Times New Roman" w:eastAsia="Times New Roman" w:hAnsi="Times New Roman" w:cs="Times New Roman"/>
          <w:color w:val="000000" w:themeColor="text1"/>
          <w:sz w:val="24"/>
          <w:szCs w:val="24"/>
        </w:rPr>
        <w:t>the employe</w:t>
      </w:r>
      <w:r w:rsidR="004D602A" w:rsidRPr="00D637DB">
        <w:rPr>
          <w:rStyle w:val="CommentReference"/>
          <w:rFonts w:ascii="Times New Roman" w:eastAsia="Times New Roman" w:hAnsi="Times New Roman" w:cs="Times New Roman"/>
          <w:color w:val="000000" w:themeColor="text1"/>
          <w:sz w:val="24"/>
          <w:szCs w:val="24"/>
        </w:rPr>
        <w:t>e</w:t>
      </w:r>
      <w:r w:rsidR="004E35C1" w:rsidRPr="00D637DB">
        <w:rPr>
          <w:rStyle w:val="CommentReference"/>
          <w:rFonts w:ascii="Times New Roman" w:eastAsia="Times New Roman" w:hAnsi="Times New Roman" w:cs="Times New Roman"/>
          <w:color w:val="000000" w:themeColor="text1"/>
          <w:sz w:val="24"/>
          <w:szCs w:val="24"/>
        </w:rPr>
        <w:t xml:space="preserve"> </w:t>
      </w:r>
      <w:proofErr w:type="gramStart"/>
      <w:r w:rsidR="004E35C1" w:rsidRPr="00D637DB">
        <w:rPr>
          <w:rStyle w:val="CommentReference"/>
          <w:rFonts w:ascii="Times New Roman" w:eastAsia="Times New Roman" w:hAnsi="Times New Roman" w:cs="Times New Roman"/>
          <w:color w:val="000000" w:themeColor="text1"/>
          <w:sz w:val="24"/>
          <w:szCs w:val="24"/>
        </w:rPr>
        <w:t>executed</w:t>
      </w:r>
      <w:r w:rsidR="002D4A68" w:rsidRPr="00D637DB">
        <w:rPr>
          <w:rFonts w:ascii="Times New Roman" w:eastAsia="Times New Roman" w:hAnsi="Times New Roman" w:cs="Times New Roman"/>
          <w:color w:val="000000" w:themeColor="text1"/>
        </w:rPr>
        <w:t>;</w:t>
      </w:r>
      <w:proofErr w:type="gramEnd"/>
    </w:p>
    <w:p w14:paraId="72D4F87B" w14:textId="2FA3C80A" w:rsidR="00CC59F6" w:rsidRDefault="002D4A68" w:rsidP="001C44AE">
      <w:pPr>
        <w:spacing w:line="480" w:lineRule="auto"/>
        <w:rPr>
          <w:rFonts w:ascii="Times New Roman" w:eastAsia="Times New Roman" w:hAnsi="Times New Roman" w:cs="Times New Roman"/>
          <w:color w:val="000000" w:themeColor="text1"/>
        </w:rPr>
      </w:pPr>
      <w:r w:rsidRPr="00D637DB">
        <w:rPr>
          <w:rFonts w:ascii="Times New Roman" w:eastAsia="Times New Roman" w:hAnsi="Times New Roman" w:cs="Times New Roman"/>
          <w:color w:val="000000" w:themeColor="text1"/>
        </w:rPr>
        <w:tab/>
      </w:r>
      <w:r w:rsidR="00187487">
        <w:rPr>
          <w:rFonts w:ascii="Times New Roman" w:eastAsia="Times New Roman" w:hAnsi="Times New Roman" w:cs="Times New Roman"/>
          <w:color w:val="000000" w:themeColor="text1"/>
        </w:rPr>
        <w:tab/>
      </w:r>
      <w:r w:rsidR="006C1F56" w:rsidRPr="00D637DB">
        <w:rPr>
          <w:rFonts w:ascii="Times New Roman" w:eastAsia="Times New Roman" w:hAnsi="Times New Roman" w:cs="Times New Roman"/>
          <w:color w:val="000000" w:themeColor="text1"/>
        </w:rPr>
        <w:t>“</w:t>
      </w:r>
      <w:r w:rsidR="003B5753" w:rsidRPr="00D637DB">
        <w:rPr>
          <w:rFonts w:ascii="Times New Roman" w:eastAsia="Times New Roman" w:hAnsi="Times New Roman" w:cs="Times New Roman"/>
          <w:color w:val="000000" w:themeColor="text1"/>
        </w:rPr>
        <w:t xml:space="preserve">(2) </w:t>
      </w:r>
      <w:r w:rsidR="00CC59F6" w:rsidRPr="00D637DB">
        <w:rPr>
          <w:rFonts w:ascii="Times New Roman" w:eastAsia="Times New Roman" w:hAnsi="Times New Roman" w:cs="Times New Roman"/>
          <w:color w:val="000000" w:themeColor="text1"/>
        </w:rPr>
        <w:t>No employer may retaliate or threaten to retaliate against a highly compensated employee for</w:t>
      </w:r>
      <w:r w:rsidR="00CC59F6">
        <w:rPr>
          <w:rFonts w:ascii="Times New Roman" w:eastAsia="Times New Roman" w:hAnsi="Times New Roman" w:cs="Times New Roman"/>
          <w:color w:val="000000" w:themeColor="text1"/>
        </w:rPr>
        <w:t>:</w:t>
      </w:r>
    </w:p>
    <w:p w14:paraId="3CEF1798" w14:textId="7070D398" w:rsidR="0056158F" w:rsidRDefault="00CC59F6" w:rsidP="001C44AE">
      <w:pPr>
        <w:spacing w:line="48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ab/>
      </w:r>
      <w:r>
        <w:rPr>
          <w:rFonts w:ascii="Times New Roman" w:eastAsia="Times New Roman" w:hAnsi="Times New Roman" w:cs="Times New Roman"/>
          <w:color w:val="000000" w:themeColor="text1"/>
        </w:rPr>
        <w:tab/>
      </w:r>
      <w:r>
        <w:rPr>
          <w:rFonts w:ascii="Times New Roman" w:eastAsia="Times New Roman" w:hAnsi="Times New Roman" w:cs="Times New Roman"/>
          <w:color w:val="000000" w:themeColor="text1"/>
        </w:rPr>
        <w:tab/>
        <w:t>(A)</w:t>
      </w:r>
      <w:r w:rsidRPr="00D637DB">
        <w:rPr>
          <w:rFonts w:ascii="Times New Roman" w:eastAsia="Times New Roman" w:hAnsi="Times New Roman" w:cs="Times New Roman"/>
          <w:color w:val="000000" w:themeColor="text1"/>
        </w:rPr>
        <w:t xml:space="preserve"> </w:t>
      </w:r>
      <w:r w:rsidR="00CF71EF" w:rsidRPr="00D637DB">
        <w:rPr>
          <w:rFonts w:ascii="Times New Roman" w:eastAsia="Times New Roman" w:hAnsi="Times New Roman" w:cs="Times New Roman"/>
          <w:color w:val="000000" w:themeColor="text1"/>
        </w:rPr>
        <w:t>Asking</w:t>
      </w:r>
      <w:r w:rsidR="003B5753" w:rsidRPr="00D637DB">
        <w:rPr>
          <w:rFonts w:ascii="Times New Roman" w:eastAsia="Times New Roman" w:hAnsi="Times New Roman" w:cs="Times New Roman"/>
          <w:color w:val="000000" w:themeColor="text1"/>
        </w:rPr>
        <w:t xml:space="preserve"> the employer </w:t>
      </w:r>
      <w:r w:rsidR="00280F04" w:rsidRPr="00D637DB">
        <w:rPr>
          <w:rFonts w:ascii="Times New Roman" w:eastAsia="Times New Roman" w:hAnsi="Times New Roman" w:cs="Times New Roman"/>
          <w:color w:val="000000" w:themeColor="text1"/>
        </w:rPr>
        <w:t xml:space="preserve">for </w:t>
      </w:r>
      <w:r w:rsidR="003B5753" w:rsidRPr="00D637DB">
        <w:rPr>
          <w:rFonts w:ascii="Times New Roman" w:eastAsia="Times New Roman" w:hAnsi="Times New Roman" w:cs="Times New Roman"/>
          <w:color w:val="000000" w:themeColor="text1"/>
        </w:rPr>
        <w:t>the information required to be provided to the</w:t>
      </w:r>
      <w:r w:rsidR="00874D93">
        <w:rPr>
          <w:rFonts w:ascii="Times New Roman" w:eastAsia="Times New Roman" w:hAnsi="Times New Roman" w:cs="Times New Roman"/>
          <w:color w:val="000000" w:themeColor="text1"/>
        </w:rPr>
        <w:t xml:space="preserve"> </w:t>
      </w:r>
      <w:r w:rsidR="004D602A" w:rsidRPr="00D637DB">
        <w:rPr>
          <w:rFonts w:ascii="Times New Roman" w:eastAsia="Times New Roman" w:hAnsi="Times New Roman" w:cs="Times New Roman"/>
          <w:color w:val="000000" w:themeColor="text1"/>
        </w:rPr>
        <w:t xml:space="preserve">employee </w:t>
      </w:r>
      <w:r w:rsidR="003B5753" w:rsidRPr="007D1855">
        <w:rPr>
          <w:rFonts w:ascii="Times New Roman" w:eastAsia="Times New Roman" w:hAnsi="Times New Roman" w:cs="Times New Roman"/>
          <w:color w:val="000000" w:themeColor="text1"/>
        </w:rPr>
        <w:t xml:space="preserve">pursuant to </w:t>
      </w:r>
      <w:r w:rsidR="005C2943" w:rsidRPr="007D1855">
        <w:rPr>
          <w:rFonts w:ascii="Times New Roman" w:eastAsia="Times New Roman" w:hAnsi="Times New Roman" w:cs="Times New Roman"/>
          <w:color w:val="000000" w:themeColor="text1"/>
        </w:rPr>
        <w:t xml:space="preserve">section </w:t>
      </w:r>
      <w:r w:rsidR="005C2943" w:rsidRPr="00E7387F">
        <w:rPr>
          <w:rFonts w:ascii="Times New Roman" w:eastAsia="Times New Roman" w:hAnsi="Times New Roman" w:cs="Times New Roman"/>
          <w:color w:val="000000" w:themeColor="text1"/>
        </w:rPr>
        <w:t>103a</w:t>
      </w:r>
      <w:r w:rsidR="009D6465">
        <w:rPr>
          <w:rFonts w:ascii="Times New Roman" w:eastAsia="Times New Roman" w:hAnsi="Times New Roman" w:cs="Times New Roman"/>
          <w:color w:val="000000" w:themeColor="text1"/>
        </w:rPr>
        <w:t>;</w:t>
      </w:r>
      <w:r w:rsidR="00B71D75">
        <w:rPr>
          <w:rFonts w:ascii="Times New Roman" w:eastAsia="Times New Roman" w:hAnsi="Times New Roman" w:cs="Times New Roman"/>
          <w:color w:val="000000" w:themeColor="text1"/>
        </w:rPr>
        <w:t xml:space="preserve"> </w:t>
      </w:r>
      <w:r w:rsidR="007D6F2B" w:rsidRPr="007D1855">
        <w:rPr>
          <w:rFonts w:ascii="Times New Roman" w:eastAsia="Times New Roman" w:hAnsi="Times New Roman" w:cs="Times New Roman"/>
          <w:color w:val="000000" w:themeColor="text1"/>
        </w:rPr>
        <w:t>or</w:t>
      </w:r>
    </w:p>
    <w:p w14:paraId="401B3574" w14:textId="26A79C05" w:rsidR="004224F9" w:rsidRPr="004224F9" w:rsidRDefault="00CC59F6" w:rsidP="00CC59F6">
      <w:pPr>
        <w:spacing w:line="48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ab/>
      </w:r>
      <w:r>
        <w:rPr>
          <w:rFonts w:ascii="Times New Roman" w:eastAsia="Times New Roman" w:hAnsi="Times New Roman" w:cs="Times New Roman"/>
          <w:color w:val="000000" w:themeColor="text1"/>
        </w:rPr>
        <w:tab/>
      </w:r>
      <w:r>
        <w:rPr>
          <w:rFonts w:ascii="Times New Roman" w:eastAsia="Times New Roman" w:hAnsi="Times New Roman" w:cs="Times New Roman"/>
          <w:color w:val="000000" w:themeColor="text1"/>
        </w:rPr>
        <w:tab/>
        <w:t>(B) Asking ab</w:t>
      </w:r>
      <w:r w:rsidR="007236AE">
        <w:rPr>
          <w:rFonts w:ascii="Times New Roman" w:eastAsia="Times New Roman" w:hAnsi="Times New Roman" w:cs="Times New Roman"/>
          <w:color w:val="000000" w:themeColor="text1"/>
        </w:rPr>
        <w:t xml:space="preserve">out or </w:t>
      </w:r>
      <w:r>
        <w:rPr>
          <w:rFonts w:ascii="Times New Roman" w:eastAsia="Times New Roman" w:hAnsi="Times New Roman" w:cs="Times New Roman"/>
          <w:color w:val="000000" w:themeColor="text1"/>
        </w:rPr>
        <w:t>objecting</w:t>
      </w:r>
      <w:r w:rsidR="005A3DD2">
        <w:rPr>
          <w:rFonts w:ascii="Times New Roman" w:eastAsia="Times New Roman" w:hAnsi="Times New Roman" w:cs="Times New Roman"/>
          <w:color w:val="000000" w:themeColor="text1"/>
        </w:rPr>
        <w:t xml:space="preserve"> to </w:t>
      </w:r>
      <w:r>
        <w:rPr>
          <w:rFonts w:ascii="Times New Roman" w:eastAsia="Times New Roman" w:hAnsi="Times New Roman" w:cs="Times New Roman"/>
          <w:color w:val="000000" w:themeColor="text1"/>
        </w:rPr>
        <w:t xml:space="preserve">a proposed non-compete </w:t>
      </w:r>
      <w:r w:rsidR="00187487">
        <w:rPr>
          <w:rFonts w:ascii="Times New Roman" w:eastAsia="Times New Roman" w:hAnsi="Times New Roman" w:cs="Times New Roman"/>
          <w:color w:val="000000" w:themeColor="text1"/>
        </w:rPr>
        <w:t xml:space="preserve">provision or agreement </w:t>
      </w:r>
      <w:r>
        <w:rPr>
          <w:rFonts w:ascii="Times New Roman" w:eastAsia="Times New Roman" w:hAnsi="Times New Roman" w:cs="Times New Roman"/>
          <w:color w:val="000000" w:themeColor="text1"/>
        </w:rPr>
        <w:t>because the employee reasonably believes</w:t>
      </w:r>
      <w:r w:rsidR="00320B7B">
        <w:rPr>
          <w:rFonts w:ascii="Times New Roman" w:eastAsia="Times New Roman" w:hAnsi="Times New Roman" w:cs="Times New Roman"/>
          <w:color w:val="000000" w:themeColor="text1"/>
        </w:rPr>
        <w:t xml:space="preserve"> that</w:t>
      </w:r>
      <w:r>
        <w:rPr>
          <w:rFonts w:ascii="Times New Roman" w:eastAsia="Times New Roman" w:hAnsi="Times New Roman" w:cs="Times New Roman"/>
          <w:color w:val="000000" w:themeColor="text1"/>
        </w:rPr>
        <w:t xml:space="preserve"> </w:t>
      </w:r>
      <w:r w:rsidR="005A3DD2">
        <w:rPr>
          <w:rFonts w:ascii="Times New Roman" w:eastAsia="Times New Roman" w:hAnsi="Times New Roman" w:cs="Times New Roman"/>
          <w:color w:val="000000" w:themeColor="text1"/>
        </w:rPr>
        <w:t>the</w:t>
      </w:r>
      <w:r w:rsidR="007236AE">
        <w:rPr>
          <w:rFonts w:ascii="Times New Roman" w:eastAsia="Times New Roman" w:hAnsi="Times New Roman" w:cs="Times New Roman"/>
          <w:color w:val="000000" w:themeColor="text1"/>
        </w:rPr>
        <w:t xml:space="preserve"> </w:t>
      </w:r>
      <w:r w:rsidR="00320B7B">
        <w:rPr>
          <w:rFonts w:ascii="Times New Roman" w:eastAsia="Times New Roman" w:hAnsi="Times New Roman" w:cs="Times New Roman"/>
          <w:color w:val="000000" w:themeColor="text1"/>
        </w:rPr>
        <w:t xml:space="preserve">provision or </w:t>
      </w:r>
      <w:r w:rsidR="007236AE">
        <w:rPr>
          <w:rFonts w:ascii="Times New Roman" w:eastAsia="Times New Roman" w:hAnsi="Times New Roman" w:cs="Times New Roman"/>
          <w:color w:val="000000" w:themeColor="text1"/>
        </w:rPr>
        <w:t xml:space="preserve">agreement does not conform to </w:t>
      </w:r>
      <w:r w:rsidR="005A3DD2">
        <w:rPr>
          <w:rFonts w:ascii="Times New Roman" w:eastAsia="Times New Roman" w:hAnsi="Times New Roman" w:cs="Times New Roman"/>
          <w:color w:val="000000" w:themeColor="text1"/>
        </w:rPr>
        <w:t>the requirements of</w:t>
      </w:r>
      <w:r>
        <w:rPr>
          <w:rFonts w:ascii="Times New Roman" w:eastAsia="Times New Roman" w:hAnsi="Times New Roman" w:cs="Times New Roman"/>
          <w:color w:val="000000" w:themeColor="text1"/>
        </w:rPr>
        <w:t xml:space="preserve"> subsection (a)</w:t>
      </w:r>
      <w:r w:rsidR="007236AE">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 xml:space="preserve"> of this section</w:t>
      </w:r>
      <w:r w:rsidR="00320B7B">
        <w:rPr>
          <w:rFonts w:ascii="Times New Roman" w:eastAsia="Times New Roman" w:hAnsi="Times New Roman" w:cs="Times New Roman"/>
          <w:color w:val="000000" w:themeColor="text1"/>
        </w:rPr>
        <w:t>, or reasonably believes that</w:t>
      </w:r>
      <w:r w:rsidR="007236AE">
        <w:rPr>
          <w:rFonts w:ascii="Times New Roman" w:eastAsia="Times New Roman" w:hAnsi="Times New Roman" w:cs="Times New Roman"/>
          <w:color w:val="000000" w:themeColor="text1"/>
        </w:rPr>
        <w:t xml:space="preserve"> the employer has failed to comply with the requirements of subsection (a)(2) of this section</w:t>
      </w:r>
      <w:r w:rsidR="005A3DD2">
        <w:rPr>
          <w:rFonts w:ascii="Times New Roman" w:eastAsia="Times New Roman" w:hAnsi="Times New Roman" w:cs="Times New Roman"/>
          <w:color w:val="000000" w:themeColor="text1"/>
        </w:rPr>
        <w:t>, to any of the following</w:t>
      </w:r>
      <w:r w:rsidR="00680076">
        <w:rPr>
          <w:rFonts w:ascii="Times New Roman" w:eastAsia="Times New Roman" w:hAnsi="Times New Roman" w:cs="Times New Roman"/>
          <w:color w:val="000000" w:themeColor="text1"/>
        </w:rPr>
        <w:t>:</w:t>
      </w:r>
      <w:r>
        <w:rPr>
          <w:rFonts w:ascii="Times New Roman" w:eastAsia="Times New Roman" w:hAnsi="Times New Roman" w:cs="Times New Roman"/>
          <w:color w:val="000000" w:themeColor="text1"/>
        </w:rPr>
        <w:t xml:space="preserve"> </w:t>
      </w:r>
    </w:p>
    <w:p w14:paraId="6EDE85E5" w14:textId="07193194" w:rsidR="004224F9" w:rsidRPr="00187487" w:rsidRDefault="00851EB9" w:rsidP="00CC59F6">
      <w:pPr>
        <w:spacing w:line="48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ab/>
      </w:r>
      <w:r>
        <w:rPr>
          <w:rFonts w:ascii="Times New Roman" w:eastAsia="Times New Roman" w:hAnsi="Times New Roman" w:cs="Times New Roman"/>
          <w:color w:val="000000" w:themeColor="text1"/>
        </w:rPr>
        <w:tab/>
      </w:r>
      <w:r>
        <w:rPr>
          <w:rFonts w:ascii="Times New Roman" w:eastAsia="Times New Roman" w:hAnsi="Times New Roman" w:cs="Times New Roman"/>
          <w:color w:val="000000" w:themeColor="text1"/>
        </w:rPr>
        <w:tab/>
      </w:r>
      <w:r w:rsidR="00C87402">
        <w:rPr>
          <w:rFonts w:ascii="Times New Roman" w:eastAsia="Times New Roman" w:hAnsi="Times New Roman" w:cs="Times New Roman"/>
          <w:color w:val="000000" w:themeColor="text1"/>
        </w:rPr>
        <w:tab/>
      </w:r>
      <w:r w:rsidR="004224F9" w:rsidRPr="00187487">
        <w:rPr>
          <w:rFonts w:ascii="Times New Roman" w:eastAsia="Times New Roman" w:hAnsi="Times New Roman" w:cs="Times New Roman"/>
          <w:color w:val="000000" w:themeColor="text1"/>
        </w:rPr>
        <w:t>“(</w:t>
      </w:r>
      <w:r w:rsidR="00C87402">
        <w:rPr>
          <w:rFonts w:ascii="Times New Roman" w:eastAsia="Times New Roman" w:hAnsi="Times New Roman" w:cs="Times New Roman"/>
          <w:color w:val="000000" w:themeColor="text1"/>
        </w:rPr>
        <w:t>i</w:t>
      </w:r>
      <w:r w:rsidR="004224F9" w:rsidRPr="00187487">
        <w:rPr>
          <w:rFonts w:ascii="Times New Roman" w:eastAsia="Times New Roman" w:hAnsi="Times New Roman" w:cs="Times New Roman"/>
          <w:color w:val="000000" w:themeColor="text1"/>
        </w:rPr>
        <w:t xml:space="preserve">) An employer, including the </w:t>
      </w:r>
      <w:r w:rsidRPr="00187487">
        <w:rPr>
          <w:rFonts w:ascii="Times New Roman" w:eastAsia="Times New Roman" w:hAnsi="Times New Roman" w:cs="Times New Roman"/>
          <w:color w:val="000000" w:themeColor="text1"/>
        </w:rPr>
        <w:t>highly compensated</w:t>
      </w:r>
      <w:r w:rsidR="004224F9" w:rsidRPr="00187487">
        <w:rPr>
          <w:rFonts w:ascii="Times New Roman" w:eastAsia="Times New Roman" w:hAnsi="Times New Roman" w:cs="Times New Roman"/>
          <w:color w:val="000000" w:themeColor="text1"/>
        </w:rPr>
        <w:t xml:space="preserve"> employee’s </w:t>
      </w:r>
      <w:proofErr w:type="gramStart"/>
      <w:r w:rsidR="004224F9" w:rsidRPr="00187487">
        <w:rPr>
          <w:rFonts w:ascii="Times New Roman" w:eastAsia="Times New Roman" w:hAnsi="Times New Roman" w:cs="Times New Roman"/>
          <w:color w:val="000000" w:themeColor="text1"/>
        </w:rPr>
        <w:t>employer;</w:t>
      </w:r>
      <w:proofErr w:type="gramEnd"/>
    </w:p>
    <w:p w14:paraId="69C38B77" w14:textId="6C8FB25C" w:rsidR="004224F9" w:rsidRPr="00187487" w:rsidRDefault="004224F9" w:rsidP="00CC59F6">
      <w:pPr>
        <w:spacing w:line="480" w:lineRule="auto"/>
        <w:rPr>
          <w:rFonts w:ascii="Times New Roman" w:eastAsia="Times New Roman" w:hAnsi="Times New Roman" w:cs="Times New Roman"/>
          <w:color w:val="000000" w:themeColor="text1"/>
        </w:rPr>
      </w:pPr>
      <w:r w:rsidRPr="00187487">
        <w:rPr>
          <w:rFonts w:ascii="Times New Roman" w:eastAsia="Times New Roman" w:hAnsi="Times New Roman" w:cs="Times New Roman"/>
          <w:color w:val="000000" w:themeColor="text1"/>
        </w:rPr>
        <w:tab/>
      </w:r>
      <w:r w:rsidR="00C87402">
        <w:rPr>
          <w:rFonts w:ascii="Times New Roman" w:eastAsia="Times New Roman" w:hAnsi="Times New Roman" w:cs="Times New Roman"/>
          <w:color w:val="000000" w:themeColor="text1"/>
        </w:rPr>
        <w:tab/>
      </w:r>
      <w:r w:rsidRPr="00187487">
        <w:rPr>
          <w:rFonts w:ascii="Times New Roman" w:eastAsia="Times New Roman" w:hAnsi="Times New Roman" w:cs="Times New Roman"/>
          <w:color w:val="000000" w:themeColor="text1"/>
        </w:rPr>
        <w:tab/>
      </w:r>
      <w:r w:rsidRPr="00187487">
        <w:rPr>
          <w:rFonts w:ascii="Times New Roman" w:eastAsia="Times New Roman" w:hAnsi="Times New Roman" w:cs="Times New Roman"/>
          <w:color w:val="000000" w:themeColor="text1"/>
        </w:rPr>
        <w:tab/>
        <w:t>“(</w:t>
      </w:r>
      <w:r w:rsidR="00C87402">
        <w:rPr>
          <w:rFonts w:ascii="Times New Roman" w:eastAsia="Times New Roman" w:hAnsi="Times New Roman" w:cs="Times New Roman"/>
          <w:color w:val="000000" w:themeColor="text1"/>
        </w:rPr>
        <w:t>ii</w:t>
      </w:r>
      <w:r w:rsidRPr="00187487">
        <w:rPr>
          <w:rFonts w:ascii="Times New Roman" w:eastAsia="Times New Roman" w:hAnsi="Times New Roman" w:cs="Times New Roman"/>
          <w:color w:val="000000" w:themeColor="text1"/>
        </w:rPr>
        <w:t xml:space="preserve">) A </w:t>
      </w:r>
      <w:proofErr w:type="gramStart"/>
      <w:r w:rsidRPr="00187487">
        <w:rPr>
          <w:rFonts w:ascii="Times New Roman" w:eastAsia="Times New Roman" w:hAnsi="Times New Roman" w:cs="Times New Roman"/>
          <w:color w:val="000000" w:themeColor="text1"/>
        </w:rPr>
        <w:t>coworker;</w:t>
      </w:r>
      <w:proofErr w:type="gramEnd"/>
      <w:r w:rsidRPr="00187487">
        <w:rPr>
          <w:rFonts w:ascii="Times New Roman" w:eastAsia="Times New Roman" w:hAnsi="Times New Roman" w:cs="Times New Roman"/>
          <w:color w:val="000000" w:themeColor="text1"/>
        </w:rPr>
        <w:tab/>
      </w:r>
    </w:p>
    <w:p w14:paraId="0DCA3604" w14:textId="5FBA6B15" w:rsidR="004224F9" w:rsidRPr="00187487" w:rsidRDefault="004224F9" w:rsidP="00CC59F6">
      <w:pPr>
        <w:spacing w:line="480" w:lineRule="auto"/>
        <w:rPr>
          <w:rFonts w:ascii="Times New Roman" w:eastAsia="Times New Roman" w:hAnsi="Times New Roman" w:cs="Times New Roman"/>
          <w:color w:val="000000" w:themeColor="text1"/>
        </w:rPr>
      </w:pPr>
      <w:r w:rsidRPr="00187487">
        <w:rPr>
          <w:rFonts w:ascii="Times New Roman" w:eastAsia="Times New Roman" w:hAnsi="Times New Roman" w:cs="Times New Roman"/>
          <w:color w:val="000000" w:themeColor="text1"/>
        </w:rPr>
        <w:tab/>
      </w:r>
      <w:r w:rsidRPr="00187487">
        <w:rPr>
          <w:rFonts w:ascii="Times New Roman" w:eastAsia="Times New Roman" w:hAnsi="Times New Roman" w:cs="Times New Roman"/>
          <w:color w:val="000000" w:themeColor="text1"/>
        </w:rPr>
        <w:tab/>
      </w:r>
      <w:r w:rsidRPr="00187487">
        <w:rPr>
          <w:rFonts w:ascii="Times New Roman" w:eastAsia="Times New Roman" w:hAnsi="Times New Roman" w:cs="Times New Roman"/>
          <w:color w:val="000000" w:themeColor="text1"/>
        </w:rPr>
        <w:tab/>
      </w:r>
      <w:r w:rsidR="00C87402">
        <w:rPr>
          <w:rFonts w:ascii="Times New Roman" w:eastAsia="Times New Roman" w:hAnsi="Times New Roman" w:cs="Times New Roman"/>
          <w:color w:val="000000" w:themeColor="text1"/>
        </w:rPr>
        <w:tab/>
      </w:r>
      <w:r w:rsidRPr="00187487">
        <w:rPr>
          <w:rFonts w:ascii="Times New Roman" w:eastAsia="Times New Roman" w:hAnsi="Times New Roman" w:cs="Times New Roman"/>
          <w:color w:val="000000" w:themeColor="text1"/>
        </w:rPr>
        <w:t>“(</w:t>
      </w:r>
      <w:r w:rsidR="00C87402">
        <w:rPr>
          <w:rFonts w:ascii="Times New Roman" w:eastAsia="Times New Roman" w:hAnsi="Times New Roman" w:cs="Times New Roman"/>
          <w:color w:val="000000" w:themeColor="text1"/>
        </w:rPr>
        <w:t>iii</w:t>
      </w:r>
      <w:r w:rsidRPr="00187487">
        <w:rPr>
          <w:rFonts w:ascii="Times New Roman" w:eastAsia="Times New Roman" w:hAnsi="Times New Roman" w:cs="Times New Roman"/>
          <w:color w:val="000000" w:themeColor="text1"/>
        </w:rPr>
        <w:t xml:space="preserve">) The </w:t>
      </w:r>
      <w:r w:rsidR="000D6C98" w:rsidRPr="00187487">
        <w:rPr>
          <w:rFonts w:ascii="Times New Roman" w:eastAsia="Times New Roman" w:hAnsi="Times New Roman" w:cs="Times New Roman"/>
          <w:color w:val="000000" w:themeColor="text1"/>
        </w:rPr>
        <w:t>highly compensated</w:t>
      </w:r>
      <w:r w:rsidRPr="00187487">
        <w:rPr>
          <w:rFonts w:ascii="Times New Roman" w:eastAsia="Times New Roman" w:hAnsi="Times New Roman" w:cs="Times New Roman"/>
          <w:color w:val="000000" w:themeColor="text1"/>
        </w:rPr>
        <w:t xml:space="preserve"> employee’s lawyer or agent; or</w:t>
      </w:r>
    </w:p>
    <w:p w14:paraId="3B68F3F7" w14:textId="0DAAE19E" w:rsidR="00B4463A" w:rsidRPr="00187487" w:rsidRDefault="004224F9" w:rsidP="00CC59F6">
      <w:pPr>
        <w:spacing w:line="480" w:lineRule="auto"/>
        <w:rPr>
          <w:rFonts w:ascii="Times New Roman" w:eastAsia="Times New Roman" w:hAnsi="Times New Roman" w:cs="Times New Roman"/>
          <w:color w:val="000000" w:themeColor="text1"/>
        </w:rPr>
      </w:pPr>
      <w:r w:rsidRPr="00187487">
        <w:rPr>
          <w:rFonts w:ascii="Times New Roman" w:eastAsia="Times New Roman" w:hAnsi="Times New Roman" w:cs="Times New Roman"/>
          <w:color w:val="000000" w:themeColor="text1"/>
        </w:rPr>
        <w:tab/>
      </w:r>
      <w:r w:rsidRPr="00187487">
        <w:rPr>
          <w:rFonts w:ascii="Times New Roman" w:eastAsia="Times New Roman" w:hAnsi="Times New Roman" w:cs="Times New Roman"/>
          <w:color w:val="000000" w:themeColor="text1"/>
        </w:rPr>
        <w:tab/>
      </w:r>
      <w:r w:rsidRPr="00187487">
        <w:rPr>
          <w:rFonts w:ascii="Times New Roman" w:eastAsia="Times New Roman" w:hAnsi="Times New Roman" w:cs="Times New Roman"/>
          <w:color w:val="000000" w:themeColor="text1"/>
        </w:rPr>
        <w:tab/>
      </w:r>
      <w:r w:rsidR="00C87402">
        <w:rPr>
          <w:rFonts w:ascii="Times New Roman" w:eastAsia="Times New Roman" w:hAnsi="Times New Roman" w:cs="Times New Roman"/>
          <w:color w:val="000000" w:themeColor="text1"/>
        </w:rPr>
        <w:tab/>
      </w:r>
      <w:r w:rsidRPr="00187487">
        <w:rPr>
          <w:rFonts w:ascii="Times New Roman" w:eastAsia="Times New Roman" w:hAnsi="Times New Roman" w:cs="Times New Roman"/>
          <w:color w:val="000000" w:themeColor="text1"/>
        </w:rPr>
        <w:t>“(</w:t>
      </w:r>
      <w:r w:rsidR="00C87402">
        <w:rPr>
          <w:rFonts w:ascii="Times New Roman" w:eastAsia="Times New Roman" w:hAnsi="Times New Roman" w:cs="Times New Roman"/>
          <w:color w:val="000000" w:themeColor="text1"/>
        </w:rPr>
        <w:t>iv</w:t>
      </w:r>
      <w:r w:rsidRPr="00187487">
        <w:rPr>
          <w:rFonts w:ascii="Times New Roman" w:eastAsia="Times New Roman" w:hAnsi="Times New Roman" w:cs="Times New Roman"/>
          <w:color w:val="000000" w:themeColor="text1"/>
        </w:rPr>
        <w:t xml:space="preserve">) A governmental entity. </w:t>
      </w:r>
    </w:p>
    <w:p w14:paraId="44642B17" w14:textId="67D0CE13" w:rsidR="005E4AB1" w:rsidRPr="00D637DB" w:rsidRDefault="005E4AB1" w:rsidP="00B71D75">
      <w:pPr>
        <w:spacing w:line="480" w:lineRule="auto"/>
        <w:ind w:firstLine="720"/>
        <w:rPr>
          <w:rFonts w:ascii="Times New Roman" w:hAnsi="Times New Roman" w:cs="Times New Roman"/>
        </w:rPr>
      </w:pPr>
      <w:r w:rsidRPr="00187487">
        <w:rPr>
          <w:rFonts w:ascii="Times New Roman" w:hAnsi="Times New Roman" w:cs="Times New Roman"/>
        </w:rPr>
        <w:t xml:space="preserve">“Section 103a. </w:t>
      </w:r>
      <w:r w:rsidR="00206A09" w:rsidRPr="00187487">
        <w:rPr>
          <w:rFonts w:ascii="Times New Roman" w:hAnsi="Times New Roman" w:cs="Times New Roman"/>
        </w:rPr>
        <w:t>Disclosures to employees</w:t>
      </w:r>
      <w:r w:rsidRPr="00187487">
        <w:rPr>
          <w:rFonts w:ascii="Times New Roman" w:hAnsi="Times New Roman" w:cs="Times New Roman"/>
        </w:rPr>
        <w:t>.</w:t>
      </w:r>
      <w:r w:rsidRPr="00D637DB">
        <w:rPr>
          <w:rFonts w:ascii="Times New Roman" w:hAnsi="Times New Roman" w:cs="Times New Roman"/>
        </w:rPr>
        <w:t xml:space="preserve"> </w:t>
      </w:r>
    </w:p>
    <w:p w14:paraId="6DC98AE7" w14:textId="7B59D13C" w:rsidR="00393A29" w:rsidRDefault="008404A3" w:rsidP="002D045F">
      <w:pPr>
        <w:shd w:val="clear" w:color="auto" w:fill="FFFFFF"/>
        <w:spacing w:line="480" w:lineRule="auto"/>
        <w:ind w:firstLine="720"/>
        <w:rPr>
          <w:rFonts w:ascii="Times New Roman" w:eastAsia="Times New Roman" w:hAnsi="Times New Roman" w:cs="Times New Roman"/>
          <w:color w:val="000000" w:themeColor="text1"/>
        </w:rPr>
      </w:pPr>
      <w:r w:rsidRPr="00D637DB">
        <w:rPr>
          <w:rFonts w:ascii="Times New Roman" w:eastAsia="Times New Roman" w:hAnsi="Times New Roman" w:cs="Times New Roman"/>
          <w:color w:val="000000"/>
        </w:rPr>
        <w:tab/>
      </w:r>
      <w:r w:rsidR="005E4AB1" w:rsidRPr="00ED4E27">
        <w:rPr>
          <w:rFonts w:ascii="Times New Roman" w:eastAsia="Times New Roman" w:hAnsi="Times New Roman" w:cs="Times New Roman"/>
          <w:color w:val="000000"/>
        </w:rPr>
        <w:t>“(a)</w:t>
      </w:r>
      <w:r w:rsidR="00014FDC" w:rsidRPr="002E1C6B">
        <w:rPr>
          <w:rFonts w:ascii="Times New Roman" w:eastAsia="Times New Roman" w:hAnsi="Times New Roman" w:cs="Times New Roman"/>
          <w:color w:val="000000"/>
        </w:rPr>
        <w:t xml:space="preserve"> </w:t>
      </w:r>
      <w:r w:rsidR="00393A29" w:rsidRPr="00ED4E27">
        <w:rPr>
          <w:rFonts w:ascii="Times New Roman" w:eastAsia="Times New Roman" w:hAnsi="Times New Roman" w:cs="Times New Roman"/>
          <w:color w:val="000000" w:themeColor="text1"/>
        </w:rPr>
        <w:t xml:space="preserve">An employer with a workplace policy that includes one or more of the exceptions to the definition of “non-compete provision” detailed in section </w:t>
      </w:r>
      <w:r w:rsidR="00393A29" w:rsidRPr="0076759D">
        <w:rPr>
          <w:rFonts w:ascii="Times New Roman" w:eastAsia="Times New Roman" w:hAnsi="Times New Roman" w:cs="Times New Roman"/>
          <w:color w:val="000000" w:themeColor="text1"/>
        </w:rPr>
        <w:t>101(13)</w:t>
      </w:r>
      <w:r w:rsidR="00393A29" w:rsidRPr="00ED4E27">
        <w:rPr>
          <w:rFonts w:ascii="Times New Roman" w:eastAsia="Times New Roman" w:hAnsi="Times New Roman" w:cs="Times New Roman"/>
          <w:color w:val="000000" w:themeColor="text1"/>
        </w:rPr>
        <w:t xml:space="preserve"> shall provide</w:t>
      </w:r>
      <w:r w:rsidR="00393A29" w:rsidRPr="00D637DB">
        <w:rPr>
          <w:rFonts w:ascii="Times New Roman" w:eastAsia="Times New Roman" w:hAnsi="Times New Roman" w:cs="Times New Roman"/>
          <w:color w:val="000000" w:themeColor="text1"/>
        </w:rPr>
        <w:t xml:space="preserve"> a written copy of such provisions to an employee</w:t>
      </w:r>
      <w:r w:rsidR="00393A29">
        <w:rPr>
          <w:rFonts w:ascii="Times New Roman" w:eastAsia="Times New Roman" w:hAnsi="Times New Roman" w:cs="Times New Roman"/>
          <w:color w:val="000000" w:themeColor="text1"/>
        </w:rPr>
        <w:t>:</w:t>
      </w:r>
    </w:p>
    <w:p w14:paraId="67E2B16F" w14:textId="77777777" w:rsidR="00393A29" w:rsidRDefault="00393A29" w:rsidP="00393A29">
      <w:pPr>
        <w:shd w:val="clear" w:color="auto" w:fill="FFFFFF"/>
        <w:spacing w:line="48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ab/>
      </w:r>
      <w:r>
        <w:rPr>
          <w:rFonts w:ascii="Times New Roman" w:eastAsia="Times New Roman" w:hAnsi="Times New Roman" w:cs="Times New Roman"/>
          <w:color w:val="000000" w:themeColor="text1"/>
        </w:rPr>
        <w:tab/>
        <w:t>“(1)</w:t>
      </w:r>
      <w:r w:rsidRPr="00D637DB">
        <w:rPr>
          <w:rFonts w:ascii="Times New Roman" w:eastAsia="Times New Roman" w:hAnsi="Times New Roman" w:cs="Times New Roman"/>
          <w:color w:val="000000" w:themeColor="text1"/>
        </w:rPr>
        <w:t xml:space="preserve"> </w:t>
      </w:r>
      <w:r>
        <w:rPr>
          <w:rFonts w:ascii="Times New Roman" w:eastAsia="Times New Roman" w:hAnsi="Times New Roman" w:cs="Times New Roman"/>
          <w:color w:val="000000" w:themeColor="text1"/>
        </w:rPr>
        <w:t xml:space="preserve">Within 30 days after the employee’s acceptance of employment with the employer; </w:t>
      </w:r>
    </w:p>
    <w:p w14:paraId="7EBDD05A" w14:textId="7FE66A56" w:rsidR="00393A29" w:rsidRDefault="00393A29" w:rsidP="00393A29">
      <w:pPr>
        <w:shd w:val="clear" w:color="auto" w:fill="FFFFFF"/>
        <w:spacing w:line="48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ab/>
      </w:r>
      <w:r>
        <w:rPr>
          <w:rFonts w:ascii="Times New Roman" w:eastAsia="Times New Roman" w:hAnsi="Times New Roman" w:cs="Times New Roman"/>
          <w:color w:val="000000" w:themeColor="text1"/>
        </w:rPr>
        <w:tab/>
        <w:t>“(2) W</w:t>
      </w:r>
      <w:r w:rsidRPr="00D637DB">
        <w:rPr>
          <w:rFonts w:ascii="Times New Roman" w:eastAsia="Times New Roman" w:hAnsi="Times New Roman" w:cs="Times New Roman"/>
          <w:color w:val="000000" w:themeColor="text1"/>
        </w:rPr>
        <w:t xml:space="preserve">ithin </w:t>
      </w:r>
      <w:r>
        <w:rPr>
          <w:rFonts w:ascii="Times New Roman" w:eastAsia="Times New Roman" w:hAnsi="Times New Roman" w:cs="Times New Roman"/>
          <w:color w:val="000000" w:themeColor="text1"/>
        </w:rPr>
        <w:t>3</w:t>
      </w:r>
      <w:r w:rsidRPr="00D637DB">
        <w:rPr>
          <w:rFonts w:ascii="Times New Roman" w:eastAsia="Times New Roman" w:hAnsi="Times New Roman" w:cs="Times New Roman"/>
          <w:color w:val="000000" w:themeColor="text1"/>
        </w:rPr>
        <w:t xml:space="preserve">0 days </w:t>
      </w:r>
      <w:r>
        <w:rPr>
          <w:rFonts w:ascii="Times New Roman" w:eastAsia="Times New Roman" w:hAnsi="Times New Roman" w:cs="Times New Roman"/>
          <w:color w:val="000000" w:themeColor="text1"/>
        </w:rPr>
        <w:t>after</w:t>
      </w:r>
      <w:r w:rsidRPr="00D637DB">
        <w:rPr>
          <w:rFonts w:ascii="Times New Roman" w:eastAsia="Times New Roman" w:hAnsi="Times New Roman" w:cs="Times New Roman"/>
          <w:color w:val="000000" w:themeColor="text1"/>
        </w:rPr>
        <w:t xml:space="preserve"> </w:t>
      </w:r>
      <w:r w:rsidR="006854CB">
        <w:rPr>
          <w:rFonts w:ascii="Times New Roman" w:eastAsia="Times New Roman" w:hAnsi="Times New Roman" w:cs="Times New Roman"/>
          <w:color w:val="000000" w:themeColor="text1"/>
        </w:rPr>
        <w:t>October 1, 2022</w:t>
      </w:r>
      <w:r>
        <w:rPr>
          <w:rFonts w:ascii="Times New Roman" w:eastAsia="Times New Roman" w:hAnsi="Times New Roman" w:cs="Times New Roman"/>
          <w:color w:val="000000" w:themeColor="text1"/>
        </w:rPr>
        <w:t xml:space="preserve">; </w:t>
      </w:r>
      <w:r w:rsidRPr="00D637DB">
        <w:rPr>
          <w:rFonts w:ascii="Times New Roman" w:eastAsia="Times New Roman" w:hAnsi="Times New Roman" w:cs="Times New Roman"/>
          <w:color w:val="000000" w:themeColor="text1"/>
        </w:rPr>
        <w:t xml:space="preserve">and </w:t>
      </w:r>
    </w:p>
    <w:p w14:paraId="52EF1583" w14:textId="77777777" w:rsidR="00393A29" w:rsidRPr="00F25C01" w:rsidRDefault="00393A29" w:rsidP="00393A29">
      <w:pPr>
        <w:shd w:val="clear" w:color="auto" w:fill="FFFFFF"/>
        <w:spacing w:line="48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lastRenderedPageBreak/>
        <w:tab/>
      </w:r>
      <w:r>
        <w:rPr>
          <w:rFonts w:ascii="Times New Roman" w:eastAsia="Times New Roman" w:hAnsi="Times New Roman" w:cs="Times New Roman"/>
          <w:color w:val="000000" w:themeColor="text1"/>
        </w:rPr>
        <w:tab/>
        <w:t>“(3) A</w:t>
      </w:r>
      <w:r w:rsidRPr="00D637DB">
        <w:rPr>
          <w:rFonts w:ascii="Times New Roman" w:eastAsia="Times New Roman" w:hAnsi="Times New Roman" w:cs="Times New Roman"/>
          <w:color w:val="000000" w:themeColor="text1"/>
        </w:rPr>
        <w:t>ny time such policy changes.</w:t>
      </w:r>
    </w:p>
    <w:p w14:paraId="3732350E" w14:textId="57D632E1" w:rsidR="005E4AB1" w:rsidRPr="00AC2923" w:rsidRDefault="00393A29" w:rsidP="00393A29">
      <w:pPr>
        <w:shd w:val="clear" w:color="auto" w:fill="FFFFFF"/>
        <w:spacing w:line="48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ab/>
        <w:t xml:space="preserve">“(b) </w:t>
      </w:r>
      <w:r w:rsidR="005E4AB1" w:rsidRPr="00AC2923">
        <w:rPr>
          <w:rFonts w:ascii="Times New Roman" w:eastAsia="Times New Roman" w:hAnsi="Times New Roman" w:cs="Times New Roman"/>
          <w:color w:val="000000" w:themeColor="text1"/>
        </w:rPr>
        <w:t>A</w:t>
      </w:r>
      <w:r w:rsidR="008404A3" w:rsidRPr="00D637DB">
        <w:rPr>
          <w:rFonts w:ascii="Times New Roman" w:eastAsia="Times New Roman" w:hAnsi="Times New Roman" w:cs="Times New Roman"/>
          <w:color w:val="000000" w:themeColor="text1"/>
        </w:rPr>
        <w:t xml:space="preserve"> </w:t>
      </w:r>
      <w:r w:rsidR="005E4AB1" w:rsidRPr="00AC2923">
        <w:rPr>
          <w:rFonts w:ascii="Times New Roman" w:eastAsia="Times New Roman" w:hAnsi="Times New Roman" w:cs="Times New Roman"/>
          <w:color w:val="000000" w:themeColor="text1"/>
        </w:rPr>
        <w:t xml:space="preserve">highly compensated employee’s employer shall provide the following </w:t>
      </w:r>
      <w:r w:rsidR="004C20BB">
        <w:rPr>
          <w:rFonts w:ascii="Times New Roman" w:eastAsia="Times New Roman" w:hAnsi="Times New Roman" w:cs="Times New Roman"/>
          <w:color w:val="000000" w:themeColor="text1"/>
        </w:rPr>
        <w:t>notice to the employee whenever a non-compete provision is proposed</w:t>
      </w:r>
      <w:r w:rsidR="00E15C72">
        <w:rPr>
          <w:rFonts w:ascii="Times New Roman" w:eastAsia="Times New Roman" w:hAnsi="Times New Roman" w:cs="Times New Roman"/>
          <w:color w:val="000000" w:themeColor="text1"/>
        </w:rPr>
        <w:t xml:space="preserve"> to the employee</w:t>
      </w:r>
      <w:r w:rsidR="005E4AB1" w:rsidRPr="00AC2923">
        <w:rPr>
          <w:rFonts w:ascii="Times New Roman" w:eastAsia="Times New Roman" w:hAnsi="Times New Roman" w:cs="Times New Roman"/>
          <w:color w:val="000000" w:themeColor="text1"/>
        </w:rPr>
        <w:t xml:space="preserve">: </w:t>
      </w:r>
    </w:p>
    <w:p w14:paraId="4C35E875" w14:textId="1CD473B1" w:rsidR="005E4AB1" w:rsidRPr="00D637DB" w:rsidRDefault="005E4AB1" w:rsidP="00206A09">
      <w:pPr>
        <w:spacing w:line="480" w:lineRule="auto"/>
        <w:rPr>
          <w:rFonts w:ascii="Times New Roman" w:hAnsi="Times New Roman" w:cs="Times New Roman"/>
        </w:rPr>
      </w:pPr>
      <w:r w:rsidRPr="00D637DB">
        <w:rPr>
          <w:rFonts w:ascii="Times New Roman" w:eastAsia="Times New Roman" w:hAnsi="Times New Roman" w:cs="Times New Roman"/>
          <w:color w:val="000000" w:themeColor="text1"/>
        </w:rPr>
        <w:tab/>
      </w:r>
      <w:r w:rsidRPr="00D637DB">
        <w:rPr>
          <w:rFonts w:ascii="Times New Roman" w:eastAsia="Times New Roman" w:hAnsi="Times New Roman" w:cs="Times New Roman"/>
          <w:color w:val="000000" w:themeColor="text1"/>
        </w:rPr>
        <w:tab/>
      </w:r>
      <w:r w:rsidR="009D6465">
        <w:rPr>
          <w:rFonts w:ascii="Times New Roman" w:eastAsia="Times New Roman" w:hAnsi="Times New Roman" w:cs="Times New Roman"/>
          <w:color w:val="000000" w:themeColor="text1"/>
        </w:rPr>
        <w:t>“</w:t>
      </w:r>
      <w:r w:rsidRPr="00D637DB">
        <w:rPr>
          <w:rFonts w:ascii="Times New Roman" w:eastAsia="Times New Roman" w:hAnsi="Times New Roman" w:cs="Times New Roman"/>
          <w:color w:val="000000" w:themeColor="text1"/>
        </w:rPr>
        <w:t>“</w:t>
      </w:r>
      <w:r w:rsidR="004C20BB">
        <w:rPr>
          <w:rFonts w:ascii="Times New Roman" w:eastAsia="Times New Roman" w:hAnsi="Times New Roman" w:cs="Times New Roman"/>
          <w:color w:val="000000" w:themeColor="text1"/>
        </w:rPr>
        <w:t>T</w:t>
      </w:r>
      <w:r w:rsidR="00206A09" w:rsidRPr="00D637DB">
        <w:rPr>
          <w:rFonts w:ascii="Times New Roman" w:eastAsia="Times New Roman" w:hAnsi="Times New Roman" w:cs="Times New Roman"/>
          <w:color w:val="000000" w:themeColor="text1"/>
        </w:rPr>
        <w:t xml:space="preserve">he </w:t>
      </w:r>
      <w:r w:rsidR="004C20BB">
        <w:rPr>
          <w:rFonts w:ascii="Times New Roman" w:eastAsia="Times New Roman" w:hAnsi="Times New Roman" w:cs="Times New Roman"/>
          <w:color w:val="000000" w:themeColor="text1"/>
        </w:rPr>
        <w:t xml:space="preserve">District of Columbia </w:t>
      </w:r>
      <w:r w:rsidR="00206A09" w:rsidRPr="00D637DB">
        <w:rPr>
          <w:rFonts w:ascii="Times New Roman" w:eastAsia="Times New Roman" w:hAnsi="Times New Roman" w:cs="Times New Roman"/>
          <w:color w:val="000000" w:themeColor="text1"/>
        </w:rPr>
        <w:t xml:space="preserve">Ban on Non-Compete Agreements Amendment Act of 2020 </w:t>
      </w:r>
      <w:r w:rsidR="007943F2">
        <w:rPr>
          <w:rFonts w:ascii="Times New Roman" w:eastAsia="Times New Roman" w:hAnsi="Times New Roman" w:cs="Times New Roman"/>
          <w:color w:val="000000" w:themeColor="text1"/>
        </w:rPr>
        <w:t xml:space="preserve">limits </w:t>
      </w:r>
      <w:r w:rsidR="00E15C72">
        <w:rPr>
          <w:rFonts w:ascii="Times New Roman" w:eastAsia="Times New Roman" w:hAnsi="Times New Roman" w:cs="Times New Roman"/>
          <w:color w:val="000000" w:themeColor="text1"/>
        </w:rPr>
        <w:t xml:space="preserve">the use of </w:t>
      </w:r>
      <w:r w:rsidR="004C20BB">
        <w:rPr>
          <w:rFonts w:ascii="Times New Roman" w:eastAsia="Times New Roman" w:hAnsi="Times New Roman" w:cs="Times New Roman"/>
          <w:color w:val="000000" w:themeColor="text1"/>
        </w:rPr>
        <w:t xml:space="preserve">non-compete </w:t>
      </w:r>
      <w:r w:rsidR="00BB515C">
        <w:rPr>
          <w:rFonts w:ascii="Times New Roman" w:eastAsia="Times New Roman" w:hAnsi="Times New Roman" w:cs="Times New Roman"/>
          <w:color w:val="000000" w:themeColor="text1"/>
        </w:rPr>
        <w:t>agreements</w:t>
      </w:r>
      <w:r w:rsidR="004152B7">
        <w:rPr>
          <w:rFonts w:ascii="Times New Roman" w:eastAsia="Times New Roman" w:hAnsi="Times New Roman" w:cs="Times New Roman"/>
          <w:color w:val="000000" w:themeColor="text1"/>
        </w:rPr>
        <w:t>. It allows</w:t>
      </w:r>
      <w:r w:rsidR="00C91785">
        <w:rPr>
          <w:rFonts w:ascii="Times New Roman" w:eastAsia="Times New Roman" w:hAnsi="Times New Roman" w:cs="Times New Roman"/>
          <w:color w:val="000000" w:themeColor="text1"/>
        </w:rPr>
        <w:t xml:space="preserve"> employers to request</w:t>
      </w:r>
      <w:r w:rsidR="004152B7">
        <w:rPr>
          <w:rFonts w:ascii="Times New Roman" w:eastAsia="Times New Roman" w:hAnsi="Times New Roman" w:cs="Times New Roman"/>
          <w:color w:val="000000" w:themeColor="text1"/>
        </w:rPr>
        <w:t xml:space="preserve"> non-compete</w:t>
      </w:r>
      <w:r w:rsidR="00292DA6">
        <w:rPr>
          <w:rFonts w:ascii="Times New Roman" w:eastAsia="Times New Roman" w:hAnsi="Times New Roman" w:cs="Times New Roman"/>
          <w:color w:val="000000" w:themeColor="text1"/>
        </w:rPr>
        <w:t xml:space="preserve"> agreements</w:t>
      </w:r>
      <w:r w:rsidR="004152B7">
        <w:rPr>
          <w:rFonts w:ascii="Times New Roman" w:eastAsia="Times New Roman" w:hAnsi="Times New Roman" w:cs="Times New Roman"/>
          <w:color w:val="000000" w:themeColor="text1"/>
        </w:rPr>
        <w:t xml:space="preserve"> </w:t>
      </w:r>
      <w:r w:rsidR="00C91785">
        <w:rPr>
          <w:rFonts w:ascii="Times New Roman" w:eastAsia="Times New Roman" w:hAnsi="Times New Roman" w:cs="Times New Roman"/>
          <w:color w:val="000000" w:themeColor="text1"/>
        </w:rPr>
        <w:t>from</w:t>
      </w:r>
      <w:r w:rsidR="004152B7">
        <w:rPr>
          <w:rFonts w:ascii="Times New Roman" w:eastAsia="Times New Roman" w:hAnsi="Times New Roman" w:cs="Times New Roman"/>
          <w:color w:val="000000" w:themeColor="text1"/>
        </w:rPr>
        <w:t xml:space="preserve"> “</w:t>
      </w:r>
      <w:r w:rsidR="00206A09" w:rsidRPr="00D637DB">
        <w:rPr>
          <w:rFonts w:ascii="Times New Roman" w:eastAsia="Times New Roman" w:hAnsi="Times New Roman" w:cs="Times New Roman"/>
          <w:color w:val="000000" w:themeColor="text1"/>
        </w:rPr>
        <w:t>highly compensated</w:t>
      </w:r>
      <w:r w:rsidR="00E15C72">
        <w:rPr>
          <w:rFonts w:ascii="Times New Roman" w:eastAsia="Times New Roman" w:hAnsi="Times New Roman" w:cs="Times New Roman"/>
          <w:color w:val="000000" w:themeColor="text1"/>
        </w:rPr>
        <w:t xml:space="preserve"> employees</w:t>
      </w:r>
      <w:r w:rsidR="004152B7">
        <w:rPr>
          <w:rFonts w:ascii="Times New Roman" w:eastAsia="Times New Roman" w:hAnsi="Times New Roman" w:cs="Times New Roman"/>
          <w:color w:val="000000" w:themeColor="text1"/>
        </w:rPr>
        <w:t>”</w:t>
      </w:r>
      <w:r w:rsidR="00E15C72">
        <w:rPr>
          <w:rFonts w:ascii="Times New Roman" w:eastAsia="Times New Roman" w:hAnsi="Times New Roman" w:cs="Times New Roman"/>
          <w:color w:val="000000" w:themeColor="text1"/>
        </w:rPr>
        <w:t xml:space="preserve"> under certain conditions</w:t>
      </w:r>
      <w:r w:rsidR="004C20BB">
        <w:rPr>
          <w:rFonts w:ascii="Times New Roman" w:eastAsia="Times New Roman" w:hAnsi="Times New Roman" w:cs="Times New Roman"/>
          <w:color w:val="000000" w:themeColor="text1"/>
        </w:rPr>
        <w:t>. [Name of employer] has determined that you are a highly compensated employee.</w:t>
      </w:r>
      <w:r w:rsidR="00206A09" w:rsidRPr="00D637DB">
        <w:rPr>
          <w:rFonts w:ascii="Times New Roman" w:eastAsia="Times New Roman" w:hAnsi="Times New Roman" w:cs="Times New Roman"/>
          <w:color w:val="000000" w:themeColor="text1"/>
        </w:rPr>
        <w:t xml:space="preserve"> </w:t>
      </w:r>
      <w:r w:rsidRPr="00D637DB">
        <w:rPr>
          <w:rFonts w:ascii="Times New Roman" w:hAnsi="Times New Roman" w:cs="Times New Roman"/>
        </w:rPr>
        <w:t>For more information about</w:t>
      </w:r>
      <w:r w:rsidR="004C20BB">
        <w:rPr>
          <w:rFonts w:ascii="Times New Roman" w:hAnsi="Times New Roman" w:cs="Times New Roman"/>
        </w:rPr>
        <w:t xml:space="preserve"> the</w:t>
      </w:r>
      <w:r w:rsidRPr="00D637DB">
        <w:rPr>
          <w:rFonts w:ascii="Times New Roman" w:hAnsi="Times New Roman" w:cs="Times New Roman"/>
        </w:rPr>
        <w:t xml:space="preserve"> </w:t>
      </w:r>
      <w:r w:rsidR="004C20BB" w:rsidRPr="00D637DB">
        <w:rPr>
          <w:rFonts w:ascii="Times New Roman" w:eastAsia="Times New Roman" w:hAnsi="Times New Roman" w:cs="Times New Roman"/>
          <w:color w:val="000000" w:themeColor="text1"/>
        </w:rPr>
        <w:t>Ban on Non-Compete Agreements Amendment Act of 2020</w:t>
      </w:r>
      <w:r w:rsidRPr="00D637DB">
        <w:rPr>
          <w:rFonts w:ascii="Times New Roman" w:hAnsi="Times New Roman" w:cs="Times New Roman"/>
        </w:rPr>
        <w:t>, contact the District of Columbia Department of Employment Services (DOES).”</w:t>
      </w:r>
      <w:r w:rsidR="00292DA6">
        <w:rPr>
          <w:rFonts w:ascii="Times New Roman" w:hAnsi="Times New Roman" w:cs="Times New Roman"/>
        </w:rPr>
        <w:t>.</w:t>
      </w:r>
    </w:p>
    <w:p w14:paraId="4D8922D5" w14:textId="28528B5D" w:rsidR="00A350C1" w:rsidRPr="00D637DB" w:rsidRDefault="00E56EAD" w:rsidP="00E56EAD">
      <w:pPr>
        <w:spacing w:line="480" w:lineRule="auto"/>
        <w:rPr>
          <w:rFonts w:ascii="Times New Roman" w:hAnsi="Times New Roman" w:cs="Times New Roman"/>
        </w:rPr>
      </w:pPr>
      <w:r>
        <w:rPr>
          <w:rFonts w:ascii="Times New Roman" w:eastAsia="Times New Roman" w:hAnsi="Times New Roman" w:cs="Times New Roman"/>
          <w:color w:val="000000" w:themeColor="text1"/>
        </w:rPr>
        <w:tab/>
      </w:r>
      <w:r w:rsidR="003C4230">
        <w:rPr>
          <w:rFonts w:ascii="Times New Roman" w:eastAsia="Times New Roman" w:hAnsi="Times New Roman" w:cs="Times New Roman"/>
          <w:color w:val="000000" w:themeColor="text1"/>
        </w:rPr>
        <w:t>“</w:t>
      </w:r>
      <w:r w:rsidR="00A350C1" w:rsidRPr="00D637DB">
        <w:rPr>
          <w:rFonts w:ascii="Times New Roman" w:hAnsi="Times New Roman" w:cs="Times New Roman"/>
        </w:rPr>
        <w:t xml:space="preserve">Sec. 104. Relief and penalties. </w:t>
      </w:r>
    </w:p>
    <w:p w14:paraId="210A15DB" w14:textId="0111B60C" w:rsidR="00A350C1" w:rsidRPr="00D637DB" w:rsidRDefault="00A350C1" w:rsidP="00A350C1">
      <w:pPr>
        <w:spacing w:line="480" w:lineRule="auto"/>
        <w:rPr>
          <w:rFonts w:ascii="Times New Roman" w:hAnsi="Times New Roman" w:cs="Times New Roman"/>
        </w:rPr>
      </w:pPr>
      <w:r w:rsidRPr="00D637DB">
        <w:rPr>
          <w:rFonts w:ascii="Times New Roman" w:hAnsi="Times New Roman" w:cs="Times New Roman"/>
        </w:rPr>
        <w:tab/>
      </w:r>
      <w:r w:rsidR="003C4230">
        <w:rPr>
          <w:rFonts w:ascii="Times New Roman" w:hAnsi="Times New Roman" w:cs="Times New Roman"/>
        </w:rPr>
        <w:t>“</w:t>
      </w:r>
      <w:r w:rsidRPr="00D637DB">
        <w:rPr>
          <w:rFonts w:ascii="Times New Roman" w:hAnsi="Times New Roman" w:cs="Times New Roman"/>
        </w:rPr>
        <w:t xml:space="preserve">(a)(1) The Mayor and Attorney General for the District of Columbia (“Attorney General”) shall administer and enforce this title consistent with their respective powers and rights under section 6(a), </w:t>
      </w:r>
      <w:r w:rsidR="00292DA6">
        <w:rPr>
          <w:rFonts w:ascii="Times New Roman" w:hAnsi="Times New Roman" w:cs="Times New Roman"/>
        </w:rPr>
        <w:t xml:space="preserve">(a-1), </w:t>
      </w:r>
      <w:r w:rsidRPr="00D637DB">
        <w:rPr>
          <w:rFonts w:ascii="Times New Roman" w:hAnsi="Times New Roman" w:cs="Times New Roman"/>
        </w:rPr>
        <w:t xml:space="preserve">(b), and (c) of An Act. </w:t>
      </w:r>
    </w:p>
    <w:p w14:paraId="1AF5292F" w14:textId="1EF7C93B" w:rsidR="00A350C1" w:rsidRPr="00D637DB" w:rsidRDefault="00A350C1" w:rsidP="00A350C1">
      <w:pPr>
        <w:spacing w:line="480" w:lineRule="auto"/>
        <w:rPr>
          <w:rFonts w:ascii="Times New Roman" w:hAnsi="Times New Roman" w:cs="Times New Roman"/>
        </w:rPr>
      </w:pPr>
      <w:r w:rsidRPr="00D637DB">
        <w:rPr>
          <w:rFonts w:ascii="Times New Roman" w:hAnsi="Times New Roman" w:cs="Times New Roman"/>
        </w:rPr>
        <w:tab/>
      </w:r>
      <w:r w:rsidRPr="00D637DB">
        <w:rPr>
          <w:rFonts w:ascii="Times New Roman" w:hAnsi="Times New Roman" w:cs="Times New Roman"/>
        </w:rPr>
        <w:tab/>
      </w:r>
      <w:r w:rsidR="003C4230">
        <w:rPr>
          <w:rFonts w:ascii="Times New Roman" w:hAnsi="Times New Roman" w:cs="Times New Roman"/>
        </w:rPr>
        <w:t>“</w:t>
      </w:r>
      <w:r w:rsidRPr="00D637DB">
        <w:rPr>
          <w:rFonts w:ascii="Times New Roman" w:hAnsi="Times New Roman" w:cs="Times New Roman"/>
        </w:rPr>
        <w:t>(2)(A) Any records an employer maintains pursuant to the requirements of regulations issued to implement this title shall be open and made available for inspection or transcription by the Mayor, the Mayor’s authorized representative, or the Office of the Attorney General upon demand at any reasonable time. An employer shall furnish to the Mayor, the Mayor's authorized representative, or the Office of the Attorney General on demand a sworn statement of records and information on forms prescribed or approved by the Mayor or Attorney General.</w:t>
      </w:r>
    </w:p>
    <w:p w14:paraId="4A39B382" w14:textId="061FEE25" w:rsidR="00A350C1" w:rsidRPr="00D637DB" w:rsidRDefault="00A350C1" w:rsidP="00A350C1">
      <w:pPr>
        <w:spacing w:line="480" w:lineRule="auto"/>
        <w:rPr>
          <w:rFonts w:ascii="Times New Roman" w:hAnsi="Times New Roman" w:cs="Times New Roman"/>
        </w:rPr>
      </w:pPr>
      <w:r w:rsidRPr="00D637DB">
        <w:rPr>
          <w:rFonts w:ascii="Times New Roman" w:hAnsi="Times New Roman" w:cs="Times New Roman"/>
        </w:rPr>
        <w:tab/>
      </w:r>
      <w:r w:rsidRPr="00D637DB">
        <w:rPr>
          <w:rFonts w:ascii="Times New Roman" w:hAnsi="Times New Roman" w:cs="Times New Roman"/>
        </w:rPr>
        <w:tab/>
      </w:r>
      <w:r w:rsidRPr="00D637DB">
        <w:rPr>
          <w:rFonts w:ascii="Times New Roman" w:hAnsi="Times New Roman" w:cs="Times New Roman"/>
        </w:rPr>
        <w:tab/>
      </w:r>
      <w:r w:rsidR="003C4230">
        <w:rPr>
          <w:rFonts w:ascii="Times New Roman" w:hAnsi="Times New Roman" w:cs="Times New Roman"/>
        </w:rPr>
        <w:t>“</w:t>
      </w:r>
      <w:r w:rsidRPr="00D637DB">
        <w:rPr>
          <w:rFonts w:ascii="Times New Roman" w:hAnsi="Times New Roman" w:cs="Times New Roman"/>
        </w:rPr>
        <w:t>(B) No employer may be found to be in violation of subparagraph (A) of this paragraph unless the employer had an opportunity to challenge the Mayor or Attorney General's demand before a judge, including an administrative law judge.</w:t>
      </w:r>
    </w:p>
    <w:p w14:paraId="22A86E5A" w14:textId="507EA404" w:rsidR="00A350C1" w:rsidRPr="00D637DB" w:rsidRDefault="00A350C1" w:rsidP="00A350C1">
      <w:pPr>
        <w:spacing w:line="480" w:lineRule="auto"/>
        <w:rPr>
          <w:rFonts w:ascii="Times New Roman" w:hAnsi="Times New Roman" w:cs="Times New Roman"/>
        </w:rPr>
      </w:pPr>
      <w:r w:rsidRPr="00D637DB">
        <w:rPr>
          <w:rFonts w:ascii="Times New Roman" w:hAnsi="Times New Roman" w:cs="Times New Roman"/>
        </w:rPr>
        <w:lastRenderedPageBreak/>
        <w:tab/>
      </w:r>
      <w:r w:rsidR="003C4230">
        <w:rPr>
          <w:rFonts w:ascii="Times New Roman" w:hAnsi="Times New Roman" w:cs="Times New Roman"/>
        </w:rPr>
        <w:t>“</w:t>
      </w:r>
      <w:r w:rsidRPr="00D637DB">
        <w:rPr>
          <w:rFonts w:ascii="Times New Roman" w:hAnsi="Times New Roman" w:cs="Times New Roman"/>
        </w:rPr>
        <w:t>(b)(1) The Mayor may assess an administrative penalty of no less than $350 and no more than $1,000 for each violation of this title; except, that the penalty for each violation of section 102(b) and 103(</w:t>
      </w:r>
      <w:r w:rsidR="000F67C2">
        <w:rPr>
          <w:rFonts w:ascii="Times New Roman" w:hAnsi="Times New Roman" w:cs="Times New Roman"/>
        </w:rPr>
        <w:t>b</w:t>
      </w:r>
      <w:r w:rsidRPr="00D637DB">
        <w:rPr>
          <w:rFonts w:ascii="Times New Roman" w:hAnsi="Times New Roman" w:cs="Times New Roman"/>
        </w:rPr>
        <w:t>) assessed against an employer shall be for not less than $1,000.</w:t>
      </w:r>
    </w:p>
    <w:p w14:paraId="329E2A4B" w14:textId="11B8430D" w:rsidR="00A350C1" w:rsidRPr="00D637DB" w:rsidRDefault="00A350C1" w:rsidP="00A350C1">
      <w:pPr>
        <w:spacing w:line="480" w:lineRule="auto"/>
        <w:rPr>
          <w:rFonts w:ascii="Times New Roman" w:hAnsi="Times New Roman" w:cs="Times New Roman"/>
        </w:rPr>
      </w:pPr>
      <w:r w:rsidRPr="00D637DB">
        <w:rPr>
          <w:rFonts w:ascii="Times New Roman" w:hAnsi="Times New Roman" w:cs="Times New Roman"/>
        </w:rPr>
        <w:tab/>
      </w:r>
      <w:r w:rsidRPr="00D637DB">
        <w:rPr>
          <w:rFonts w:ascii="Times New Roman" w:hAnsi="Times New Roman" w:cs="Times New Roman"/>
        </w:rPr>
        <w:tab/>
      </w:r>
      <w:r w:rsidR="003C4230">
        <w:rPr>
          <w:rFonts w:ascii="Times New Roman" w:hAnsi="Times New Roman" w:cs="Times New Roman"/>
        </w:rPr>
        <w:t>“</w:t>
      </w:r>
      <w:r w:rsidRPr="00D637DB">
        <w:rPr>
          <w:rFonts w:ascii="Times New Roman" w:hAnsi="Times New Roman" w:cs="Times New Roman"/>
        </w:rPr>
        <w:t xml:space="preserve">(2) The Mayor may not collect an administrative penalty under this subsection unless the Mayor has provided the employer alleged to have violated this title notification of the violation, notification of the amount of the administrative penalty to be imposed, and an opportunity to request a formal hearing held pursuant to the Administrative Procedure Act, approved October 21, 1968 (82 Stat. 1204; D.C. Official Code § 2-501 </w:t>
      </w:r>
      <w:r w:rsidRPr="00D637DB">
        <w:rPr>
          <w:rFonts w:ascii="Times New Roman" w:hAnsi="Times New Roman" w:cs="Times New Roman"/>
          <w:i/>
          <w:iCs/>
        </w:rPr>
        <w:t>et seq.</w:t>
      </w:r>
      <w:r w:rsidRPr="00D637DB">
        <w:rPr>
          <w:rFonts w:ascii="Times New Roman" w:hAnsi="Times New Roman" w:cs="Times New Roman"/>
        </w:rPr>
        <w:t xml:space="preserve">), and section 8a(e) of An Act. </w:t>
      </w:r>
    </w:p>
    <w:p w14:paraId="78C9508A" w14:textId="5B08B6FD" w:rsidR="00A350C1" w:rsidRPr="00D637DB" w:rsidRDefault="00A350C1" w:rsidP="00A350C1">
      <w:pPr>
        <w:spacing w:line="480" w:lineRule="auto"/>
        <w:rPr>
          <w:rFonts w:ascii="Times New Roman" w:hAnsi="Times New Roman" w:cs="Times New Roman"/>
        </w:rPr>
      </w:pPr>
      <w:r w:rsidRPr="00D637DB">
        <w:rPr>
          <w:rFonts w:ascii="Times New Roman" w:hAnsi="Times New Roman" w:cs="Times New Roman"/>
        </w:rPr>
        <w:tab/>
      </w:r>
      <w:r w:rsidR="003C4230">
        <w:rPr>
          <w:rFonts w:ascii="Times New Roman" w:hAnsi="Times New Roman" w:cs="Times New Roman"/>
        </w:rPr>
        <w:t>“</w:t>
      </w:r>
      <w:r w:rsidRPr="00D637DB">
        <w:rPr>
          <w:rFonts w:ascii="Times New Roman" w:hAnsi="Times New Roman" w:cs="Times New Roman"/>
        </w:rPr>
        <w:t>(c)(1) A person aggrieved by a violation of this title may pursue relief by filing:</w:t>
      </w:r>
    </w:p>
    <w:p w14:paraId="5E23C168" w14:textId="4E6F4531" w:rsidR="00A350C1" w:rsidRPr="00D637DB" w:rsidRDefault="00A350C1" w:rsidP="00A350C1">
      <w:pPr>
        <w:spacing w:line="480" w:lineRule="auto"/>
        <w:rPr>
          <w:rFonts w:ascii="Times New Roman" w:hAnsi="Times New Roman" w:cs="Times New Roman"/>
        </w:rPr>
      </w:pPr>
      <w:r w:rsidRPr="00D637DB">
        <w:rPr>
          <w:rFonts w:ascii="Times New Roman" w:hAnsi="Times New Roman" w:cs="Times New Roman"/>
        </w:rPr>
        <w:tab/>
      </w:r>
      <w:r w:rsidRPr="00D637DB">
        <w:rPr>
          <w:rFonts w:ascii="Times New Roman" w:hAnsi="Times New Roman" w:cs="Times New Roman"/>
        </w:rPr>
        <w:tab/>
      </w:r>
      <w:r w:rsidRPr="00D637DB">
        <w:rPr>
          <w:rFonts w:ascii="Times New Roman" w:hAnsi="Times New Roman" w:cs="Times New Roman"/>
        </w:rPr>
        <w:tab/>
      </w:r>
      <w:r w:rsidR="003C4230">
        <w:rPr>
          <w:rFonts w:ascii="Times New Roman" w:hAnsi="Times New Roman" w:cs="Times New Roman"/>
        </w:rPr>
        <w:t>“</w:t>
      </w:r>
      <w:r w:rsidRPr="00D637DB">
        <w:rPr>
          <w:rFonts w:ascii="Times New Roman" w:hAnsi="Times New Roman" w:cs="Times New Roman"/>
        </w:rPr>
        <w:t>(A) An administrative complaint with the Mayor setting forth facts minimally sufficient to allege a violation of this title; or</w:t>
      </w:r>
    </w:p>
    <w:p w14:paraId="1CBF959D" w14:textId="1A371F62" w:rsidR="00A350C1" w:rsidRPr="00D637DB" w:rsidRDefault="00A350C1" w:rsidP="00A350C1">
      <w:pPr>
        <w:spacing w:line="480" w:lineRule="auto"/>
        <w:rPr>
          <w:rFonts w:ascii="Times New Roman" w:hAnsi="Times New Roman" w:cs="Times New Roman"/>
        </w:rPr>
      </w:pPr>
      <w:r w:rsidRPr="00D637DB">
        <w:rPr>
          <w:rFonts w:ascii="Times New Roman" w:hAnsi="Times New Roman" w:cs="Times New Roman"/>
        </w:rPr>
        <w:tab/>
      </w:r>
      <w:r w:rsidRPr="00D637DB">
        <w:rPr>
          <w:rFonts w:ascii="Times New Roman" w:hAnsi="Times New Roman" w:cs="Times New Roman"/>
        </w:rPr>
        <w:tab/>
      </w:r>
      <w:r w:rsidRPr="00D637DB">
        <w:rPr>
          <w:rFonts w:ascii="Times New Roman" w:hAnsi="Times New Roman" w:cs="Times New Roman"/>
        </w:rPr>
        <w:tab/>
      </w:r>
      <w:r w:rsidR="003C4230">
        <w:rPr>
          <w:rFonts w:ascii="Times New Roman" w:hAnsi="Times New Roman" w:cs="Times New Roman"/>
        </w:rPr>
        <w:t>“</w:t>
      </w:r>
      <w:r w:rsidRPr="00D637DB">
        <w:rPr>
          <w:rFonts w:ascii="Times New Roman" w:hAnsi="Times New Roman" w:cs="Times New Roman"/>
        </w:rPr>
        <w:t xml:space="preserve">(B) A civil action in a court of competent jurisdiction. In such action, a plaintiff shall carry the burden of proof by a preponderance of evidence. </w:t>
      </w:r>
    </w:p>
    <w:p w14:paraId="7CDB71E9" w14:textId="2FD07F01" w:rsidR="00A350C1" w:rsidRPr="00D637DB" w:rsidRDefault="00A350C1" w:rsidP="00A350C1">
      <w:pPr>
        <w:spacing w:line="480" w:lineRule="auto"/>
        <w:rPr>
          <w:rFonts w:ascii="Times New Roman" w:hAnsi="Times New Roman" w:cs="Times New Roman"/>
        </w:rPr>
      </w:pPr>
      <w:r w:rsidRPr="00D637DB">
        <w:rPr>
          <w:rFonts w:ascii="Times New Roman" w:hAnsi="Times New Roman" w:cs="Times New Roman"/>
        </w:rPr>
        <w:tab/>
      </w:r>
      <w:r w:rsidRPr="00D637DB">
        <w:rPr>
          <w:rFonts w:ascii="Times New Roman" w:hAnsi="Times New Roman" w:cs="Times New Roman"/>
        </w:rPr>
        <w:tab/>
      </w:r>
      <w:r w:rsidR="003C4230">
        <w:rPr>
          <w:rFonts w:ascii="Times New Roman" w:hAnsi="Times New Roman" w:cs="Times New Roman"/>
        </w:rPr>
        <w:t>“</w:t>
      </w:r>
      <w:r w:rsidRPr="00D637DB">
        <w:rPr>
          <w:rFonts w:ascii="Times New Roman" w:hAnsi="Times New Roman" w:cs="Times New Roman"/>
        </w:rPr>
        <w:t>(2)(A)(i) The procedures set forth in section 8a(c)</w:t>
      </w:r>
      <w:r w:rsidRPr="00D637DB" w:rsidDel="003232A0">
        <w:rPr>
          <w:rFonts w:ascii="Times New Roman" w:hAnsi="Times New Roman" w:cs="Times New Roman"/>
        </w:rPr>
        <w:t xml:space="preserve"> </w:t>
      </w:r>
      <w:r w:rsidRPr="00D637DB">
        <w:rPr>
          <w:rFonts w:ascii="Times New Roman" w:hAnsi="Times New Roman" w:cs="Times New Roman"/>
        </w:rPr>
        <w:t xml:space="preserve">through (m) of An Act, shall govern the conciliation, resolution, and enforcement of an administrative complaint filed pursuant to paragraph (1)(A) of this subsection; except, that section 8a(e)(4) and (5) of An Act, shall not apply.  </w:t>
      </w:r>
    </w:p>
    <w:p w14:paraId="09ADFB99" w14:textId="6EBE4D7C" w:rsidR="00A350C1" w:rsidRPr="00D637DB" w:rsidRDefault="00A350C1" w:rsidP="00A350C1">
      <w:pPr>
        <w:spacing w:line="480" w:lineRule="auto"/>
        <w:rPr>
          <w:rFonts w:ascii="Times New Roman" w:hAnsi="Times New Roman" w:cs="Times New Roman"/>
        </w:rPr>
      </w:pPr>
      <w:r w:rsidRPr="00D637DB">
        <w:rPr>
          <w:rFonts w:ascii="Times New Roman" w:hAnsi="Times New Roman" w:cs="Times New Roman"/>
        </w:rPr>
        <w:tab/>
      </w:r>
      <w:r w:rsidRPr="00D637DB">
        <w:rPr>
          <w:rFonts w:ascii="Times New Roman" w:hAnsi="Times New Roman" w:cs="Times New Roman"/>
        </w:rPr>
        <w:tab/>
      </w:r>
      <w:r w:rsidRPr="00D637DB">
        <w:rPr>
          <w:rFonts w:ascii="Times New Roman" w:hAnsi="Times New Roman" w:cs="Times New Roman"/>
        </w:rPr>
        <w:tab/>
      </w:r>
      <w:r w:rsidRPr="00D637DB">
        <w:rPr>
          <w:rFonts w:ascii="Times New Roman" w:hAnsi="Times New Roman" w:cs="Times New Roman"/>
        </w:rPr>
        <w:tab/>
      </w:r>
      <w:r w:rsidRPr="00D637DB">
        <w:rPr>
          <w:rFonts w:ascii="Times New Roman" w:hAnsi="Times New Roman" w:cs="Times New Roman"/>
        </w:rPr>
        <w:tab/>
      </w:r>
      <w:r w:rsidR="003C4230">
        <w:rPr>
          <w:rFonts w:ascii="Times New Roman" w:hAnsi="Times New Roman" w:cs="Times New Roman"/>
        </w:rPr>
        <w:t>“</w:t>
      </w:r>
      <w:r w:rsidRPr="00D637DB">
        <w:rPr>
          <w:rFonts w:ascii="Times New Roman" w:hAnsi="Times New Roman" w:cs="Times New Roman"/>
        </w:rPr>
        <w:t xml:space="preserve">(ii) Appeals of any administrative order issued under this title shall be made to the District of Columbia Court of Appeals. </w:t>
      </w:r>
    </w:p>
    <w:p w14:paraId="7299CB1C" w14:textId="2391E18A" w:rsidR="00A350C1" w:rsidRPr="00D637DB" w:rsidRDefault="00A350C1" w:rsidP="00A350C1">
      <w:pPr>
        <w:spacing w:line="480" w:lineRule="auto"/>
        <w:rPr>
          <w:rFonts w:ascii="Times New Roman" w:hAnsi="Times New Roman" w:cs="Times New Roman"/>
        </w:rPr>
      </w:pPr>
      <w:r w:rsidRPr="00D637DB">
        <w:rPr>
          <w:rFonts w:ascii="Times New Roman" w:hAnsi="Times New Roman" w:cs="Times New Roman"/>
        </w:rPr>
        <w:tab/>
      </w:r>
      <w:r w:rsidRPr="00D637DB">
        <w:rPr>
          <w:rFonts w:ascii="Times New Roman" w:hAnsi="Times New Roman" w:cs="Times New Roman"/>
        </w:rPr>
        <w:tab/>
      </w:r>
      <w:r w:rsidRPr="00D637DB">
        <w:rPr>
          <w:rFonts w:ascii="Times New Roman" w:hAnsi="Times New Roman" w:cs="Times New Roman"/>
        </w:rPr>
        <w:tab/>
      </w:r>
      <w:r w:rsidR="003C4230">
        <w:rPr>
          <w:rFonts w:ascii="Times New Roman" w:hAnsi="Times New Roman" w:cs="Times New Roman"/>
        </w:rPr>
        <w:t>“</w:t>
      </w:r>
      <w:r w:rsidRPr="00D637DB">
        <w:rPr>
          <w:rFonts w:ascii="Times New Roman" w:hAnsi="Times New Roman" w:cs="Times New Roman"/>
        </w:rPr>
        <w:t xml:space="preserve">(B) Section 8 of An Act shall apply to any civil action filed pursuant to paragraph (1)(B) of this subsection.  </w:t>
      </w:r>
    </w:p>
    <w:p w14:paraId="1111E9A9" w14:textId="66FBABAA" w:rsidR="00A350C1" w:rsidRPr="00D637DB" w:rsidRDefault="00A350C1" w:rsidP="00A350C1">
      <w:pPr>
        <w:spacing w:line="480" w:lineRule="auto"/>
        <w:rPr>
          <w:rFonts w:ascii="Times New Roman" w:hAnsi="Times New Roman" w:cs="Times New Roman"/>
        </w:rPr>
      </w:pPr>
      <w:r w:rsidRPr="00D637DB">
        <w:rPr>
          <w:rFonts w:ascii="Times New Roman" w:hAnsi="Times New Roman" w:cs="Times New Roman"/>
        </w:rPr>
        <w:lastRenderedPageBreak/>
        <w:tab/>
      </w:r>
      <w:r w:rsidR="003C4230">
        <w:rPr>
          <w:rFonts w:ascii="Times New Roman" w:hAnsi="Times New Roman" w:cs="Times New Roman"/>
        </w:rPr>
        <w:t>“</w:t>
      </w:r>
      <w:r w:rsidRPr="00D637DB">
        <w:rPr>
          <w:rFonts w:ascii="Times New Roman" w:hAnsi="Times New Roman" w:cs="Times New Roman"/>
        </w:rPr>
        <w:t xml:space="preserve">(d) Upon investigation by the Mayor pursuant to subsection (a) of this section or in an action to enforce this title pursuant to subsection (c) of this section, </w:t>
      </w:r>
      <w:r w:rsidR="00D04E06">
        <w:rPr>
          <w:rFonts w:ascii="Times New Roman" w:hAnsi="Times New Roman" w:cs="Times New Roman"/>
        </w:rPr>
        <w:t>in addition to</w:t>
      </w:r>
      <w:r w:rsidR="0082696E">
        <w:rPr>
          <w:rFonts w:ascii="Times New Roman" w:hAnsi="Times New Roman" w:cs="Times New Roman"/>
        </w:rPr>
        <w:t xml:space="preserve"> administrative</w:t>
      </w:r>
      <w:r w:rsidR="00D04E06">
        <w:rPr>
          <w:rFonts w:ascii="Times New Roman" w:hAnsi="Times New Roman" w:cs="Times New Roman"/>
        </w:rPr>
        <w:t xml:space="preserve"> penalties authorized pursuant to </w:t>
      </w:r>
      <w:r w:rsidR="0082696E">
        <w:rPr>
          <w:rFonts w:ascii="Times New Roman" w:hAnsi="Times New Roman" w:cs="Times New Roman"/>
        </w:rPr>
        <w:t>this section</w:t>
      </w:r>
      <w:r w:rsidR="00D04E06">
        <w:rPr>
          <w:rFonts w:ascii="Times New Roman" w:hAnsi="Times New Roman" w:cs="Times New Roman"/>
        </w:rPr>
        <w:t xml:space="preserve">, </w:t>
      </w:r>
      <w:r w:rsidRPr="00D637DB">
        <w:rPr>
          <w:rFonts w:ascii="Times New Roman" w:hAnsi="Times New Roman" w:cs="Times New Roman"/>
        </w:rPr>
        <w:t>an employer found to have violated section 102, 103, or 103a shall be liable for relief payable to an employee as follows:</w:t>
      </w:r>
    </w:p>
    <w:p w14:paraId="773DAEDD" w14:textId="1266EAA9" w:rsidR="00A350C1" w:rsidRPr="00D637DB" w:rsidRDefault="00A350C1" w:rsidP="00A350C1">
      <w:pPr>
        <w:spacing w:line="480" w:lineRule="auto"/>
        <w:rPr>
          <w:rFonts w:ascii="Times New Roman" w:hAnsi="Times New Roman" w:cs="Times New Roman"/>
        </w:rPr>
      </w:pPr>
      <w:r w:rsidRPr="00D637DB">
        <w:rPr>
          <w:rFonts w:ascii="Times New Roman" w:hAnsi="Times New Roman" w:cs="Times New Roman"/>
        </w:rPr>
        <w:tab/>
      </w:r>
      <w:r w:rsidRPr="00D637DB">
        <w:rPr>
          <w:rFonts w:ascii="Times New Roman" w:hAnsi="Times New Roman" w:cs="Times New Roman"/>
        </w:rPr>
        <w:tab/>
      </w:r>
      <w:r w:rsidR="003C4230">
        <w:rPr>
          <w:rFonts w:ascii="Times New Roman" w:hAnsi="Times New Roman" w:cs="Times New Roman"/>
        </w:rPr>
        <w:t>“</w:t>
      </w:r>
      <w:r w:rsidRPr="00D637DB">
        <w:rPr>
          <w:rFonts w:ascii="Times New Roman" w:hAnsi="Times New Roman" w:cs="Times New Roman"/>
        </w:rPr>
        <w:t>(1)(A) An employer that violates section 102(a)</w:t>
      </w:r>
      <w:r w:rsidR="00FA6CA3">
        <w:rPr>
          <w:rFonts w:ascii="Times New Roman" w:hAnsi="Times New Roman" w:cs="Times New Roman"/>
        </w:rPr>
        <w:t>(1)</w:t>
      </w:r>
      <w:r w:rsidRPr="00D637DB">
        <w:rPr>
          <w:rFonts w:ascii="Times New Roman" w:hAnsi="Times New Roman" w:cs="Times New Roman"/>
        </w:rPr>
        <w:t xml:space="preserve"> shall be liable for each violation to each employee subjected to the violation for monetary relief in an amount not less than $500 and not greater than $1,000. </w:t>
      </w:r>
    </w:p>
    <w:p w14:paraId="146A5683" w14:textId="7B39D5E7" w:rsidR="00A350C1" w:rsidRPr="00D637DB" w:rsidRDefault="00A350C1" w:rsidP="00A350C1">
      <w:pPr>
        <w:spacing w:line="480" w:lineRule="auto"/>
        <w:rPr>
          <w:rFonts w:ascii="Times New Roman" w:hAnsi="Times New Roman" w:cs="Times New Roman"/>
        </w:rPr>
      </w:pPr>
      <w:r w:rsidRPr="00D637DB">
        <w:rPr>
          <w:rFonts w:ascii="Times New Roman" w:hAnsi="Times New Roman" w:cs="Times New Roman"/>
        </w:rPr>
        <w:tab/>
      </w:r>
      <w:r w:rsidRPr="00D637DB">
        <w:rPr>
          <w:rFonts w:ascii="Times New Roman" w:hAnsi="Times New Roman" w:cs="Times New Roman"/>
        </w:rPr>
        <w:tab/>
      </w:r>
      <w:r w:rsidRPr="00D637DB">
        <w:rPr>
          <w:rFonts w:ascii="Times New Roman" w:hAnsi="Times New Roman" w:cs="Times New Roman"/>
        </w:rPr>
        <w:tab/>
      </w:r>
      <w:r w:rsidR="003C4230">
        <w:rPr>
          <w:rFonts w:ascii="Times New Roman" w:hAnsi="Times New Roman" w:cs="Times New Roman"/>
        </w:rPr>
        <w:t>“</w:t>
      </w:r>
      <w:r w:rsidRPr="00D637DB">
        <w:rPr>
          <w:rFonts w:ascii="Times New Roman" w:hAnsi="Times New Roman" w:cs="Times New Roman"/>
        </w:rPr>
        <w:t>(B) For any subsequent violation of section 102(a)</w:t>
      </w:r>
      <w:r w:rsidR="00F76090">
        <w:rPr>
          <w:rFonts w:ascii="Times New Roman" w:hAnsi="Times New Roman" w:cs="Times New Roman"/>
        </w:rPr>
        <w:t>(1)</w:t>
      </w:r>
      <w:r w:rsidRPr="00D637DB">
        <w:rPr>
          <w:rFonts w:ascii="Times New Roman" w:hAnsi="Times New Roman" w:cs="Times New Roman"/>
        </w:rPr>
        <w:t>, an employer that has been found liable pursuant to subparagraph (A) of this paragraph shall be liable for relief in an amount not less than $3,000 to each affected employee.</w:t>
      </w:r>
    </w:p>
    <w:p w14:paraId="4E85ADBD" w14:textId="7C02C040" w:rsidR="00A350C1" w:rsidRPr="00D637DB" w:rsidRDefault="00A350C1" w:rsidP="00A350C1">
      <w:pPr>
        <w:spacing w:line="480" w:lineRule="auto"/>
        <w:rPr>
          <w:rFonts w:ascii="Times New Roman" w:hAnsi="Times New Roman" w:cs="Times New Roman"/>
        </w:rPr>
      </w:pPr>
      <w:r w:rsidRPr="00D637DB">
        <w:rPr>
          <w:rFonts w:ascii="Times New Roman" w:hAnsi="Times New Roman" w:cs="Times New Roman"/>
        </w:rPr>
        <w:tab/>
      </w:r>
      <w:r w:rsidRPr="00D637DB">
        <w:rPr>
          <w:rFonts w:ascii="Times New Roman" w:hAnsi="Times New Roman" w:cs="Times New Roman"/>
        </w:rPr>
        <w:tab/>
      </w:r>
      <w:r w:rsidR="003C4230">
        <w:rPr>
          <w:rFonts w:ascii="Times New Roman" w:hAnsi="Times New Roman" w:cs="Times New Roman"/>
        </w:rPr>
        <w:t>“</w:t>
      </w:r>
      <w:r w:rsidRPr="00D637DB">
        <w:rPr>
          <w:rFonts w:ascii="Times New Roman" w:hAnsi="Times New Roman" w:cs="Times New Roman"/>
        </w:rPr>
        <w:t>(2)(A) An employer that attempts to enforce a non-compete provision that is unenforceable or void as provided in section 102(a)(2)</w:t>
      </w:r>
      <w:r w:rsidR="00C1111E">
        <w:rPr>
          <w:rFonts w:ascii="Times New Roman" w:hAnsi="Times New Roman" w:cs="Times New Roman"/>
        </w:rPr>
        <w:t xml:space="preserve"> and section 103(a) </w:t>
      </w:r>
      <w:r w:rsidRPr="00D637DB">
        <w:rPr>
          <w:rFonts w:ascii="Times New Roman" w:hAnsi="Times New Roman" w:cs="Times New Roman"/>
        </w:rPr>
        <w:t xml:space="preserve">shall be liable to each employee against whom the employer attempted to enforce the </w:t>
      </w:r>
      <w:r w:rsidR="00C1111E">
        <w:rPr>
          <w:rFonts w:ascii="Times New Roman" w:hAnsi="Times New Roman" w:cs="Times New Roman"/>
        </w:rPr>
        <w:t xml:space="preserve">invalid </w:t>
      </w:r>
      <w:r w:rsidRPr="00D637DB">
        <w:rPr>
          <w:rFonts w:ascii="Times New Roman" w:hAnsi="Times New Roman" w:cs="Times New Roman"/>
        </w:rPr>
        <w:t xml:space="preserve">non-compete provision for relief in an amount not less than $1,500.  </w:t>
      </w:r>
    </w:p>
    <w:p w14:paraId="796716CE" w14:textId="74189E20" w:rsidR="00A350C1" w:rsidRPr="00D637DB" w:rsidRDefault="00A350C1" w:rsidP="00A350C1">
      <w:pPr>
        <w:spacing w:line="480" w:lineRule="auto"/>
        <w:rPr>
          <w:rFonts w:ascii="Times New Roman" w:hAnsi="Times New Roman" w:cs="Times New Roman"/>
        </w:rPr>
      </w:pPr>
      <w:r w:rsidRPr="00D637DB">
        <w:rPr>
          <w:rFonts w:ascii="Times New Roman" w:hAnsi="Times New Roman" w:cs="Times New Roman"/>
        </w:rPr>
        <w:tab/>
      </w:r>
      <w:r w:rsidRPr="00D637DB">
        <w:rPr>
          <w:rFonts w:ascii="Times New Roman" w:hAnsi="Times New Roman" w:cs="Times New Roman"/>
        </w:rPr>
        <w:tab/>
      </w:r>
      <w:r w:rsidRPr="00D637DB">
        <w:rPr>
          <w:rFonts w:ascii="Times New Roman" w:hAnsi="Times New Roman" w:cs="Times New Roman"/>
        </w:rPr>
        <w:tab/>
      </w:r>
      <w:r w:rsidR="003C4230">
        <w:rPr>
          <w:rFonts w:ascii="Times New Roman" w:hAnsi="Times New Roman" w:cs="Times New Roman"/>
        </w:rPr>
        <w:t>“</w:t>
      </w:r>
      <w:r w:rsidRPr="00D637DB">
        <w:rPr>
          <w:rFonts w:ascii="Times New Roman" w:hAnsi="Times New Roman" w:cs="Times New Roman"/>
        </w:rPr>
        <w:t>(B) For any subsequent violation of section 102(a)(2)</w:t>
      </w:r>
      <w:r w:rsidR="00C1111E">
        <w:rPr>
          <w:rFonts w:ascii="Times New Roman" w:hAnsi="Times New Roman" w:cs="Times New Roman"/>
        </w:rPr>
        <w:t xml:space="preserve"> or section 103(a)</w:t>
      </w:r>
      <w:r w:rsidR="00CD2936">
        <w:rPr>
          <w:rFonts w:ascii="Times New Roman" w:hAnsi="Times New Roman" w:cs="Times New Roman"/>
        </w:rPr>
        <w:t>,</w:t>
      </w:r>
      <w:r w:rsidR="00C1111E">
        <w:rPr>
          <w:rFonts w:ascii="Times New Roman" w:hAnsi="Times New Roman" w:cs="Times New Roman"/>
        </w:rPr>
        <w:t xml:space="preserve"> </w:t>
      </w:r>
      <w:r w:rsidRPr="00D637DB">
        <w:rPr>
          <w:rFonts w:ascii="Times New Roman" w:hAnsi="Times New Roman" w:cs="Times New Roman"/>
        </w:rPr>
        <w:t xml:space="preserve"> an employer that has been found liable pursuant to subparagraph (A) of this paragraph shall be liable for relief in an amount not less than $3,000 to each affected employee. </w:t>
      </w:r>
    </w:p>
    <w:p w14:paraId="02E2D34D" w14:textId="6F7736D8" w:rsidR="00A350C1" w:rsidRPr="00D637DB" w:rsidRDefault="00A350C1" w:rsidP="00A350C1">
      <w:pPr>
        <w:spacing w:line="480" w:lineRule="auto"/>
        <w:rPr>
          <w:rFonts w:ascii="Times New Roman" w:hAnsi="Times New Roman" w:cs="Times New Roman"/>
        </w:rPr>
      </w:pPr>
      <w:r w:rsidRPr="00D637DB">
        <w:rPr>
          <w:rFonts w:ascii="Times New Roman" w:hAnsi="Times New Roman" w:cs="Times New Roman"/>
        </w:rPr>
        <w:tab/>
      </w:r>
      <w:r w:rsidRPr="00D637DB">
        <w:rPr>
          <w:rFonts w:ascii="Times New Roman" w:hAnsi="Times New Roman" w:cs="Times New Roman"/>
        </w:rPr>
        <w:tab/>
      </w:r>
      <w:r w:rsidR="003C4230">
        <w:rPr>
          <w:rFonts w:ascii="Times New Roman" w:hAnsi="Times New Roman" w:cs="Times New Roman"/>
        </w:rPr>
        <w:t>“</w:t>
      </w:r>
      <w:r w:rsidRPr="00D637DB">
        <w:rPr>
          <w:rFonts w:ascii="Times New Roman" w:hAnsi="Times New Roman" w:cs="Times New Roman"/>
        </w:rPr>
        <w:t>(3)(A) An employer that retaliates against an employee in violation of section 102(b) or section 103(</w:t>
      </w:r>
      <w:r w:rsidR="00CD2936">
        <w:rPr>
          <w:rFonts w:ascii="Times New Roman" w:hAnsi="Times New Roman" w:cs="Times New Roman"/>
        </w:rPr>
        <w:t>b</w:t>
      </w:r>
      <w:r w:rsidRPr="00D637DB">
        <w:rPr>
          <w:rFonts w:ascii="Times New Roman" w:hAnsi="Times New Roman" w:cs="Times New Roman"/>
        </w:rPr>
        <w:t xml:space="preserve">) shall be liable for each instance of retaliation to each employee subject to the retaliation in an amount not less than $1,000 and not more than $2,500. </w:t>
      </w:r>
    </w:p>
    <w:p w14:paraId="52D0EB31" w14:textId="4B7FFB2C" w:rsidR="00A350C1" w:rsidRPr="00D637DB" w:rsidRDefault="00A350C1" w:rsidP="00A350C1">
      <w:pPr>
        <w:spacing w:line="480" w:lineRule="auto"/>
        <w:rPr>
          <w:rFonts w:ascii="Times New Roman" w:hAnsi="Times New Roman" w:cs="Times New Roman"/>
        </w:rPr>
      </w:pPr>
      <w:r w:rsidRPr="00D637DB">
        <w:rPr>
          <w:rFonts w:ascii="Times New Roman" w:hAnsi="Times New Roman" w:cs="Times New Roman"/>
        </w:rPr>
        <w:tab/>
      </w:r>
      <w:r w:rsidRPr="00D637DB">
        <w:rPr>
          <w:rFonts w:ascii="Times New Roman" w:hAnsi="Times New Roman" w:cs="Times New Roman"/>
        </w:rPr>
        <w:tab/>
      </w:r>
      <w:r w:rsidRPr="00D637DB">
        <w:rPr>
          <w:rFonts w:ascii="Times New Roman" w:hAnsi="Times New Roman" w:cs="Times New Roman"/>
        </w:rPr>
        <w:tab/>
      </w:r>
      <w:r w:rsidR="003C4230">
        <w:rPr>
          <w:rFonts w:ascii="Times New Roman" w:hAnsi="Times New Roman" w:cs="Times New Roman"/>
        </w:rPr>
        <w:t>“</w:t>
      </w:r>
      <w:r w:rsidRPr="00D637DB">
        <w:rPr>
          <w:rFonts w:ascii="Times New Roman" w:hAnsi="Times New Roman" w:cs="Times New Roman"/>
        </w:rPr>
        <w:t>(B) For any subsequent violation of section 102(b) or 103(</w:t>
      </w:r>
      <w:r w:rsidR="00CD2936">
        <w:rPr>
          <w:rFonts w:ascii="Times New Roman" w:hAnsi="Times New Roman" w:cs="Times New Roman"/>
        </w:rPr>
        <w:t>b</w:t>
      </w:r>
      <w:r w:rsidRPr="00D637DB">
        <w:rPr>
          <w:rFonts w:ascii="Times New Roman" w:hAnsi="Times New Roman" w:cs="Times New Roman"/>
        </w:rPr>
        <w:t>), an employer that has been found liable pursuant to subparagraph (A) of this paragraph shall be liable for relief in an amount not less than $3,000 to each affected employee.</w:t>
      </w:r>
      <w:r w:rsidRPr="00D637DB">
        <w:rPr>
          <w:rFonts w:ascii="Times New Roman" w:hAnsi="Times New Roman" w:cs="Times New Roman"/>
        </w:rPr>
        <w:tab/>
      </w:r>
    </w:p>
    <w:p w14:paraId="50D0E550" w14:textId="38258D06" w:rsidR="00206A09" w:rsidRPr="00D637DB" w:rsidRDefault="00A350C1" w:rsidP="001C44AE">
      <w:pPr>
        <w:spacing w:line="480" w:lineRule="auto"/>
        <w:rPr>
          <w:rFonts w:ascii="Times New Roman" w:hAnsi="Times New Roman" w:cs="Times New Roman"/>
        </w:rPr>
      </w:pPr>
      <w:r w:rsidRPr="00D637DB">
        <w:rPr>
          <w:rFonts w:ascii="Times New Roman" w:hAnsi="Times New Roman" w:cs="Times New Roman"/>
        </w:rPr>
        <w:lastRenderedPageBreak/>
        <w:tab/>
      </w:r>
      <w:r w:rsidRPr="00D637DB">
        <w:rPr>
          <w:rFonts w:ascii="Times New Roman" w:hAnsi="Times New Roman" w:cs="Times New Roman"/>
        </w:rPr>
        <w:tab/>
      </w:r>
      <w:r w:rsidR="003C4230">
        <w:rPr>
          <w:rFonts w:ascii="Times New Roman" w:hAnsi="Times New Roman" w:cs="Times New Roman"/>
        </w:rPr>
        <w:t>“</w:t>
      </w:r>
      <w:r w:rsidRPr="00D637DB">
        <w:rPr>
          <w:rFonts w:ascii="Times New Roman" w:hAnsi="Times New Roman" w:cs="Times New Roman"/>
        </w:rPr>
        <w:t xml:space="preserve">(4) </w:t>
      </w:r>
      <w:r w:rsidR="007D1855">
        <w:rPr>
          <w:rFonts w:ascii="Times New Roman" w:hAnsi="Times New Roman" w:cs="Times New Roman"/>
        </w:rPr>
        <w:t>A</w:t>
      </w:r>
      <w:r w:rsidR="00206A09" w:rsidRPr="00D637DB">
        <w:rPr>
          <w:rFonts w:ascii="Times New Roman" w:hAnsi="Times New Roman" w:cs="Times New Roman"/>
        </w:rPr>
        <w:t xml:space="preserve">n employer that violates section 103a </w:t>
      </w:r>
      <w:r w:rsidR="00F464BA" w:rsidRPr="00D637DB">
        <w:rPr>
          <w:rFonts w:ascii="Times New Roman" w:hAnsi="Times New Roman" w:cs="Times New Roman"/>
        </w:rPr>
        <w:t>shall be liable for each violation to each employee subjected to the violation for monetary relief in an amount of $250.</w:t>
      </w:r>
    </w:p>
    <w:p w14:paraId="0A0F2355" w14:textId="476C6717" w:rsidR="00F9217C" w:rsidRPr="00D637DB" w:rsidRDefault="00EE41BE" w:rsidP="001C44AE">
      <w:pPr>
        <w:spacing w:line="480" w:lineRule="auto"/>
        <w:rPr>
          <w:rFonts w:ascii="Times New Roman" w:eastAsia="Times New Roman" w:hAnsi="Times New Roman" w:cs="Times New Roman"/>
          <w:color w:val="000000" w:themeColor="text1"/>
        </w:rPr>
      </w:pPr>
      <w:r w:rsidRPr="00D637DB">
        <w:rPr>
          <w:rFonts w:ascii="Times New Roman" w:eastAsia="Times New Roman" w:hAnsi="Times New Roman" w:cs="Times New Roman"/>
          <w:color w:val="000000" w:themeColor="text1"/>
        </w:rPr>
        <w:tab/>
      </w:r>
      <w:r w:rsidR="00F9217C" w:rsidRPr="00D637DB">
        <w:rPr>
          <w:rFonts w:ascii="Times New Roman" w:eastAsia="Times New Roman" w:hAnsi="Times New Roman" w:cs="Times New Roman"/>
          <w:color w:val="000000" w:themeColor="text1"/>
        </w:rPr>
        <w:t>“Sec. 10</w:t>
      </w:r>
      <w:r w:rsidR="00EE520A" w:rsidRPr="00D637DB">
        <w:rPr>
          <w:rFonts w:ascii="Times New Roman" w:eastAsia="Times New Roman" w:hAnsi="Times New Roman" w:cs="Times New Roman"/>
          <w:color w:val="000000" w:themeColor="text1"/>
        </w:rPr>
        <w:t>4a</w:t>
      </w:r>
      <w:r w:rsidR="00F9217C" w:rsidRPr="00D637DB">
        <w:rPr>
          <w:rFonts w:ascii="Times New Roman" w:eastAsia="Times New Roman" w:hAnsi="Times New Roman" w:cs="Times New Roman"/>
          <w:color w:val="000000" w:themeColor="text1"/>
        </w:rPr>
        <w:t xml:space="preserve">. Collective bargaining agreements. </w:t>
      </w:r>
    </w:p>
    <w:p w14:paraId="01CB3465" w14:textId="74A65056" w:rsidR="00F9217C" w:rsidRDefault="00F9217C" w:rsidP="001C44AE">
      <w:pPr>
        <w:spacing w:line="480" w:lineRule="auto"/>
        <w:rPr>
          <w:rFonts w:ascii="Times New Roman" w:hAnsi="Times New Roman" w:cs="Times New Roman"/>
        </w:rPr>
      </w:pPr>
      <w:r w:rsidRPr="00D637DB">
        <w:rPr>
          <w:rFonts w:ascii="Times New Roman" w:hAnsi="Times New Roman" w:cs="Times New Roman"/>
        </w:rPr>
        <w:tab/>
        <w:t xml:space="preserve">“Nothing in this title shall be interpreted </w:t>
      </w:r>
      <w:r w:rsidR="003C4230">
        <w:rPr>
          <w:rFonts w:ascii="Times New Roman" w:hAnsi="Times New Roman" w:cs="Times New Roman"/>
        </w:rPr>
        <w:t>as</w:t>
      </w:r>
      <w:r w:rsidRPr="00D637DB">
        <w:rPr>
          <w:rFonts w:ascii="Times New Roman" w:hAnsi="Times New Roman" w:cs="Times New Roman"/>
        </w:rPr>
        <w:t xml:space="preserve"> supersed</w:t>
      </w:r>
      <w:r w:rsidR="003C4230">
        <w:rPr>
          <w:rFonts w:ascii="Times New Roman" w:hAnsi="Times New Roman" w:cs="Times New Roman"/>
        </w:rPr>
        <w:t>ing</w:t>
      </w:r>
      <w:r w:rsidRPr="00D637DB">
        <w:rPr>
          <w:rFonts w:ascii="Times New Roman" w:hAnsi="Times New Roman" w:cs="Times New Roman"/>
        </w:rPr>
        <w:t xml:space="preserve"> the terms of a valid collective bargaining agreement.</w:t>
      </w:r>
    </w:p>
    <w:p w14:paraId="667D9CDD" w14:textId="6BA7CA0C" w:rsidR="00292DA6" w:rsidRDefault="00292DA6" w:rsidP="00292DA6">
      <w:pPr>
        <w:spacing w:line="480" w:lineRule="auto"/>
        <w:rPr>
          <w:rFonts w:ascii="Times New Roman" w:hAnsi="Times New Roman" w:cs="Times New Roman"/>
        </w:rPr>
      </w:pPr>
      <w:r>
        <w:rPr>
          <w:rFonts w:ascii="Times New Roman" w:hAnsi="Times New Roman" w:cs="Times New Roman"/>
        </w:rPr>
        <w:tab/>
        <w:t>“</w:t>
      </w:r>
      <w:r w:rsidRPr="00D637DB">
        <w:rPr>
          <w:rFonts w:ascii="Times New Roman" w:hAnsi="Times New Roman" w:cs="Times New Roman"/>
        </w:rPr>
        <w:t xml:space="preserve">Sec. </w:t>
      </w:r>
      <w:r>
        <w:rPr>
          <w:rFonts w:ascii="Times New Roman" w:hAnsi="Times New Roman" w:cs="Times New Roman"/>
        </w:rPr>
        <w:t>104b.</w:t>
      </w:r>
      <w:r w:rsidRPr="00D637DB">
        <w:rPr>
          <w:rFonts w:ascii="Times New Roman" w:hAnsi="Times New Roman" w:cs="Times New Roman"/>
        </w:rPr>
        <w:t xml:space="preserve"> </w:t>
      </w:r>
      <w:r>
        <w:rPr>
          <w:rFonts w:ascii="Times New Roman" w:hAnsi="Times New Roman" w:cs="Times New Roman"/>
        </w:rPr>
        <w:t>Rules of construction.</w:t>
      </w:r>
    </w:p>
    <w:p w14:paraId="7BF7B401" w14:textId="5980CA6F" w:rsidR="00292DA6" w:rsidRDefault="00292DA6" w:rsidP="00292DA6">
      <w:pPr>
        <w:spacing w:line="480" w:lineRule="auto"/>
        <w:ind w:firstLine="720"/>
        <w:rPr>
          <w:rFonts w:ascii="Times New Roman" w:hAnsi="Times New Roman" w:cs="Times New Roman"/>
        </w:rPr>
      </w:pPr>
      <w:r w:rsidRPr="000E11E1">
        <w:rPr>
          <w:rFonts w:ascii="Times New Roman" w:hAnsi="Times New Roman" w:cs="Times New Roman"/>
        </w:rPr>
        <w:t xml:space="preserve">The rights, remedies, and prohibitions accorded by the provisions of this </w:t>
      </w:r>
      <w:r>
        <w:rPr>
          <w:rFonts w:ascii="Times New Roman" w:hAnsi="Times New Roman" w:cs="Times New Roman"/>
        </w:rPr>
        <w:t>title</w:t>
      </w:r>
      <w:r w:rsidRPr="000E11E1">
        <w:rPr>
          <w:rFonts w:ascii="Times New Roman" w:hAnsi="Times New Roman" w:cs="Times New Roman"/>
        </w:rPr>
        <w:t xml:space="preserve"> are in addition to and cumulative of any right, remedy, or prohibition accorded by the common law, federal law, or any </w:t>
      </w:r>
      <w:r>
        <w:rPr>
          <w:rFonts w:ascii="Times New Roman" w:hAnsi="Times New Roman" w:cs="Times New Roman"/>
        </w:rPr>
        <w:t xml:space="preserve">District </w:t>
      </w:r>
      <w:r w:rsidRPr="000E11E1">
        <w:rPr>
          <w:rFonts w:ascii="Times New Roman" w:hAnsi="Times New Roman" w:cs="Times New Roman"/>
        </w:rPr>
        <w:t>statute</w:t>
      </w:r>
      <w:r>
        <w:rPr>
          <w:rFonts w:ascii="Times New Roman" w:hAnsi="Times New Roman" w:cs="Times New Roman"/>
        </w:rPr>
        <w:t>,</w:t>
      </w:r>
      <w:r w:rsidRPr="000E11E1">
        <w:rPr>
          <w:rFonts w:ascii="Times New Roman" w:hAnsi="Times New Roman" w:cs="Times New Roman"/>
        </w:rPr>
        <w:t xml:space="preserve"> and nothing contained herein shall be construed to deny, abrogate, or impair any such common law or statutory right, remedy, or prohibition.</w:t>
      </w:r>
    </w:p>
    <w:p w14:paraId="476F8052" w14:textId="77777777" w:rsidR="00111220" w:rsidRPr="00D637DB" w:rsidRDefault="00F9217C" w:rsidP="00111220">
      <w:pPr>
        <w:spacing w:line="480" w:lineRule="auto"/>
        <w:rPr>
          <w:rFonts w:ascii="Times New Roman" w:eastAsia="Times New Roman" w:hAnsi="Times New Roman" w:cs="Times New Roman"/>
          <w:color w:val="000000" w:themeColor="text1"/>
        </w:rPr>
      </w:pPr>
      <w:r w:rsidRPr="00D637DB">
        <w:rPr>
          <w:rFonts w:ascii="Times New Roman" w:eastAsia="Times New Roman" w:hAnsi="Times New Roman" w:cs="Times New Roman"/>
          <w:color w:val="000000" w:themeColor="text1"/>
        </w:rPr>
        <w:tab/>
      </w:r>
      <w:r w:rsidR="00111220" w:rsidRPr="00D637DB">
        <w:rPr>
          <w:rFonts w:ascii="Times New Roman" w:eastAsia="Times New Roman" w:hAnsi="Times New Roman" w:cs="Times New Roman"/>
          <w:color w:val="000000" w:themeColor="text1"/>
        </w:rPr>
        <w:t>“Sec. 105. Rules.</w:t>
      </w:r>
    </w:p>
    <w:p w14:paraId="1B9AAF05" w14:textId="793D8C90" w:rsidR="00111220" w:rsidRDefault="00111220" w:rsidP="00111220">
      <w:pPr>
        <w:spacing w:line="480" w:lineRule="auto"/>
        <w:rPr>
          <w:rFonts w:ascii="Times New Roman" w:eastAsia="Times New Roman" w:hAnsi="Times New Roman" w:cs="Times New Roman"/>
          <w:color w:val="000000" w:themeColor="text1"/>
        </w:rPr>
      </w:pPr>
      <w:r w:rsidRPr="00D637DB">
        <w:rPr>
          <w:rFonts w:ascii="Times New Roman" w:eastAsia="Times New Roman" w:hAnsi="Times New Roman" w:cs="Times New Roman"/>
          <w:color w:val="000000" w:themeColor="text1"/>
        </w:rPr>
        <w:tab/>
        <w:t xml:space="preserve">“The Mayor, pursuant to Title I of the District of Columbia Administrative Procedure Act, approved October 21, 1968 (82 Stat. 1204; D.C. Official Code § 2-501 </w:t>
      </w:r>
      <w:r w:rsidRPr="00D637DB">
        <w:rPr>
          <w:rFonts w:ascii="Times New Roman" w:eastAsia="Times New Roman" w:hAnsi="Times New Roman" w:cs="Times New Roman"/>
          <w:i/>
          <w:iCs/>
          <w:color w:val="000000" w:themeColor="text1"/>
        </w:rPr>
        <w:t>et seq.</w:t>
      </w:r>
      <w:r w:rsidRPr="00D637DB">
        <w:rPr>
          <w:rFonts w:ascii="Times New Roman" w:eastAsia="Times New Roman" w:hAnsi="Times New Roman" w:cs="Times New Roman"/>
          <w:color w:val="000000" w:themeColor="text1"/>
        </w:rPr>
        <w:t>), shall issue rules to implement the provisions of this title, including</w:t>
      </w:r>
      <w:r>
        <w:rPr>
          <w:rFonts w:ascii="Times New Roman" w:eastAsia="Times New Roman" w:hAnsi="Times New Roman" w:cs="Times New Roman"/>
          <w:color w:val="000000" w:themeColor="text1"/>
        </w:rPr>
        <w:t>:</w:t>
      </w:r>
    </w:p>
    <w:p w14:paraId="18391581" w14:textId="2F1EE64B" w:rsidR="00111220" w:rsidRDefault="00111220" w:rsidP="00111220">
      <w:pPr>
        <w:spacing w:line="48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ab/>
      </w:r>
      <w:r>
        <w:rPr>
          <w:rFonts w:ascii="Times New Roman" w:eastAsia="Times New Roman" w:hAnsi="Times New Roman" w:cs="Times New Roman"/>
          <w:color w:val="000000" w:themeColor="text1"/>
        </w:rPr>
        <w:tab/>
        <w:t xml:space="preserve">“(1) </w:t>
      </w:r>
      <w:r w:rsidR="007B0341">
        <w:rPr>
          <w:rFonts w:ascii="Times New Roman" w:eastAsia="Times New Roman" w:hAnsi="Times New Roman" w:cs="Times New Roman"/>
          <w:color w:val="000000" w:themeColor="text1"/>
        </w:rPr>
        <w:t>Annual changes to the</w:t>
      </w:r>
      <w:r w:rsidRPr="00D637DB">
        <w:rPr>
          <w:rFonts w:ascii="Times New Roman" w:eastAsia="Times New Roman" w:hAnsi="Times New Roman" w:cs="Times New Roman"/>
          <w:color w:val="000000" w:themeColor="text1"/>
        </w:rPr>
        <w:t xml:space="preserve"> minimum qualifying </w:t>
      </w:r>
      <w:r w:rsidR="00012BE7">
        <w:rPr>
          <w:rFonts w:ascii="Times New Roman" w:eastAsia="Times New Roman" w:hAnsi="Times New Roman" w:cs="Times New Roman"/>
          <w:color w:val="000000" w:themeColor="text1"/>
        </w:rPr>
        <w:t>annual compensation</w:t>
      </w:r>
      <w:r>
        <w:rPr>
          <w:rFonts w:ascii="Times New Roman" w:eastAsia="Times New Roman" w:hAnsi="Times New Roman" w:cs="Times New Roman"/>
          <w:color w:val="000000" w:themeColor="text1"/>
        </w:rPr>
        <w:t xml:space="preserve">; and </w:t>
      </w:r>
    </w:p>
    <w:p w14:paraId="60FAC2AA" w14:textId="4F75968C" w:rsidR="00111220" w:rsidRDefault="00111220" w:rsidP="00111220">
      <w:pPr>
        <w:spacing w:line="48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ab/>
      </w:r>
      <w:r>
        <w:rPr>
          <w:rFonts w:ascii="Times New Roman" w:eastAsia="Times New Roman" w:hAnsi="Times New Roman" w:cs="Times New Roman"/>
          <w:color w:val="000000" w:themeColor="text1"/>
        </w:rPr>
        <w:tab/>
        <w:t xml:space="preserve">“(2) </w:t>
      </w:r>
      <w:r w:rsidR="00CD2936">
        <w:rPr>
          <w:rFonts w:ascii="Times New Roman" w:eastAsia="Times New Roman" w:hAnsi="Times New Roman" w:cs="Times New Roman"/>
          <w:color w:val="000000" w:themeColor="text1"/>
        </w:rPr>
        <w:t>R</w:t>
      </w:r>
      <w:r w:rsidR="00CD2936" w:rsidRPr="00D637DB">
        <w:rPr>
          <w:rFonts w:ascii="Times New Roman" w:eastAsia="Times New Roman" w:hAnsi="Times New Roman" w:cs="Times New Roman"/>
          <w:color w:val="000000" w:themeColor="text1"/>
        </w:rPr>
        <w:t>ules</w:t>
      </w:r>
      <w:r w:rsidR="00CD2936">
        <w:rPr>
          <w:rFonts w:ascii="Times New Roman" w:eastAsia="Times New Roman" w:hAnsi="Times New Roman" w:cs="Times New Roman"/>
          <w:color w:val="000000" w:themeColor="text1"/>
        </w:rPr>
        <w:t xml:space="preserve"> requiring t</w:t>
      </w:r>
      <w:r>
        <w:rPr>
          <w:rFonts w:ascii="Times New Roman" w:eastAsia="Times New Roman" w:hAnsi="Times New Roman" w:cs="Times New Roman"/>
          <w:color w:val="000000" w:themeColor="text1"/>
        </w:rPr>
        <w:t xml:space="preserve">he </w:t>
      </w:r>
      <w:r w:rsidRPr="00D637DB">
        <w:rPr>
          <w:rFonts w:ascii="Times New Roman" w:eastAsia="Times New Roman" w:hAnsi="Times New Roman" w:cs="Times New Roman"/>
          <w:color w:val="000000" w:themeColor="text1"/>
        </w:rPr>
        <w:t>preserv</w:t>
      </w:r>
      <w:r>
        <w:rPr>
          <w:rFonts w:ascii="Times New Roman" w:eastAsia="Times New Roman" w:hAnsi="Times New Roman" w:cs="Times New Roman"/>
          <w:color w:val="000000" w:themeColor="text1"/>
        </w:rPr>
        <w:t>ation</w:t>
      </w:r>
      <w:r w:rsidRPr="00D637DB">
        <w:rPr>
          <w:rFonts w:ascii="Times New Roman" w:eastAsia="Times New Roman" w:hAnsi="Times New Roman" w:cs="Times New Roman"/>
          <w:color w:val="000000" w:themeColor="text1"/>
        </w:rPr>
        <w:t xml:space="preserve"> and ret</w:t>
      </w:r>
      <w:r>
        <w:rPr>
          <w:rFonts w:ascii="Times New Roman" w:eastAsia="Times New Roman" w:hAnsi="Times New Roman" w:cs="Times New Roman"/>
          <w:color w:val="000000" w:themeColor="text1"/>
        </w:rPr>
        <w:t>ention of</w:t>
      </w:r>
      <w:r w:rsidRPr="00D637DB">
        <w:rPr>
          <w:rFonts w:ascii="Times New Roman" w:eastAsia="Times New Roman" w:hAnsi="Times New Roman" w:cs="Times New Roman"/>
          <w:color w:val="000000" w:themeColor="text1"/>
        </w:rPr>
        <w:t xml:space="preserve"> workplace policies, non-compete provisions, non-compete agreements, the written disclosures required by section 103a, and other records related to demonstrating compliance with this title.”.</w:t>
      </w:r>
    </w:p>
    <w:p w14:paraId="5FC20296" w14:textId="21E08399" w:rsidR="00B9035E" w:rsidRDefault="00B9035E" w:rsidP="00111220">
      <w:pPr>
        <w:spacing w:line="48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ab/>
        <w:t>(b) Section 302 is amended to read as follows:</w:t>
      </w:r>
    </w:p>
    <w:p w14:paraId="3D25574E" w14:textId="58A04371" w:rsidR="00B9035E" w:rsidRDefault="00B9035E" w:rsidP="00111220">
      <w:pPr>
        <w:spacing w:line="48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ab/>
        <w:t>“Sec. 302. Applicability.</w:t>
      </w:r>
    </w:p>
    <w:p w14:paraId="39AC66CD" w14:textId="2AAF5365" w:rsidR="00B9035E" w:rsidRPr="00D637DB" w:rsidRDefault="00B9035E" w:rsidP="00111220">
      <w:pPr>
        <w:spacing w:line="48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ab/>
        <w:t xml:space="preserve">“This act shall apply as of October 1, 2022.”. </w:t>
      </w:r>
    </w:p>
    <w:p w14:paraId="07C3B2AA" w14:textId="343F6867" w:rsidR="00856D08" w:rsidRPr="00D637DB" w:rsidRDefault="00B12670" w:rsidP="002645AA">
      <w:pPr>
        <w:spacing w:line="480" w:lineRule="auto"/>
        <w:rPr>
          <w:rFonts w:ascii="Times New Roman" w:hAnsi="Times New Roman" w:cs="Times New Roman"/>
        </w:rPr>
      </w:pPr>
      <w:r w:rsidRPr="00D637DB">
        <w:rPr>
          <w:rFonts w:ascii="Times New Roman" w:eastAsia="Times New Roman" w:hAnsi="Times New Roman" w:cs="Times New Roman"/>
          <w:color w:val="000000" w:themeColor="text1"/>
        </w:rPr>
        <w:tab/>
      </w:r>
      <w:r w:rsidR="000E11E1">
        <w:rPr>
          <w:rFonts w:ascii="Times New Roman" w:hAnsi="Times New Roman" w:cs="Times New Roman"/>
        </w:rPr>
        <w:t xml:space="preserve">Sec. </w:t>
      </w:r>
      <w:r w:rsidR="00292DA6">
        <w:rPr>
          <w:rFonts w:ascii="Times New Roman" w:hAnsi="Times New Roman" w:cs="Times New Roman"/>
        </w:rPr>
        <w:t>3</w:t>
      </w:r>
      <w:r w:rsidR="000E11E1">
        <w:rPr>
          <w:rFonts w:ascii="Times New Roman" w:hAnsi="Times New Roman" w:cs="Times New Roman"/>
        </w:rPr>
        <w:t xml:space="preserve">. </w:t>
      </w:r>
      <w:r w:rsidR="00856D08" w:rsidRPr="00D637DB">
        <w:rPr>
          <w:rFonts w:ascii="Times New Roman" w:hAnsi="Times New Roman" w:cs="Times New Roman"/>
        </w:rPr>
        <w:t xml:space="preserve">Fiscal impact statement.  </w:t>
      </w:r>
    </w:p>
    <w:p w14:paraId="79A9E77D" w14:textId="77777777" w:rsidR="00856D08" w:rsidRPr="00D637DB" w:rsidRDefault="00856D08" w:rsidP="001C44AE">
      <w:pPr>
        <w:spacing w:line="480" w:lineRule="auto"/>
        <w:ind w:firstLine="720"/>
        <w:rPr>
          <w:rFonts w:ascii="Times New Roman" w:hAnsi="Times New Roman" w:cs="Times New Roman"/>
        </w:rPr>
      </w:pPr>
      <w:r w:rsidRPr="00D637DB">
        <w:rPr>
          <w:rFonts w:ascii="Times New Roman" w:hAnsi="Times New Roman" w:cs="Times New Roman"/>
        </w:rPr>
        <w:lastRenderedPageBreak/>
        <w:t>The Council adopts the fiscal impact statement in the committee report as the fiscal impact statement required by section 4a of the General Legislative Procedures Act of 1975, approved October 16, 2006 (120 Stat. 2038; D.C. Official Code § 1-301.47a).</w:t>
      </w:r>
    </w:p>
    <w:p w14:paraId="0622AE69" w14:textId="7F9519F2" w:rsidR="00A5387E" w:rsidRPr="00D637DB" w:rsidRDefault="00856D08" w:rsidP="001C44AE">
      <w:pPr>
        <w:spacing w:line="480" w:lineRule="auto"/>
        <w:ind w:firstLine="720"/>
        <w:rPr>
          <w:rFonts w:ascii="Times New Roman" w:hAnsi="Times New Roman" w:cs="Times New Roman"/>
        </w:rPr>
      </w:pPr>
      <w:r w:rsidRPr="00D637DB">
        <w:rPr>
          <w:rFonts w:ascii="Times New Roman" w:hAnsi="Times New Roman" w:cs="Times New Roman"/>
        </w:rPr>
        <w:t xml:space="preserve">Sec. </w:t>
      </w:r>
      <w:r w:rsidR="00292DA6">
        <w:rPr>
          <w:rFonts w:ascii="Times New Roman" w:hAnsi="Times New Roman" w:cs="Times New Roman"/>
        </w:rPr>
        <w:t>4</w:t>
      </w:r>
      <w:r w:rsidRPr="00D637DB">
        <w:rPr>
          <w:rFonts w:ascii="Times New Roman" w:hAnsi="Times New Roman" w:cs="Times New Roman"/>
        </w:rPr>
        <w:t xml:space="preserve">. </w:t>
      </w:r>
      <w:r w:rsidR="00A5387E" w:rsidRPr="00D637DB">
        <w:rPr>
          <w:rFonts w:ascii="Times New Roman" w:hAnsi="Times New Roman" w:cs="Times New Roman"/>
        </w:rPr>
        <w:t>Effective date.</w:t>
      </w:r>
    </w:p>
    <w:p w14:paraId="7B899954" w14:textId="77777777" w:rsidR="00A5387E" w:rsidRPr="00D637DB" w:rsidRDefault="00A5387E" w:rsidP="001C44AE">
      <w:pPr>
        <w:spacing w:line="480" w:lineRule="auto"/>
        <w:ind w:firstLine="720"/>
        <w:rPr>
          <w:rFonts w:ascii="Times New Roman" w:hAnsi="Times New Roman" w:cs="Times New Roman"/>
        </w:rPr>
      </w:pPr>
      <w:r w:rsidRPr="00D637DB">
        <w:rPr>
          <w:rFonts w:ascii="Times New Roman" w:hAnsi="Times New Roman" w:cs="Times New Roman"/>
        </w:rPr>
        <w:t xml:space="preserve">This act shall take effect following approval by the Mayor (or in the event of veto by the Mayor, action by the Council to override the veto), a 30-day period of congressional review as provided in section 602(c)(1) of the District of Columbia Home Rule Act, approved December 24, 1973 (87 Stat. 813; D.C. Official Code § 1-206.02(c)(1)), and publication in the District of Columbia Register. </w:t>
      </w:r>
      <w:r w:rsidRPr="00D637DB">
        <w:rPr>
          <w:rFonts w:ascii="Times New Roman" w:eastAsia="Times New Roman" w:hAnsi="Times New Roman" w:cs="Times New Roman"/>
          <w:color w:val="000000" w:themeColor="text1"/>
        </w:rPr>
        <w:t xml:space="preserve"> </w:t>
      </w:r>
    </w:p>
    <w:sectPr w:rsidR="00A5387E" w:rsidRPr="00D637DB" w:rsidSect="00C70467">
      <w:headerReference w:type="default" r:id="rId11"/>
      <w:footerReference w:type="even" r:id="rId12"/>
      <w:footerReference w:type="default" r:id="rId13"/>
      <w:pgSz w:w="12240" w:h="15840"/>
      <w:pgMar w:top="1440" w:right="144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EF49AF" w14:textId="77777777" w:rsidR="00606162" w:rsidRDefault="00606162" w:rsidP="000E5DCE">
      <w:r>
        <w:separator/>
      </w:r>
    </w:p>
  </w:endnote>
  <w:endnote w:type="continuationSeparator" w:id="0">
    <w:p w14:paraId="15918ADF" w14:textId="77777777" w:rsidR="00606162" w:rsidRDefault="00606162" w:rsidP="000E5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113967000"/>
      <w:docPartObj>
        <w:docPartGallery w:val="Page Numbers (Bottom of Page)"/>
        <w:docPartUnique/>
      </w:docPartObj>
    </w:sdtPr>
    <w:sdtEndPr>
      <w:rPr>
        <w:rStyle w:val="PageNumber"/>
      </w:rPr>
    </w:sdtEndPr>
    <w:sdtContent>
      <w:p w14:paraId="769886CE" w14:textId="1E43BB31" w:rsidR="00690965" w:rsidRDefault="00690965" w:rsidP="00A4246E">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sidR="004111EC">
          <w:rPr>
            <w:rStyle w:val="PageNumber"/>
          </w:rPr>
          <w:fldChar w:fldCharType="separate"/>
        </w:r>
        <w:r w:rsidR="004111EC">
          <w:rPr>
            <w:rStyle w:val="PageNumber"/>
            <w:noProof/>
          </w:rPr>
          <w:t>2</w:t>
        </w:r>
        <w:r>
          <w:rPr>
            <w:rStyle w:val="PageNumber"/>
          </w:rPr>
          <w:fldChar w:fldCharType="end"/>
        </w:r>
      </w:p>
    </w:sdtContent>
  </w:sdt>
  <w:p w14:paraId="7A6407EB" w14:textId="77777777" w:rsidR="00690965" w:rsidRDefault="0069096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00298561"/>
      <w:docPartObj>
        <w:docPartGallery w:val="Page Numbers (Bottom of Page)"/>
        <w:docPartUnique/>
      </w:docPartObj>
    </w:sdtPr>
    <w:sdtEndPr>
      <w:rPr>
        <w:rStyle w:val="PageNumber"/>
      </w:rPr>
    </w:sdtEndPr>
    <w:sdtContent>
      <w:p w14:paraId="19AFC7C6" w14:textId="2DD567F8" w:rsidR="00690965" w:rsidRDefault="00690965" w:rsidP="00A4246E">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13</w:t>
        </w:r>
        <w:r>
          <w:rPr>
            <w:rStyle w:val="PageNumber"/>
          </w:rPr>
          <w:fldChar w:fldCharType="end"/>
        </w:r>
      </w:p>
    </w:sdtContent>
  </w:sdt>
  <w:p w14:paraId="4E1AF802" w14:textId="77777777" w:rsidR="00690965" w:rsidRDefault="006909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653EA7" w14:textId="77777777" w:rsidR="00606162" w:rsidRDefault="00606162" w:rsidP="000E5DCE">
      <w:r>
        <w:separator/>
      </w:r>
    </w:p>
  </w:footnote>
  <w:footnote w:type="continuationSeparator" w:id="0">
    <w:p w14:paraId="3B60C6AB" w14:textId="77777777" w:rsidR="00606162" w:rsidRDefault="00606162" w:rsidP="000E5D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0EAFC" w14:textId="6433A547" w:rsidR="004111EC" w:rsidRPr="00EC6F84" w:rsidRDefault="004111EC">
    <w:pPr>
      <w:pStyle w:val="Header"/>
      <w:rPr>
        <w:b/>
        <w:bCs/>
        <w:sz w:val="20"/>
        <w:szCs w:val="20"/>
      </w:rPr>
    </w:pPr>
    <w:sdt>
      <w:sdtPr>
        <w:rPr>
          <w:b/>
          <w:bCs/>
          <w:sz w:val="20"/>
          <w:szCs w:val="20"/>
        </w:rPr>
        <w:id w:val="-677956304"/>
        <w:docPartObj>
          <w:docPartGallery w:val="Watermarks"/>
          <w:docPartUnique/>
        </w:docPartObj>
      </w:sdtPr>
      <w:sdtContent>
        <w:r w:rsidRPr="00EC6F84">
          <w:rPr>
            <w:b/>
            <w:bCs/>
            <w:noProof/>
            <w:sz w:val="20"/>
            <w:szCs w:val="20"/>
          </w:rPr>
          <w:pict w14:anchorId="7AE19EE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2"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EC6F84" w:rsidRPr="00EC6F84">
      <w:rPr>
        <w:b/>
        <w:bCs/>
        <w:sz w:val="20"/>
        <w:szCs w:val="20"/>
      </w:rPr>
      <w:t>Pre-mark-up circulation draft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CF1E3F"/>
    <w:multiLevelType w:val="hybridMultilevel"/>
    <w:tmpl w:val="B2026BF4"/>
    <w:lvl w:ilvl="0" w:tplc="9BBCE1C4">
      <w:start w:val="1"/>
      <w:numFmt w:val="upperLetter"/>
      <w:lvlText w:val="(%1)"/>
      <w:lvlJc w:val="left"/>
      <w:pPr>
        <w:ind w:left="1080" w:hanging="360"/>
      </w:pPr>
      <w:rPr>
        <w:rFonts w:hint="default"/>
        <w:color w:val="000000" w:themeColor="text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B227431"/>
    <w:multiLevelType w:val="hybridMultilevel"/>
    <w:tmpl w:val="BCAC8E90"/>
    <w:lvl w:ilvl="0" w:tplc="04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 w15:restartNumberingAfterBreak="0">
    <w:nsid w:val="309D3D13"/>
    <w:multiLevelType w:val="hybridMultilevel"/>
    <w:tmpl w:val="F9781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C47E75"/>
    <w:multiLevelType w:val="hybridMultilevel"/>
    <w:tmpl w:val="EFD8DAF4"/>
    <w:lvl w:ilvl="0" w:tplc="018CAE44">
      <w:start w:val="1"/>
      <w:numFmt w:val="lowerLetter"/>
      <w:lvlText w:val="(%1)"/>
      <w:lvlJc w:val="left"/>
      <w:pPr>
        <w:ind w:left="720" w:hanging="360"/>
      </w:pPr>
      <w:rPr>
        <w:rFonts w:hint="default"/>
        <w:b/>
        <w:color w:val="33333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742578A"/>
    <w:multiLevelType w:val="hybridMultilevel"/>
    <w:tmpl w:val="4CBAE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8BA1E3C"/>
    <w:multiLevelType w:val="hybridMultilevel"/>
    <w:tmpl w:val="F510FCE8"/>
    <w:lvl w:ilvl="0" w:tplc="04090001">
      <w:start w:val="1"/>
      <w:numFmt w:val="bullet"/>
      <w:lvlText w:val=""/>
      <w:lvlJc w:val="left"/>
      <w:pPr>
        <w:ind w:left="720" w:hanging="360"/>
      </w:pPr>
      <w:rPr>
        <w:rFonts w:ascii="Symbol" w:hAnsi="Symbol" w:hint="default"/>
      </w:rPr>
    </w:lvl>
    <w:lvl w:ilvl="1" w:tplc="0122D570">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C020B30"/>
    <w:multiLevelType w:val="hybridMultilevel"/>
    <w:tmpl w:val="B2F4F042"/>
    <w:lvl w:ilvl="0" w:tplc="71D2205C">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15:restartNumberingAfterBreak="0">
    <w:nsid w:val="6A8F2D32"/>
    <w:multiLevelType w:val="hybridMultilevel"/>
    <w:tmpl w:val="54C8DBBE"/>
    <w:lvl w:ilvl="0" w:tplc="95209A26">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84D0364"/>
    <w:multiLevelType w:val="hybridMultilevel"/>
    <w:tmpl w:val="DA522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97F4426"/>
    <w:multiLevelType w:val="hybridMultilevel"/>
    <w:tmpl w:val="B1AC8E88"/>
    <w:lvl w:ilvl="0" w:tplc="A544AFD2">
      <w:start w:val="1"/>
      <w:numFmt w:val="lowerRoman"/>
      <w:lvlText w:val="(%1)"/>
      <w:lvlJc w:val="left"/>
      <w:pPr>
        <w:ind w:left="1440" w:hanging="72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A322407"/>
    <w:multiLevelType w:val="hybridMultilevel"/>
    <w:tmpl w:val="054A2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57519218">
    <w:abstractNumId w:val="7"/>
  </w:num>
  <w:num w:numId="2" w16cid:durableId="1212961355">
    <w:abstractNumId w:val="3"/>
  </w:num>
  <w:num w:numId="3" w16cid:durableId="1718432261">
    <w:abstractNumId w:val="9"/>
  </w:num>
  <w:num w:numId="4" w16cid:durableId="1908874599">
    <w:abstractNumId w:val="1"/>
  </w:num>
  <w:num w:numId="5" w16cid:durableId="8140635">
    <w:abstractNumId w:val="5"/>
  </w:num>
  <w:num w:numId="6" w16cid:durableId="997465840">
    <w:abstractNumId w:val="2"/>
  </w:num>
  <w:num w:numId="7" w16cid:durableId="451099593">
    <w:abstractNumId w:val="10"/>
  </w:num>
  <w:num w:numId="8" w16cid:durableId="2050840090">
    <w:abstractNumId w:val="8"/>
  </w:num>
  <w:num w:numId="9" w16cid:durableId="264730592">
    <w:abstractNumId w:val="4"/>
  </w:num>
  <w:num w:numId="10" w16cid:durableId="5442787">
    <w:abstractNumId w:val="6"/>
  </w:num>
  <w:num w:numId="11" w16cid:durableId="11487855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1A23"/>
    <w:rsid w:val="000008DD"/>
    <w:rsid w:val="00003692"/>
    <w:rsid w:val="00005F72"/>
    <w:rsid w:val="00006C16"/>
    <w:rsid w:val="00010538"/>
    <w:rsid w:val="00011F21"/>
    <w:rsid w:val="00012731"/>
    <w:rsid w:val="00012BE7"/>
    <w:rsid w:val="00014FDC"/>
    <w:rsid w:val="00020F86"/>
    <w:rsid w:val="00022E5D"/>
    <w:rsid w:val="000248D0"/>
    <w:rsid w:val="000260E7"/>
    <w:rsid w:val="000269D0"/>
    <w:rsid w:val="00027BC6"/>
    <w:rsid w:val="000304FE"/>
    <w:rsid w:val="00030EF0"/>
    <w:rsid w:val="00037A26"/>
    <w:rsid w:val="000424B3"/>
    <w:rsid w:val="000467FA"/>
    <w:rsid w:val="00050069"/>
    <w:rsid w:val="00051857"/>
    <w:rsid w:val="000520F6"/>
    <w:rsid w:val="0005255E"/>
    <w:rsid w:val="00052B9B"/>
    <w:rsid w:val="00052E50"/>
    <w:rsid w:val="00055B7C"/>
    <w:rsid w:val="0005613B"/>
    <w:rsid w:val="00056499"/>
    <w:rsid w:val="000571AD"/>
    <w:rsid w:val="00062740"/>
    <w:rsid w:val="0006383B"/>
    <w:rsid w:val="00063EAA"/>
    <w:rsid w:val="000641C6"/>
    <w:rsid w:val="0006465D"/>
    <w:rsid w:val="00064D63"/>
    <w:rsid w:val="00072490"/>
    <w:rsid w:val="00082C49"/>
    <w:rsid w:val="00084ED9"/>
    <w:rsid w:val="000869F3"/>
    <w:rsid w:val="00091003"/>
    <w:rsid w:val="00096D45"/>
    <w:rsid w:val="000A0F45"/>
    <w:rsid w:val="000B1BA7"/>
    <w:rsid w:val="000B5CD7"/>
    <w:rsid w:val="000C0765"/>
    <w:rsid w:val="000C1E29"/>
    <w:rsid w:val="000C4EDE"/>
    <w:rsid w:val="000C6572"/>
    <w:rsid w:val="000C6943"/>
    <w:rsid w:val="000C777B"/>
    <w:rsid w:val="000C7D25"/>
    <w:rsid w:val="000D022E"/>
    <w:rsid w:val="000D3904"/>
    <w:rsid w:val="000D398E"/>
    <w:rsid w:val="000D5E34"/>
    <w:rsid w:val="000D60C8"/>
    <w:rsid w:val="000D6C98"/>
    <w:rsid w:val="000E11E1"/>
    <w:rsid w:val="000E5DCE"/>
    <w:rsid w:val="000E6441"/>
    <w:rsid w:val="000F2178"/>
    <w:rsid w:val="000F2E66"/>
    <w:rsid w:val="000F4089"/>
    <w:rsid w:val="000F67C2"/>
    <w:rsid w:val="000F6CC3"/>
    <w:rsid w:val="000F72CB"/>
    <w:rsid w:val="000F7BFE"/>
    <w:rsid w:val="00100400"/>
    <w:rsid w:val="001052D9"/>
    <w:rsid w:val="001056AE"/>
    <w:rsid w:val="0011034D"/>
    <w:rsid w:val="00111220"/>
    <w:rsid w:val="0011155E"/>
    <w:rsid w:val="001157ED"/>
    <w:rsid w:val="00115A85"/>
    <w:rsid w:val="001161AA"/>
    <w:rsid w:val="00124F24"/>
    <w:rsid w:val="00130345"/>
    <w:rsid w:val="00131EB3"/>
    <w:rsid w:val="00137826"/>
    <w:rsid w:val="00144C55"/>
    <w:rsid w:val="001520E8"/>
    <w:rsid w:val="00161003"/>
    <w:rsid w:val="001650E1"/>
    <w:rsid w:val="00170B76"/>
    <w:rsid w:val="001733FC"/>
    <w:rsid w:val="00180928"/>
    <w:rsid w:val="0018176B"/>
    <w:rsid w:val="001817DE"/>
    <w:rsid w:val="00187487"/>
    <w:rsid w:val="00187C24"/>
    <w:rsid w:val="001963AB"/>
    <w:rsid w:val="0019703F"/>
    <w:rsid w:val="001B10A1"/>
    <w:rsid w:val="001C412B"/>
    <w:rsid w:val="001C44AE"/>
    <w:rsid w:val="001D151D"/>
    <w:rsid w:val="001D15D7"/>
    <w:rsid w:val="001D3122"/>
    <w:rsid w:val="001D3454"/>
    <w:rsid w:val="001D4712"/>
    <w:rsid w:val="001D4EF4"/>
    <w:rsid w:val="001D6B0B"/>
    <w:rsid w:val="001F0935"/>
    <w:rsid w:val="001F1BFE"/>
    <w:rsid w:val="001F35A5"/>
    <w:rsid w:val="002017C7"/>
    <w:rsid w:val="00202CF9"/>
    <w:rsid w:val="00205BDB"/>
    <w:rsid w:val="00206A09"/>
    <w:rsid w:val="002116D1"/>
    <w:rsid w:val="00211B57"/>
    <w:rsid w:val="00216472"/>
    <w:rsid w:val="00217CF3"/>
    <w:rsid w:val="002236A2"/>
    <w:rsid w:val="00223FD1"/>
    <w:rsid w:val="0022408E"/>
    <w:rsid w:val="00227397"/>
    <w:rsid w:val="00227A17"/>
    <w:rsid w:val="0023423F"/>
    <w:rsid w:val="0023430C"/>
    <w:rsid w:val="0023675D"/>
    <w:rsid w:val="002375FF"/>
    <w:rsid w:val="00237CEE"/>
    <w:rsid w:val="00242B52"/>
    <w:rsid w:val="00243800"/>
    <w:rsid w:val="00243F18"/>
    <w:rsid w:val="002468A7"/>
    <w:rsid w:val="002479E0"/>
    <w:rsid w:val="00251BF1"/>
    <w:rsid w:val="002576F0"/>
    <w:rsid w:val="002645AA"/>
    <w:rsid w:val="0026537C"/>
    <w:rsid w:val="0027056B"/>
    <w:rsid w:val="002728DB"/>
    <w:rsid w:val="00273458"/>
    <w:rsid w:val="00277D2E"/>
    <w:rsid w:val="00280F04"/>
    <w:rsid w:val="00284195"/>
    <w:rsid w:val="002856D7"/>
    <w:rsid w:val="00292DA6"/>
    <w:rsid w:val="002A2880"/>
    <w:rsid w:val="002A4787"/>
    <w:rsid w:val="002A7672"/>
    <w:rsid w:val="002C1EEE"/>
    <w:rsid w:val="002C1F59"/>
    <w:rsid w:val="002C4683"/>
    <w:rsid w:val="002C74CE"/>
    <w:rsid w:val="002D045F"/>
    <w:rsid w:val="002D0F9E"/>
    <w:rsid w:val="002D266C"/>
    <w:rsid w:val="002D2837"/>
    <w:rsid w:val="002D2F4B"/>
    <w:rsid w:val="002D4A68"/>
    <w:rsid w:val="002E1C6B"/>
    <w:rsid w:val="002E38E2"/>
    <w:rsid w:val="002E4AFC"/>
    <w:rsid w:val="002E5DE5"/>
    <w:rsid w:val="002E6952"/>
    <w:rsid w:val="002F28C4"/>
    <w:rsid w:val="002F3229"/>
    <w:rsid w:val="002F482A"/>
    <w:rsid w:val="002F5C91"/>
    <w:rsid w:val="003005A7"/>
    <w:rsid w:val="00301629"/>
    <w:rsid w:val="00312B2E"/>
    <w:rsid w:val="003140FA"/>
    <w:rsid w:val="003153BC"/>
    <w:rsid w:val="00316A8C"/>
    <w:rsid w:val="00320B7B"/>
    <w:rsid w:val="0032206E"/>
    <w:rsid w:val="003246DF"/>
    <w:rsid w:val="003268CB"/>
    <w:rsid w:val="00327E14"/>
    <w:rsid w:val="00330E5A"/>
    <w:rsid w:val="003338EE"/>
    <w:rsid w:val="00335A3C"/>
    <w:rsid w:val="00340517"/>
    <w:rsid w:val="00344D61"/>
    <w:rsid w:val="00345263"/>
    <w:rsid w:val="0034673A"/>
    <w:rsid w:val="003477AC"/>
    <w:rsid w:val="0035305B"/>
    <w:rsid w:val="00353B5E"/>
    <w:rsid w:val="00354F92"/>
    <w:rsid w:val="00355A1E"/>
    <w:rsid w:val="00356193"/>
    <w:rsid w:val="0036116A"/>
    <w:rsid w:val="003705B8"/>
    <w:rsid w:val="00370720"/>
    <w:rsid w:val="003708D8"/>
    <w:rsid w:val="00370A5F"/>
    <w:rsid w:val="00370D6A"/>
    <w:rsid w:val="00372743"/>
    <w:rsid w:val="0038026F"/>
    <w:rsid w:val="003828B9"/>
    <w:rsid w:val="00385017"/>
    <w:rsid w:val="0038759B"/>
    <w:rsid w:val="003878EA"/>
    <w:rsid w:val="00387D13"/>
    <w:rsid w:val="00392E89"/>
    <w:rsid w:val="00393A29"/>
    <w:rsid w:val="003B2F21"/>
    <w:rsid w:val="003B55CC"/>
    <w:rsid w:val="003B5753"/>
    <w:rsid w:val="003C0AC5"/>
    <w:rsid w:val="003C39D1"/>
    <w:rsid w:val="003C4230"/>
    <w:rsid w:val="003C4A94"/>
    <w:rsid w:val="003C7374"/>
    <w:rsid w:val="003C76AF"/>
    <w:rsid w:val="003D2D19"/>
    <w:rsid w:val="003D642E"/>
    <w:rsid w:val="003E357A"/>
    <w:rsid w:val="003E4141"/>
    <w:rsid w:val="003E5C8B"/>
    <w:rsid w:val="003E71DE"/>
    <w:rsid w:val="003F19F4"/>
    <w:rsid w:val="003F1D74"/>
    <w:rsid w:val="003F3351"/>
    <w:rsid w:val="003F4102"/>
    <w:rsid w:val="003F6853"/>
    <w:rsid w:val="0040240E"/>
    <w:rsid w:val="00402A3F"/>
    <w:rsid w:val="004070D8"/>
    <w:rsid w:val="004111EC"/>
    <w:rsid w:val="00411CB1"/>
    <w:rsid w:val="004152B7"/>
    <w:rsid w:val="00420823"/>
    <w:rsid w:val="00421342"/>
    <w:rsid w:val="004224F9"/>
    <w:rsid w:val="00423C6D"/>
    <w:rsid w:val="004245A2"/>
    <w:rsid w:val="00430A1F"/>
    <w:rsid w:val="00435333"/>
    <w:rsid w:val="004356A0"/>
    <w:rsid w:val="00436C87"/>
    <w:rsid w:val="0044221D"/>
    <w:rsid w:val="004464B9"/>
    <w:rsid w:val="00447DC3"/>
    <w:rsid w:val="0045000C"/>
    <w:rsid w:val="00455AF3"/>
    <w:rsid w:val="004571FA"/>
    <w:rsid w:val="004577F6"/>
    <w:rsid w:val="00462180"/>
    <w:rsid w:val="00466E70"/>
    <w:rsid w:val="00480152"/>
    <w:rsid w:val="00483D62"/>
    <w:rsid w:val="00484C51"/>
    <w:rsid w:val="004953F6"/>
    <w:rsid w:val="004A47D8"/>
    <w:rsid w:val="004A6268"/>
    <w:rsid w:val="004B70C2"/>
    <w:rsid w:val="004C20BB"/>
    <w:rsid w:val="004C29C1"/>
    <w:rsid w:val="004C4385"/>
    <w:rsid w:val="004D2FFE"/>
    <w:rsid w:val="004D33E2"/>
    <w:rsid w:val="004D34E6"/>
    <w:rsid w:val="004D38E8"/>
    <w:rsid w:val="004D602A"/>
    <w:rsid w:val="004D68F0"/>
    <w:rsid w:val="004E35C1"/>
    <w:rsid w:val="004E48A5"/>
    <w:rsid w:val="004F05F6"/>
    <w:rsid w:val="004F505F"/>
    <w:rsid w:val="004F68E7"/>
    <w:rsid w:val="00507E4C"/>
    <w:rsid w:val="00511BEC"/>
    <w:rsid w:val="00513DA3"/>
    <w:rsid w:val="00525C42"/>
    <w:rsid w:val="005319E6"/>
    <w:rsid w:val="0053268E"/>
    <w:rsid w:val="00534329"/>
    <w:rsid w:val="00535434"/>
    <w:rsid w:val="00542881"/>
    <w:rsid w:val="00543CA0"/>
    <w:rsid w:val="00547D68"/>
    <w:rsid w:val="0055001D"/>
    <w:rsid w:val="0056158F"/>
    <w:rsid w:val="00561B3A"/>
    <w:rsid w:val="0056334D"/>
    <w:rsid w:val="00566A48"/>
    <w:rsid w:val="00570B07"/>
    <w:rsid w:val="0057231F"/>
    <w:rsid w:val="00574B71"/>
    <w:rsid w:val="00580EE3"/>
    <w:rsid w:val="00584DF8"/>
    <w:rsid w:val="005913E3"/>
    <w:rsid w:val="00595D10"/>
    <w:rsid w:val="005A3DD2"/>
    <w:rsid w:val="005A7BDD"/>
    <w:rsid w:val="005A7D0B"/>
    <w:rsid w:val="005B1236"/>
    <w:rsid w:val="005B5EC8"/>
    <w:rsid w:val="005B7F9E"/>
    <w:rsid w:val="005C220B"/>
    <w:rsid w:val="005C2943"/>
    <w:rsid w:val="005C63A8"/>
    <w:rsid w:val="005C7473"/>
    <w:rsid w:val="005D6FB1"/>
    <w:rsid w:val="005E0557"/>
    <w:rsid w:val="005E0AA5"/>
    <w:rsid w:val="005E2A70"/>
    <w:rsid w:val="005E4AB1"/>
    <w:rsid w:val="005E7FBD"/>
    <w:rsid w:val="005F1412"/>
    <w:rsid w:val="005F1C94"/>
    <w:rsid w:val="005F68C2"/>
    <w:rsid w:val="00601AC6"/>
    <w:rsid w:val="00602E14"/>
    <w:rsid w:val="00603023"/>
    <w:rsid w:val="0060558E"/>
    <w:rsid w:val="006059F9"/>
    <w:rsid w:val="00606162"/>
    <w:rsid w:val="00607EBC"/>
    <w:rsid w:val="00614367"/>
    <w:rsid w:val="0061474B"/>
    <w:rsid w:val="00614D9B"/>
    <w:rsid w:val="00621AF2"/>
    <w:rsid w:val="0062529F"/>
    <w:rsid w:val="00626BEB"/>
    <w:rsid w:val="00630079"/>
    <w:rsid w:val="006301AC"/>
    <w:rsid w:val="00631174"/>
    <w:rsid w:val="00632ABD"/>
    <w:rsid w:val="0063552A"/>
    <w:rsid w:val="00636E42"/>
    <w:rsid w:val="00637E8E"/>
    <w:rsid w:val="00644EAC"/>
    <w:rsid w:val="00646AC0"/>
    <w:rsid w:val="00650724"/>
    <w:rsid w:val="00653183"/>
    <w:rsid w:val="0065735D"/>
    <w:rsid w:val="00661120"/>
    <w:rsid w:val="0066214C"/>
    <w:rsid w:val="0066693E"/>
    <w:rsid w:val="00666946"/>
    <w:rsid w:val="0066727F"/>
    <w:rsid w:val="0067647A"/>
    <w:rsid w:val="0067653E"/>
    <w:rsid w:val="00677257"/>
    <w:rsid w:val="00680076"/>
    <w:rsid w:val="0068124F"/>
    <w:rsid w:val="006819D6"/>
    <w:rsid w:val="006830F8"/>
    <w:rsid w:val="006854CB"/>
    <w:rsid w:val="00685644"/>
    <w:rsid w:val="0068605C"/>
    <w:rsid w:val="00690965"/>
    <w:rsid w:val="00693B4A"/>
    <w:rsid w:val="00694F1C"/>
    <w:rsid w:val="006A136A"/>
    <w:rsid w:val="006A2E33"/>
    <w:rsid w:val="006A67DD"/>
    <w:rsid w:val="006B1A3F"/>
    <w:rsid w:val="006B1EFD"/>
    <w:rsid w:val="006C1F56"/>
    <w:rsid w:val="006C2F26"/>
    <w:rsid w:val="006C67C9"/>
    <w:rsid w:val="006C7F49"/>
    <w:rsid w:val="006D012B"/>
    <w:rsid w:val="006D030A"/>
    <w:rsid w:val="006D0EFB"/>
    <w:rsid w:val="006D65B3"/>
    <w:rsid w:val="006E0107"/>
    <w:rsid w:val="006E2A15"/>
    <w:rsid w:val="006E5FA2"/>
    <w:rsid w:val="006E7223"/>
    <w:rsid w:val="006E723C"/>
    <w:rsid w:val="006E74A2"/>
    <w:rsid w:val="006F38BC"/>
    <w:rsid w:val="006F444A"/>
    <w:rsid w:val="00700AC2"/>
    <w:rsid w:val="00702DD3"/>
    <w:rsid w:val="0070474B"/>
    <w:rsid w:val="00704C6E"/>
    <w:rsid w:val="007132D0"/>
    <w:rsid w:val="007137B7"/>
    <w:rsid w:val="00715A30"/>
    <w:rsid w:val="007179FE"/>
    <w:rsid w:val="007207E4"/>
    <w:rsid w:val="00722112"/>
    <w:rsid w:val="007236AE"/>
    <w:rsid w:val="00723706"/>
    <w:rsid w:val="00726AA8"/>
    <w:rsid w:val="007313F8"/>
    <w:rsid w:val="00734CF3"/>
    <w:rsid w:val="00734E4C"/>
    <w:rsid w:val="007412D5"/>
    <w:rsid w:val="00743837"/>
    <w:rsid w:val="00747291"/>
    <w:rsid w:val="00751E5C"/>
    <w:rsid w:val="00755B16"/>
    <w:rsid w:val="0075681E"/>
    <w:rsid w:val="00760457"/>
    <w:rsid w:val="00764246"/>
    <w:rsid w:val="00764993"/>
    <w:rsid w:val="007652D0"/>
    <w:rsid w:val="0076759D"/>
    <w:rsid w:val="007675EF"/>
    <w:rsid w:val="007726EB"/>
    <w:rsid w:val="0077528E"/>
    <w:rsid w:val="00775363"/>
    <w:rsid w:val="00782DBC"/>
    <w:rsid w:val="00783804"/>
    <w:rsid w:val="007857D0"/>
    <w:rsid w:val="00791D45"/>
    <w:rsid w:val="00792373"/>
    <w:rsid w:val="00793677"/>
    <w:rsid w:val="00793F76"/>
    <w:rsid w:val="007943F2"/>
    <w:rsid w:val="007A036F"/>
    <w:rsid w:val="007A05FD"/>
    <w:rsid w:val="007A106F"/>
    <w:rsid w:val="007B0341"/>
    <w:rsid w:val="007B4BF2"/>
    <w:rsid w:val="007B5D5E"/>
    <w:rsid w:val="007C0FA0"/>
    <w:rsid w:val="007C2265"/>
    <w:rsid w:val="007C3A0F"/>
    <w:rsid w:val="007C7F71"/>
    <w:rsid w:val="007D1855"/>
    <w:rsid w:val="007D44D6"/>
    <w:rsid w:val="007D4BAC"/>
    <w:rsid w:val="007D6F2B"/>
    <w:rsid w:val="007D7501"/>
    <w:rsid w:val="007E47C7"/>
    <w:rsid w:val="007E49A7"/>
    <w:rsid w:val="007E6A91"/>
    <w:rsid w:val="007F263F"/>
    <w:rsid w:val="007F4B4C"/>
    <w:rsid w:val="00800B00"/>
    <w:rsid w:val="00803FED"/>
    <w:rsid w:val="008121F9"/>
    <w:rsid w:val="0081794D"/>
    <w:rsid w:val="0082696E"/>
    <w:rsid w:val="00830EFC"/>
    <w:rsid w:val="00834DD9"/>
    <w:rsid w:val="008366FD"/>
    <w:rsid w:val="008404A3"/>
    <w:rsid w:val="0084343A"/>
    <w:rsid w:val="00844663"/>
    <w:rsid w:val="00845D28"/>
    <w:rsid w:val="00851A3E"/>
    <w:rsid w:val="00851E3D"/>
    <w:rsid w:val="00851EB9"/>
    <w:rsid w:val="00855D52"/>
    <w:rsid w:val="00856D08"/>
    <w:rsid w:val="008630A2"/>
    <w:rsid w:val="00866E8E"/>
    <w:rsid w:val="008742A1"/>
    <w:rsid w:val="008743C6"/>
    <w:rsid w:val="00874D93"/>
    <w:rsid w:val="008756F0"/>
    <w:rsid w:val="008763EC"/>
    <w:rsid w:val="008779CB"/>
    <w:rsid w:val="00883568"/>
    <w:rsid w:val="0088363D"/>
    <w:rsid w:val="00884CEA"/>
    <w:rsid w:val="008A1884"/>
    <w:rsid w:val="008A4558"/>
    <w:rsid w:val="008A6F8E"/>
    <w:rsid w:val="008B1D23"/>
    <w:rsid w:val="008B6FD0"/>
    <w:rsid w:val="008C0F3A"/>
    <w:rsid w:val="008D3154"/>
    <w:rsid w:val="008D48E4"/>
    <w:rsid w:val="008D62AD"/>
    <w:rsid w:val="008E0D4D"/>
    <w:rsid w:val="008E4673"/>
    <w:rsid w:val="008E6946"/>
    <w:rsid w:val="008F0612"/>
    <w:rsid w:val="0090317B"/>
    <w:rsid w:val="00903D79"/>
    <w:rsid w:val="009041D8"/>
    <w:rsid w:val="0090531D"/>
    <w:rsid w:val="009060B3"/>
    <w:rsid w:val="009104E6"/>
    <w:rsid w:val="00913A72"/>
    <w:rsid w:val="00914101"/>
    <w:rsid w:val="009155BA"/>
    <w:rsid w:val="0091600D"/>
    <w:rsid w:val="00916A4A"/>
    <w:rsid w:val="00921A5D"/>
    <w:rsid w:val="00924ADD"/>
    <w:rsid w:val="00932D4C"/>
    <w:rsid w:val="0093322D"/>
    <w:rsid w:val="0093427E"/>
    <w:rsid w:val="00935D9B"/>
    <w:rsid w:val="009404C5"/>
    <w:rsid w:val="0094498E"/>
    <w:rsid w:val="009528D3"/>
    <w:rsid w:val="00954DD9"/>
    <w:rsid w:val="00957084"/>
    <w:rsid w:val="00957E73"/>
    <w:rsid w:val="0096238F"/>
    <w:rsid w:val="00962742"/>
    <w:rsid w:val="00964C45"/>
    <w:rsid w:val="009724B6"/>
    <w:rsid w:val="00974E40"/>
    <w:rsid w:val="00981096"/>
    <w:rsid w:val="00981DB2"/>
    <w:rsid w:val="00985420"/>
    <w:rsid w:val="00986695"/>
    <w:rsid w:val="00987A86"/>
    <w:rsid w:val="00996B54"/>
    <w:rsid w:val="009A2B83"/>
    <w:rsid w:val="009B0905"/>
    <w:rsid w:val="009B2914"/>
    <w:rsid w:val="009B4C15"/>
    <w:rsid w:val="009B7B44"/>
    <w:rsid w:val="009C58F4"/>
    <w:rsid w:val="009C5C3B"/>
    <w:rsid w:val="009C7A90"/>
    <w:rsid w:val="009D49D6"/>
    <w:rsid w:val="009D5895"/>
    <w:rsid w:val="009D6465"/>
    <w:rsid w:val="009E2B96"/>
    <w:rsid w:val="009F10B4"/>
    <w:rsid w:val="009F46D6"/>
    <w:rsid w:val="009F4BCA"/>
    <w:rsid w:val="009F6772"/>
    <w:rsid w:val="00A00799"/>
    <w:rsid w:val="00A01892"/>
    <w:rsid w:val="00A0464A"/>
    <w:rsid w:val="00A05E6E"/>
    <w:rsid w:val="00A152D3"/>
    <w:rsid w:val="00A171ED"/>
    <w:rsid w:val="00A22845"/>
    <w:rsid w:val="00A24768"/>
    <w:rsid w:val="00A27324"/>
    <w:rsid w:val="00A27C70"/>
    <w:rsid w:val="00A350C1"/>
    <w:rsid w:val="00A35349"/>
    <w:rsid w:val="00A3620E"/>
    <w:rsid w:val="00A37364"/>
    <w:rsid w:val="00A3742A"/>
    <w:rsid w:val="00A37BD3"/>
    <w:rsid w:val="00A4246E"/>
    <w:rsid w:val="00A45849"/>
    <w:rsid w:val="00A4678A"/>
    <w:rsid w:val="00A46C0B"/>
    <w:rsid w:val="00A50A73"/>
    <w:rsid w:val="00A5387E"/>
    <w:rsid w:val="00A54566"/>
    <w:rsid w:val="00A54791"/>
    <w:rsid w:val="00A54ABA"/>
    <w:rsid w:val="00A601DD"/>
    <w:rsid w:val="00A60C1B"/>
    <w:rsid w:val="00A61FF6"/>
    <w:rsid w:val="00A63B46"/>
    <w:rsid w:val="00A657BC"/>
    <w:rsid w:val="00A72940"/>
    <w:rsid w:val="00A74AB2"/>
    <w:rsid w:val="00A81CE4"/>
    <w:rsid w:val="00A87C43"/>
    <w:rsid w:val="00A9047D"/>
    <w:rsid w:val="00AA0EFF"/>
    <w:rsid w:val="00AA2B93"/>
    <w:rsid w:val="00AA3047"/>
    <w:rsid w:val="00AA3172"/>
    <w:rsid w:val="00AB5401"/>
    <w:rsid w:val="00AB5DD1"/>
    <w:rsid w:val="00AB722D"/>
    <w:rsid w:val="00AB7CF6"/>
    <w:rsid w:val="00AC2923"/>
    <w:rsid w:val="00AC725B"/>
    <w:rsid w:val="00AE1533"/>
    <w:rsid w:val="00AE1ED8"/>
    <w:rsid w:val="00AE4E05"/>
    <w:rsid w:val="00AF307B"/>
    <w:rsid w:val="00AF34E6"/>
    <w:rsid w:val="00AF4DAC"/>
    <w:rsid w:val="00AF78D1"/>
    <w:rsid w:val="00B038BD"/>
    <w:rsid w:val="00B038C8"/>
    <w:rsid w:val="00B07CBE"/>
    <w:rsid w:val="00B12670"/>
    <w:rsid w:val="00B1615B"/>
    <w:rsid w:val="00B20C39"/>
    <w:rsid w:val="00B23F2F"/>
    <w:rsid w:val="00B242E7"/>
    <w:rsid w:val="00B2485E"/>
    <w:rsid w:val="00B3202C"/>
    <w:rsid w:val="00B33022"/>
    <w:rsid w:val="00B42AA6"/>
    <w:rsid w:val="00B4463A"/>
    <w:rsid w:val="00B50302"/>
    <w:rsid w:val="00B53A29"/>
    <w:rsid w:val="00B55033"/>
    <w:rsid w:val="00B6147B"/>
    <w:rsid w:val="00B627A3"/>
    <w:rsid w:val="00B62C9D"/>
    <w:rsid w:val="00B63F5E"/>
    <w:rsid w:val="00B64BE4"/>
    <w:rsid w:val="00B65D38"/>
    <w:rsid w:val="00B716F8"/>
    <w:rsid w:val="00B71D75"/>
    <w:rsid w:val="00B74330"/>
    <w:rsid w:val="00B74912"/>
    <w:rsid w:val="00B7558A"/>
    <w:rsid w:val="00B76C7A"/>
    <w:rsid w:val="00B77FA5"/>
    <w:rsid w:val="00B82738"/>
    <w:rsid w:val="00B9035E"/>
    <w:rsid w:val="00BA0A85"/>
    <w:rsid w:val="00BA0DC8"/>
    <w:rsid w:val="00BA20B9"/>
    <w:rsid w:val="00BA3507"/>
    <w:rsid w:val="00BA4635"/>
    <w:rsid w:val="00BA7DAA"/>
    <w:rsid w:val="00BB06E7"/>
    <w:rsid w:val="00BB2089"/>
    <w:rsid w:val="00BB515C"/>
    <w:rsid w:val="00BB5299"/>
    <w:rsid w:val="00BB5865"/>
    <w:rsid w:val="00BC1684"/>
    <w:rsid w:val="00BC4FFC"/>
    <w:rsid w:val="00BC5C63"/>
    <w:rsid w:val="00BC5EFF"/>
    <w:rsid w:val="00BD0792"/>
    <w:rsid w:val="00BD1BC0"/>
    <w:rsid w:val="00BD4204"/>
    <w:rsid w:val="00BE1C12"/>
    <w:rsid w:val="00BE2304"/>
    <w:rsid w:val="00BE3656"/>
    <w:rsid w:val="00BE4BC4"/>
    <w:rsid w:val="00BF0EE2"/>
    <w:rsid w:val="00C03313"/>
    <w:rsid w:val="00C0500B"/>
    <w:rsid w:val="00C10805"/>
    <w:rsid w:val="00C1111E"/>
    <w:rsid w:val="00C122B7"/>
    <w:rsid w:val="00C17376"/>
    <w:rsid w:val="00C17FCD"/>
    <w:rsid w:val="00C23D1D"/>
    <w:rsid w:val="00C26247"/>
    <w:rsid w:val="00C26F5C"/>
    <w:rsid w:val="00C32AF9"/>
    <w:rsid w:val="00C34330"/>
    <w:rsid w:val="00C354D7"/>
    <w:rsid w:val="00C378D9"/>
    <w:rsid w:val="00C44E93"/>
    <w:rsid w:val="00C465A2"/>
    <w:rsid w:val="00C47C73"/>
    <w:rsid w:val="00C504BA"/>
    <w:rsid w:val="00C600D7"/>
    <w:rsid w:val="00C6291E"/>
    <w:rsid w:val="00C6513A"/>
    <w:rsid w:val="00C677E6"/>
    <w:rsid w:val="00C70467"/>
    <w:rsid w:val="00C720D1"/>
    <w:rsid w:val="00C735E8"/>
    <w:rsid w:val="00C83CB4"/>
    <w:rsid w:val="00C871F9"/>
    <w:rsid w:val="00C87402"/>
    <w:rsid w:val="00C91785"/>
    <w:rsid w:val="00C93AA3"/>
    <w:rsid w:val="00C95E15"/>
    <w:rsid w:val="00CA0427"/>
    <w:rsid w:val="00CA657E"/>
    <w:rsid w:val="00CA6907"/>
    <w:rsid w:val="00CC36FF"/>
    <w:rsid w:val="00CC400A"/>
    <w:rsid w:val="00CC59F6"/>
    <w:rsid w:val="00CD00DC"/>
    <w:rsid w:val="00CD2936"/>
    <w:rsid w:val="00CD3145"/>
    <w:rsid w:val="00CD4309"/>
    <w:rsid w:val="00CD48AC"/>
    <w:rsid w:val="00CE5102"/>
    <w:rsid w:val="00CE5CF4"/>
    <w:rsid w:val="00CF3141"/>
    <w:rsid w:val="00CF3854"/>
    <w:rsid w:val="00CF71EF"/>
    <w:rsid w:val="00CF7671"/>
    <w:rsid w:val="00D01C9F"/>
    <w:rsid w:val="00D03150"/>
    <w:rsid w:val="00D04E06"/>
    <w:rsid w:val="00D102D4"/>
    <w:rsid w:val="00D11467"/>
    <w:rsid w:val="00D136CD"/>
    <w:rsid w:val="00D25DD2"/>
    <w:rsid w:val="00D30AC7"/>
    <w:rsid w:val="00D32002"/>
    <w:rsid w:val="00D33C8E"/>
    <w:rsid w:val="00D378BC"/>
    <w:rsid w:val="00D431FA"/>
    <w:rsid w:val="00D46B61"/>
    <w:rsid w:val="00D62265"/>
    <w:rsid w:val="00D637DB"/>
    <w:rsid w:val="00D67C90"/>
    <w:rsid w:val="00D735EC"/>
    <w:rsid w:val="00D7499B"/>
    <w:rsid w:val="00D767E4"/>
    <w:rsid w:val="00D83728"/>
    <w:rsid w:val="00D85C76"/>
    <w:rsid w:val="00D87FD8"/>
    <w:rsid w:val="00D97F00"/>
    <w:rsid w:val="00DA25E4"/>
    <w:rsid w:val="00DB05D5"/>
    <w:rsid w:val="00DC4F04"/>
    <w:rsid w:val="00DC63E1"/>
    <w:rsid w:val="00DC723C"/>
    <w:rsid w:val="00DD0024"/>
    <w:rsid w:val="00DD7300"/>
    <w:rsid w:val="00DD7BD7"/>
    <w:rsid w:val="00DE0E09"/>
    <w:rsid w:val="00DE3799"/>
    <w:rsid w:val="00DE4F8F"/>
    <w:rsid w:val="00DE6181"/>
    <w:rsid w:val="00DF0477"/>
    <w:rsid w:val="00DF1A23"/>
    <w:rsid w:val="00DF2E29"/>
    <w:rsid w:val="00E01098"/>
    <w:rsid w:val="00E02357"/>
    <w:rsid w:val="00E1115F"/>
    <w:rsid w:val="00E15C72"/>
    <w:rsid w:val="00E16412"/>
    <w:rsid w:val="00E334F3"/>
    <w:rsid w:val="00E364E3"/>
    <w:rsid w:val="00E42923"/>
    <w:rsid w:val="00E447F9"/>
    <w:rsid w:val="00E46A50"/>
    <w:rsid w:val="00E56EAD"/>
    <w:rsid w:val="00E60114"/>
    <w:rsid w:val="00E6109A"/>
    <w:rsid w:val="00E612B1"/>
    <w:rsid w:val="00E63FC0"/>
    <w:rsid w:val="00E7066B"/>
    <w:rsid w:val="00E71137"/>
    <w:rsid w:val="00E73509"/>
    <w:rsid w:val="00E7387F"/>
    <w:rsid w:val="00E75A42"/>
    <w:rsid w:val="00E76233"/>
    <w:rsid w:val="00E76D53"/>
    <w:rsid w:val="00E84397"/>
    <w:rsid w:val="00E8670B"/>
    <w:rsid w:val="00E90C83"/>
    <w:rsid w:val="00E9170A"/>
    <w:rsid w:val="00E92C3B"/>
    <w:rsid w:val="00E94E9A"/>
    <w:rsid w:val="00E96666"/>
    <w:rsid w:val="00EA0A86"/>
    <w:rsid w:val="00EA78CE"/>
    <w:rsid w:val="00EA7901"/>
    <w:rsid w:val="00EB13B5"/>
    <w:rsid w:val="00EB58E2"/>
    <w:rsid w:val="00EB7277"/>
    <w:rsid w:val="00EC0C94"/>
    <w:rsid w:val="00EC2488"/>
    <w:rsid w:val="00EC45DC"/>
    <w:rsid w:val="00EC6F84"/>
    <w:rsid w:val="00ED42AB"/>
    <w:rsid w:val="00ED4E27"/>
    <w:rsid w:val="00ED7258"/>
    <w:rsid w:val="00EE16E5"/>
    <w:rsid w:val="00EE41BE"/>
    <w:rsid w:val="00EE520A"/>
    <w:rsid w:val="00EE5898"/>
    <w:rsid w:val="00EE7D94"/>
    <w:rsid w:val="00EF4556"/>
    <w:rsid w:val="00EF6976"/>
    <w:rsid w:val="00EF7B74"/>
    <w:rsid w:val="00F02889"/>
    <w:rsid w:val="00F05066"/>
    <w:rsid w:val="00F10D33"/>
    <w:rsid w:val="00F125D1"/>
    <w:rsid w:val="00F16A7E"/>
    <w:rsid w:val="00F172BD"/>
    <w:rsid w:val="00F17A6D"/>
    <w:rsid w:val="00F21DC0"/>
    <w:rsid w:val="00F242D3"/>
    <w:rsid w:val="00F24640"/>
    <w:rsid w:val="00F25C01"/>
    <w:rsid w:val="00F34488"/>
    <w:rsid w:val="00F36D42"/>
    <w:rsid w:val="00F43D7B"/>
    <w:rsid w:val="00F464BA"/>
    <w:rsid w:val="00F47F84"/>
    <w:rsid w:val="00F56BD2"/>
    <w:rsid w:val="00F576A3"/>
    <w:rsid w:val="00F60FA2"/>
    <w:rsid w:val="00F64B16"/>
    <w:rsid w:val="00F67930"/>
    <w:rsid w:val="00F711A6"/>
    <w:rsid w:val="00F72B71"/>
    <w:rsid w:val="00F75D8B"/>
    <w:rsid w:val="00F76090"/>
    <w:rsid w:val="00F76C60"/>
    <w:rsid w:val="00F81B1A"/>
    <w:rsid w:val="00F82E86"/>
    <w:rsid w:val="00F85AF4"/>
    <w:rsid w:val="00F866ED"/>
    <w:rsid w:val="00F87C5C"/>
    <w:rsid w:val="00F90B4E"/>
    <w:rsid w:val="00F90C53"/>
    <w:rsid w:val="00F9217C"/>
    <w:rsid w:val="00F92E89"/>
    <w:rsid w:val="00F979CA"/>
    <w:rsid w:val="00FA20FA"/>
    <w:rsid w:val="00FA6CA3"/>
    <w:rsid w:val="00FB1F3F"/>
    <w:rsid w:val="00FB4B10"/>
    <w:rsid w:val="00FC0F06"/>
    <w:rsid w:val="00FC2087"/>
    <w:rsid w:val="00FC6E67"/>
    <w:rsid w:val="00FD3204"/>
    <w:rsid w:val="00FD5D0A"/>
    <w:rsid w:val="00FD5D6F"/>
    <w:rsid w:val="00FE0B27"/>
    <w:rsid w:val="00FE0DCD"/>
    <w:rsid w:val="00FE17C2"/>
    <w:rsid w:val="00FF30AD"/>
    <w:rsid w:val="00FF640A"/>
    <w:rsid w:val="00FF7E73"/>
    <w:rsid w:val="0FB49114"/>
    <w:rsid w:val="10A1FB13"/>
    <w:rsid w:val="17BFA2F9"/>
    <w:rsid w:val="18B365EC"/>
    <w:rsid w:val="18EF4160"/>
    <w:rsid w:val="195B735A"/>
    <w:rsid w:val="19C9A925"/>
    <w:rsid w:val="1A83570C"/>
    <w:rsid w:val="1C400984"/>
    <w:rsid w:val="1DDBD9E5"/>
    <w:rsid w:val="216E72C5"/>
    <w:rsid w:val="284BEA14"/>
    <w:rsid w:val="28C989B6"/>
    <w:rsid w:val="2BA17890"/>
    <w:rsid w:val="2F95BB96"/>
    <w:rsid w:val="33073E93"/>
    <w:rsid w:val="34A30EF4"/>
    <w:rsid w:val="3848E581"/>
    <w:rsid w:val="385A5329"/>
    <w:rsid w:val="3D1C56A4"/>
    <w:rsid w:val="44356BFE"/>
    <w:rsid w:val="472F9DB5"/>
    <w:rsid w:val="47E190E7"/>
    <w:rsid w:val="49EA691E"/>
    <w:rsid w:val="4AD57442"/>
    <w:rsid w:val="4B9E9793"/>
    <w:rsid w:val="59F71500"/>
    <w:rsid w:val="5F58C0EA"/>
    <w:rsid w:val="6118D7F9"/>
    <w:rsid w:val="6119A147"/>
    <w:rsid w:val="62FE9777"/>
    <w:rsid w:val="63084A6A"/>
    <w:rsid w:val="6310051F"/>
    <w:rsid w:val="657E8290"/>
    <w:rsid w:val="68B62352"/>
    <w:rsid w:val="696DD8FB"/>
    <w:rsid w:val="6A9B7391"/>
    <w:rsid w:val="6CA579BD"/>
    <w:rsid w:val="6E414A1E"/>
    <w:rsid w:val="6FAB940E"/>
    <w:rsid w:val="728CED3B"/>
    <w:rsid w:val="77E2C458"/>
    <w:rsid w:val="79317E6E"/>
    <w:rsid w:val="7B7A31E9"/>
    <w:rsid w:val="7D280252"/>
    <w:rsid w:val="7F5C9D8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045C21F1"/>
  <w14:defaultImageDpi w14:val="32767"/>
  <w15:chartTrackingRefBased/>
  <w15:docId w15:val="{558C8B2E-85C3-4552-BA09-B430A0068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indent-2">
    <w:name w:val="text-indent-2"/>
    <w:basedOn w:val="Normal"/>
    <w:rsid w:val="0006383B"/>
    <w:pPr>
      <w:spacing w:before="100" w:beforeAutospacing="1" w:after="100" w:afterAutospacing="1"/>
    </w:pPr>
    <w:rPr>
      <w:rFonts w:ascii="Times New Roman" w:eastAsia="Times New Roman" w:hAnsi="Times New Roman" w:cs="Times New Roman"/>
    </w:rPr>
  </w:style>
  <w:style w:type="character" w:customStyle="1" w:styleId="level-num">
    <w:name w:val="level-num"/>
    <w:basedOn w:val="DefaultParagraphFont"/>
    <w:rsid w:val="0006383B"/>
  </w:style>
  <w:style w:type="character" w:customStyle="1" w:styleId="apple-converted-space">
    <w:name w:val="apple-converted-space"/>
    <w:basedOn w:val="DefaultParagraphFont"/>
    <w:rsid w:val="0006383B"/>
  </w:style>
  <w:style w:type="paragraph" w:customStyle="1" w:styleId="text-indent-3">
    <w:name w:val="text-indent-3"/>
    <w:basedOn w:val="Normal"/>
    <w:rsid w:val="0006383B"/>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06383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6383B"/>
    <w:rPr>
      <w:rFonts w:ascii="Times New Roman" w:hAnsi="Times New Roman" w:cs="Times New Roman"/>
      <w:sz w:val="18"/>
      <w:szCs w:val="18"/>
    </w:rPr>
  </w:style>
  <w:style w:type="paragraph" w:customStyle="1" w:styleId="text-indent-1">
    <w:name w:val="text-indent-1"/>
    <w:basedOn w:val="Normal"/>
    <w:rsid w:val="0006383B"/>
    <w:pPr>
      <w:spacing w:before="100" w:beforeAutospacing="1" w:after="100" w:afterAutospacing="1"/>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06383B"/>
    <w:rPr>
      <w:sz w:val="16"/>
      <w:szCs w:val="16"/>
    </w:rPr>
  </w:style>
  <w:style w:type="paragraph" w:styleId="CommentText">
    <w:name w:val="annotation text"/>
    <w:basedOn w:val="Normal"/>
    <w:link w:val="CommentTextChar"/>
    <w:uiPriority w:val="99"/>
    <w:unhideWhenUsed/>
    <w:rsid w:val="0006383B"/>
    <w:rPr>
      <w:sz w:val="20"/>
      <w:szCs w:val="20"/>
    </w:rPr>
  </w:style>
  <w:style w:type="character" w:customStyle="1" w:styleId="CommentTextChar">
    <w:name w:val="Comment Text Char"/>
    <w:basedOn w:val="DefaultParagraphFont"/>
    <w:link w:val="CommentText"/>
    <w:uiPriority w:val="99"/>
    <w:rsid w:val="0006383B"/>
    <w:rPr>
      <w:sz w:val="20"/>
      <w:szCs w:val="20"/>
    </w:rPr>
  </w:style>
  <w:style w:type="paragraph" w:styleId="CommentSubject">
    <w:name w:val="annotation subject"/>
    <w:basedOn w:val="CommentText"/>
    <w:next w:val="CommentText"/>
    <w:link w:val="CommentSubjectChar"/>
    <w:uiPriority w:val="99"/>
    <w:semiHidden/>
    <w:unhideWhenUsed/>
    <w:rsid w:val="0006383B"/>
    <w:rPr>
      <w:b/>
      <w:bCs/>
    </w:rPr>
  </w:style>
  <w:style w:type="character" w:customStyle="1" w:styleId="CommentSubjectChar">
    <w:name w:val="Comment Subject Char"/>
    <w:basedOn w:val="CommentTextChar"/>
    <w:link w:val="CommentSubject"/>
    <w:uiPriority w:val="99"/>
    <w:semiHidden/>
    <w:rsid w:val="0006383B"/>
    <w:rPr>
      <w:b/>
      <w:bCs/>
      <w:sz w:val="20"/>
      <w:szCs w:val="20"/>
    </w:rPr>
  </w:style>
  <w:style w:type="character" w:styleId="LineNumber">
    <w:name w:val="line number"/>
    <w:basedOn w:val="DefaultParagraphFont"/>
    <w:uiPriority w:val="99"/>
    <w:semiHidden/>
    <w:unhideWhenUsed/>
    <w:rsid w:val="00C70467"/>
  </w:style>
  <w:style w:type="paragraph" w:styleId="ListParagraph">
    <w:name w:val="List Paragraph"/>
    <w:basedOn w:val="Normal"/>
    <w:uiPriority w:val="34"/>
    <w:qFormat/>
    <w:rsid w:val="00BB2089"/>
    <w:pPr>
      <w:ind w:left="720"/>
      <w:contextualSpacing/>
    </w:pPr>
  </w:style>
  <w:style w:type="character" w:styleId="Hyperlink">
    <w:name w:val="Hyperlink"/>
    <w:basedOn w:val="DefaultParagraphFont"/>
    <w:uiPriority w:val="99"/>
    <w:unhideWhenUsed/>
    <w:rsid w:val="00392E89"/>
    <w:rPr>
      <w:color w:val="0563C1" w:themeColor="hyperlink"/>
      <w:u w:val="single"/>
    </w:rPr>
  </w:style>
  <w:style w:type="character" w:styleId="FollowedHyperlink">
    <w:name w:val="FollowedHyperlink"/>
    <w:basedOn w:val="DefaultParagraphFont"/>
    <w:uiPriority w:val="99"/>
    <w:semiHidden/>
    <w:unhideWhenUsed/>
    <w:rsid w:val="00392E89"/>
    <w:rPr>
      <w:color w:val="954F72" w:themeColor="followedHyperlink"/>
      <w:u w:val="single"/>
    </w:rPr>
  </w:style>
  <w:style w:type="paragraph" w:styleId="NormalWeb">
    <w:name w:val="Normal (Web)"/>
    <w:basedOn w:val="Normal"/>
    <w:uiPriority w:val="99"/>
    <w:semiHidden/>
    <w:unhideWhenUsed/>
    <w:rsid w:val="00F56BD2"/>
    <w:pPr>
      <w:spacing w:before="100" w:beforeAutospacing="1" w:after="100" w:afterAutospacing="1"/>
    </w:pPr>
    <w:rPr>
      <w:rFonts w:ascii="Times New Roman" w:eastAsia="Times New Roman" w:hAnsi="Times New Roman" w:cs="Times New Roman"/>
    </w:rPr>
  </w:style>
  <w:style w:type="character" w:customStyle="1" w:styleId="AmendmentDescriptionText">
    <w:name w:val="AmendmentDescriptionText"/>
    <w:basedOn w:val="DefaultParagraphFont"/>
    <w:uiPriority w:val="1"/>
    <w:rsid w:val="005B5EC8"/>
    <w:rPr>
      <w:u w:val="single"/>
    </w:rPr>
  </w:style>
  <w:style w:type="paragraph" w:styleId="NoSpacing">
    <w:name w:val="No Spacing"/>
    <w:uiPriority w:val="1"/>
    <w:qFormat/>
    <w:rsid w:val="005B5EC8"/>
    <w:rPr>
      <w:sz w:val="22"/>
      <w:szCs w:val="22"/>
    </w:rPr>
  </w:style>
  <w:style w:type="paragraph" w:styleId="Revision">
    <w:name w:val="Revision"/>
    <w:hidden/>
    <w:uiPriority w:val="99"/>
    <w:semiHidden/>
    <w:rsid w:val="000E5DCE"/>
  </w:style>
  <w:style w:type="paragraph" w:styleId="Header">
    <w:name w:val="header"/>
    <w:basedOn w:val="Normal"/>
    <w:link w:val="HeaderChar"/>
    <w:uiPriority w:val="99"/>
    <w:unhideWhenUsed/>
    <w:rsid w:val="000E5DCE"/>
    <w:pPr>
      <w:tabs>
        <w:tab w:val="center" w:pos="4680"/>
        <w:tab w:val="right" w:pos="9360"/>
      </w:tabs>
    </w:pPr>
  </w:style>
  <w:style w:type="character" w:customStyle="1" w:styleId="HeaderChar">
    <w:name w:val="Header Char"/>
    <w:basedOn w:val="DefaultParagraphFont"/>
    <w:link w:val="Header"/>
    <w:uiPriority w:val="99"/>
    <w:rsid w:val="000E5DCE"/>
  </w:style>
  <w:style w:type="paragraph" w:styleId="Footer">
    <w:name w:val="footer"/>
    <w:basedOn w:val="Normal"/>
    <w:link w:val="FooterChar"/>
    <w:uiPriority w:val="99"/>
    <w:unhideWhenUsed/>
    <w:rsid w:val="000E5DCE"/>
    <w:pPr>
      <w:tabs>
        <w:tab w:val="center" w:pos="4680"/>
        <w:tab w:val="right" w:pos="9360"/>
      </w:tabs>
    </w:pPr>
  </w:style>
  <w:style w:type="character" w:customStyle="1" w:styleId="FooterChar">
    <w:name w:val="Footer Char"/>
    <w:basedOn w:val="DefaultParagraphFont"/>
    <w:link w:val="Footer"/>
    <w:uiPriority w:val="99"/>
    <w:rsid w:val="000E5DCE"/>
  </w:style>
  <w:style w:type="paragraph" w:customStyle="1" w:styleId="paragraph">
    <w:name w:val="paragraph"/>
    <w:basedOn w:val="Normal"/>
    <w:rsid w:val="00B716F8"/>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B716F8"/>
  </w:style>
  <w:style w:type="character" w:customStyle="1" w:styleId="cf01">
    <w:name w:val="cf01"/>
    <w:basedOn w:val="DefaultParagraphFont"/>
    <w:rsid w:val="00574B71"/>
    <w:rPr>
      <w:rFonts w:ascii="Segoe UI" w:hAnsi="Segoe UI" w:cs="Segoe UI" w:hint="default"/>
      <w:sz w:val="18"/>
      <w:szCs w:val="18"/>
    </w:rPr>
  </w:style>
  <w:style w:type="character" w:customStyle="1" w:styleId="cf11">
    <w:name w:val="cf11"/>
    <w:basedOn w:val="DefaultParagraphFont"/>
    <w:rsid w:val="00574B71"/>
    <w:rPr>
      <w:rFonts w:ascii="Segoe UI" w:hAnsi="Segoe UI" w:cs="Segoe UI" w:hint="default"/>
      <w:i/>
      <w:iCs/>
      <w:sz w:val="18"/>
      <w:szCs w:val="18"/>
    </w:rPr>
  </w:style>
  <w:style w:type="paragraph" w:customStyle="1" w:styleId="pf0">
    <w:name w:val="pf0"/>
    <w:basedOn w:val="Normal"/>
    <w:rsid w:val="00574B71"/>
    <w:pPr>
      <w:spacing w:before="100" w:beforeAutospacing="1" w:after="100" w:afterAutospacing="1"/>
    </w:pPr>
    <w:rPr>
      <w:rFonts w:ascii="Times New Roman" w:eastAsia="Times New Roman" w:hAnsi="Times New Roman" w:cs="Times New Roman"/>
    </w:rPr>
  </w:style>
  <w:style w:type="paragraph" w:customStyle="1" w:styleId="pf1">
    <w:name w:val="pf1"/>
    <w:basedOn w:val="Normal"/>
    <w:rsid w:val="00574B71"/>
    <w:pPr>
      <w:spacing w:before="100" w:beforeAutospacing="1" w:after="100" w:afterAutospacing="1"/>
    </w:pPr>
    <w:rPr>
      <w:rFonts w:ascii="Times New Roman" w:eastAsia="Times New Roman" w:hAnsi="Times New Roman" w:cs="Times New Roman"/>
    </w:rPr>
  </w:style>
  <w:style w:type="character" w:styleId="UnresolvedMention">
    <w:name w:val="Unresolved Mention"/>
    <w:basedOn w:val="DefaultParagraphFont"/>
    <w:uiPriority w:val="99"/>
    <w:rsid w:val="008B1D23"/>
    <w:rPr>
      <w:color w:val="605E5C"/>
      <w:shd w:val="clear" w:color="auto" w:fill="E1DFDD"/>
    </w:rPr>
  </w:style>
  <w:style w:type="character" w:styleId="PageNumber">
    <w:name w:val="page number"/>
    <w:basedOn w:val="DefaultParagraphFont"/>
    <w:uiPriority w:val="99"/>
    <w:semiHidden/>
    <w:unhideWhenUsed/>
    <w:rsid w:val="00690965"/>
  </w:style>
  <w:style w:type="paragraph" w:customStyle="1" w:styleId="Quote1">
    <w:name w:val="Quote1"/>
    <w:basedOn w:val="Normal"/>
    <w:rsid w:val="000C0765"/>
    <w:pPr>
      <w:spacing w:before="100" w:beforeAutospacing="1" w:after="100" w:afterAutospacing="1"/>
    </w:pPr>
    <w:rPr>
      <w:rFonts w:ascii="Times New Roman" w:eastAsia="Times New Roman" w:hAnsi="Times New Roman" w:cs="Times New Roman"/>
    </w:rPr>
  </w:style>
  <w:style w:type="paragraph" w:customStyle="1" w:styleId="xmsonormal">
    <w:name w:val="x_msonormal"/>
    <w:basedOn w:val="Normal"/>
    <w:rsid w:val="008F0612"/>
    <w:rPr>
      <w:rFonts w:ascii="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9857">
      <w:bodyDiv w:val="1"/>
      <w:marLeft w:val="0"/>
      <w:marRight w:val="0"/>
      <w:marTop w:val="0"/>
      <w:marBottom w:val="0"/>
      <w:divBdr>
        <w:top w:val="none" w:sz="0" w:space="0" w:color="auto"/>
        <w:left w:val="none" w:sz="0" w:space="0" w:color="auto"/>
        <w:bottom w:val="none" w:sz="0" w:space="0" w:color="auto"/>
        <w:right w:val="none" w:sz="0" w:space="0" w:color="auto"/>
      </w:divBdr>
    </w:div>
    <w:div w:id="280428566">
      <w:bodyDiv w:val="1"/>
      <w:marLeft w:val="0"/>
      <w:marRight w:val="0"/>
      <w:marTop w:val="0"/>
      <w:marBottom w:val="0"/>
      <w:divBdr>
        <w:top w:val="none" w:sz="0" w:space="0" w:color="auto"/>
        <w:left w:val="none" w:sz="0" w:space="0" w:color="auto"/>
        <w:bottom w:val="none" w:sz="0" w:space="0" w:color="auto"/>
        <w:right w:val="none" w:sz="0" w:space="0" w:color="auto"/>
      </w:divBdr>
      <w:divsChild>
        <w:div w:id="659820188">
          <w:marLeft w:val="0"/>
          <w:marRight w:val="0"/>
          <w:marTop w:val="0"/>
          <w:marBottom w:val="0"/>
          <w:divBdr>
            <w:top w:val="none" w:sz="0" w:space="0" w:color="auto"/>
            <w:left w:val="none" w:sz="0" w:space="0" w:color="auto"/>
            <w:bottom w:val="none" w:sz="0" w:space="0" w:color="auto"/>
            <w:right w:val="none" w:sz="0" w:space="0" w:color="auto"/>
          </w:divBdr>
        </w:div>
      </w:divsChild>
    </w:div>
    <w:div w:id="321006435">
      <w:bodyDiv w:val="1"/>
      <w:marLeft w:val="0"/>
      <w:marRight w:val="0"/>
      <w:marTop w:val="0"/>
      <w:marBottom w:val="0"/>
      <w:divBdr>
        <w:top w:val="none" w:sz="0" w:space="0" w:color="auto"/>
        <w:left w:val="none" w:sz="0" w:space="0" w:color="auto"/>
        <w:bottom w:val="none" w:sz="0" w:space="0" w:color="auto"/>
        <w:right w:val="none" w:sz="0" w:space="0" w:color="auto"/>
      </w:divBdr>
    </w:div>
    <w:div w:id="447050541">
      <w:bodyDiv w:val="1"/>
      <w:marLeft w:val="0"/>
      <w:marRight w:val="0"/>
      <w:marTop w:val="0"/>
      <w:marBottom w:val="0"/>
      <w:divBdr>
        <w:top w:val="none" w:sz="0" w:space="0" w:color="auto"/>
        <w:left w:val="none" w:sz="0" w:space="0" w:color="auto"/>
        <w:bottom w:val="none" w:sz="0" w:space="0" w:color="auto"/>
        <w:right w:val="none" w:sz="0" w:space="0" w:color="auto"/>
      </w:divBdr>
    </w:div>
    <w:div w:id="461312321">
      <w:bodyDiv w:val="1"/>
      <w:marLeft w:val="0"/>
      <w:marRight w:val="0"/>
      <w:marTop w:val="0"/>
      <w:marBottom w:val="0"/>
      <w:divBdr>
        <w:top w:val="none" w:sz="0" w:space="0" w:color="auto"/>
        <w:left w:val="none" w:sz="0" w:space="0" w:color="auto"/>
        <w:bottom w:val="none" w:sz="0" w:space="0" w:color="auto"/>
        <w:right w:val="none" w:sz="0" w:space="0" w:color="auto"/>
      </w:divBdr>
      <w:divsChild>
        <w:div w:id="722026628">
          <w:marLeft w:val="0"/>
          <w:marRight w:val="0"/>
          <w:marTop w:val="0"/>
          <w:marBottom w:val="0"/>
          <w:divBdr>
            <w:top w:val="none" w:sz="0" w:space="0" w:color="auto"/>
            <w:left w:val="none" w:sz="0" w:space="0" w:color="auto"/>
            <w:bottom w:val="none" w:sz="0" w:space="0" w:color="auto"/>
            <w:right w:val="none" w:sz="0" w:space="0" w:color="auto"/>
          </w:divBdr>
        </w:div>
        <w:div w:id="1914126268">
          <w:marLeft w:val="0"/>
          <w:marRight w:val="0"/>
          <w:marTop w:val="0"/>
          <w:marBottom w:val="0"/>
          <w:divBdr>
            <w:top w:val="none" w:sz="0" w:space="0" w:color="auto"/>
            <w:left w:val="none" w:sz="0" w:space="0" w:color="auto"/>
            <w:bottom w:val="none" w:sz="0" w:space="0" w:color="auto"/>
            <w:right w:val="none" w:sz="0" w:space="0" w:color="auto"/>
          </w:divBdr>
        </w:div>
      </w:divsChild>
    </w:div>
    <w:div w:id="682391021">
      <w:bodyDiv w:val="1"/>
      <w:marLeft w:val="0"/>
      <w:marRight w:val="0"/>
      <w:marTop w:val="0"/>
      <w:marBottom w:val="0"/>
      <w:divBdr>
        <w:top w:val="none" w:sz="0" w:space="0" w:color="auto"/>
        <w:left w:val="none" w:sz="0" w:space="0" w:color="auto"/>
        <w:bottom w:val="none" w:sz="0" w:space="0" w:color="auto"/>
        <w:right w:val="none" w:sz="0" w:space="0" w:color="auto"/>
      </w:divBdr>
      <w:divsChild>
        <w:div w:id="22288057">
          <w:marLeft w:val="720"/>
          <w:marRight w:val="0"/>
          <w:marTop w:val="0"/>
          <w:marBottom w:val="0"/>
          <w:divBdr>
            <w:top w:val="none" w:sz="0" w:space="0" w:color="auto"/>
            <w:left w:val="none" w:sz="0" w:space="0" w:color="auto"/>
            <w:bottom w:val="none" w:sz="0" w:space="0" w:color="auto"/>
            <w:right w:val="none" w:sz="0" w:space="0" w:color="auto"/>
          </w:divBdr>
        </w:div>
        <w:div w:id="383483386">
          <w:marLeft w:val="720"/>
          <w:marRight w:val="0"/>
          <w:marTop w:val="0"/>
          <w:marBottom w:val="0"/>
          <w:divBdr>
            <w:top w:val="none" w:sz="0" w:space="0" w:color="auto"/>
            <w:left w:val="none" w:sz="0" w:space="0" w:color="auto"/>
            <w:bottom w:val="none" w:sz="0" w:space="0" w:color="auto"/>
            <w:right w:val="none" w:sz="0" w:space="0" w:color="auto"/>
          </w:divBdr>
        </w:div>
        <w:div w:id="747265450">
          <w:marLeft w:val="0"/>
          <w:marRight w:val="0"/>
          <w:marTop w:val="0"/>
          <w:marBottom w:val="0"/>
          <w:divBdr>
            <w:top w:val="none" w:sz="0" w:space="0" w:color="auto"/>
            <w:left w:val="none" w:sz="0" w:space="0" w:color="auto"/>
            <w:bottom w:val="none" w:sz="0" w:space="0" w:color="auto"/>
            <w:right w:val="none" w:sz="0" w:space="0" w:color="auto"/>
          </w:divBdr>
        </w:div>
        <w:div w:id="1171487830">
          <w:marLeft w:val="0"/>
          <w:marRight w:val="0"/>
          <w:marTop w:val="0"/>
          <w:marBottom w:val="0"/>
          <w:divBdr>
            <w:top w:val="none" w:sz="0" w:space="0" w:color="auto"/>
            <w:left w:val="none" w:sz="0" w:space="0" w:color="auto"/>
            <w:bottom w:val="none" w:sz="0" w:space="0" w:color="auto"/>
            <w:right w:val="none" w:sz="0" w:space="0" w:color="auto"/>
          </w:divBdr>
        </w:div>
        <w:div w:id="1576821998">
          <w:marLeft w:val="720"/>
          <w:marRight w:val="0"/>
          <w:marTop w:val="0"/>
          <w:marBottom w:val="0"/>
          <w:divBdr>
            <w:top w:val="none" w:sz="0" w:space="0" w:color="auto"/>
            <w:left w:val="none" w:sz="0" w:space="0" w:color="auto"/>
            <w:bottom w:val="none" w:sz="0" w:space="0" w:color="auto"/>
            <w:right w:val="none" w:sz="0" w:space="0" w:color="auto"/>
          </w:divBdr>
        </w:div>
        <w:div w:id="1925992833">
          <w:marLeft w:val="5040"/>
          <w:marRight w:val="0"/>
          <w:marTop w:val="0"/>
          <w:marBottom w:val="0"/>
          <w:divBdr>
            <w:top w:val="none" w:sz="0" w:space="0" w:color="auto"/>
            <w:left w:val="none" w:sz="0" w:space="0" w:color="auto"/>
            <w:bottom w:val="none" w:sz="0" w:space="0" w:color="auto"/>
            <w:right w:val="none" w:sz="0" w:space="0" w:color="auto"/>
          </w:divBdr>
        </w:div>
        <w:div w:id="1950551566">
          <w:marLeft w:val="0"/>
          <w:marRight w:val="0"/>
          <w:marTop w:val="280"/>
          <w:marBottom w:val="280"/>
          <w:divBdr>
            <w:top w:val="none" w:sz="0" w:space="0" w:color="auto"/>
            <w:left w:val="none" w:sz="0" w:space="0" w:color="auto"/>
            <w:bottom w:val="none" w:sz="0" w:space="0" w:color="auto"/>
            <w:right w:val="none" w:sz="0" w:space="0" w:color="auto"/>
          </w:divBdr>
        </w:div>
      </w:divsChild>
    </w:div>
    <w:div w:id="989746342">
      <w:bodyDiv w:val="1"/>
      <w:marLeft w:val="0"/>
      <w:marRight w:val="0"/>
      <w:marTop w:val="0"/>
      <w:marBottom w:val="0"/>
      <w:divBdr>
        <w:top w:val="none" w:sz="0" w:space="0" w:color="auto"/>
        <w:left w:val="none" w:sz="0" w:space="0" w:color="auto"/>
        <w:bottom w:val="none" w:sz="0" w:space="0" w:color="auto"/>
        <w:right w:val="none" w:sz="0" w:space="0" w:color="auto"/>
      </w:divBdr>
    </w:div>
    <w:div w:id="1464926587">
      <w:bodyDiv w:val="1"/>
      <w:marLeft w:val="0"/>
      <w:marRight w:val="0"/>
      <w:marTop w:val="0"/>
      <w:marBottom w:val="0"/>
      <w:divBdr>
        <w:top w:val="none" w:sz="0" w:space="0" w:color="auto"/>
        <w:left w:val="none" w:sz="0" w:space="0" w:color="auto"/>
        <w:bottom w:val="none" w:sz="0" w:space="0" w:color="auto"/>
        <w:right w:val="none" w:sz="0" w:space="0" w:color="auto"/>
      </w:divBdr>
    </w:div>
    <w:div w:id="1535775378">
      <w:bodyDiv w:val="1"/>
      <w:marLeft w:val="0"/>
      <w:marRight w:val="0"/>
      <w:marTop w:val="0"/>
      <w:marBottom w:val="0"/>
      <w:divBdr>
        <w:top w:val="none" w:sz="0" w:space="0" w:color="auto"/>
        <w:left w:val="none" w:sz="0" w:space="0" w:color="auto"/>
        <w:bottom w:val="none" w:sz="0" w:space="0" w:color="auto"/>
        <w:right w:val="none" w:sz="0" w:space="0" w:color="auto"/>
      </w:divBdr>
    </w:div>
    <w:div w:id="1594588110">
      <w:bodyDiv w:val="1"/>
      <w:marLeft w:val="0"/>
      <w:marRight w:val="0"/>
      <w:marTop w:val="0"/>
      <w:marBottom w:val="0"/>
      <w:divBdr>
        <w:top w:val="none" w:sz="0" w:space="0" w:color="auto"/>
        <w:left w:val="none" w:sz="0" w:space="0" w:color="auto"/>
        <w:bottom w:val="none" w:sz="0" w:space="0" w:color="auto"/>
        <w:right w:val="none" w:sz="0" w:space="0" w:color="auto"/>
      </w:divBdr>
    </w:div>
    <w:div w:id="1741828203">
      <w:bodyDiv w:val="1"/>
      <w:marLeft w:val="0"/>
      <w:marRight w:val="0"/>
      <w:marTop w:val="0"/>
      <w:marBottom w:val="0"/>
      <w:divBdr>
        <w:top w:val="none" w:sz="0" w:space="0" w:color="auto"/>
        <w:left w:val="none" w:sz="0" w:space="0" w:color="auto"/>
        <w:bottom w:val="none" w:sz="0" w:space="0" w:color="auto"/>
        <w:right w:val="none" w:sz="0" w:space="0" w:color="auto"/>
      </w:divBdr>
    </w:div>
    <w:div w:id="1784811696">
      <w:bodyDiv w:val="1"/>
      <w:marLeft w:val="0"/>
      <w:marRight w:val="0"/>
      <w:marTop w:val="0"/>
      <w:marBottom w:val="0"/>
      <w:divBdr>
        <w:top w:val="none" w:sz="0" w:space="0" w:color="auto"/>
        <w:left w:val="none" w:sz="0" w:space="0" w:color="auto"/>
        <w:bottom w:val="none" w:sz="0" w:space="0" w:color="auto"/>
        <w:right w:val="none" w:sz="0" w:space="0" w:color="auto"/>
      </w:divBdr>
    </w:div>
    <w:div w:id="1863593465">
      <w:bodyDiv w:val="1"/>
      <w:marLeft w:val="0"/>
      <w:marRight w:val="0"/>
      <w:marTop w:val="0"/>
      <w:marBottom w:val="0"/>
      <w:divBdr>
        <w:top w:val="none" w:sz="0" w:space="0" w:color="auto"/>
        <w:left w:val="none" w:sz="0" w:space="0" w:color="auto"/>
        <w:bottom w:val="none" w:sz="0" w:space="0" w:color="auto"/>
        <w:right w:val="none" w:sz="0" w:space="0" w:color="auto"/>
      </w:divBdr>
    </w:div>
    <w:div w:id="1878934303">
      <w:bodyDiv w:val="1"/>
      <w:marLeft w:val="0"/>
      <w:marRight w:val="0"/>
      <w:marTop w:val="0"/>
      <w:marBottom w:val="0"/>
      <w:divBdr>
        <w:top w:val="none" w:sz="0" w:space="0" w:color="auto"/>
        <w:left w:val="none" w:sz="0" w:space="0" w:color="auto"/>
        <w:bottom w:val="none" w:sz="0" w:space="0" w:color="auto"/>
        <w:right w:val="none" w:sz="0" w:space="0" w:color="auto"/>
      </w:divBdr>
    </w:div>
    <w:div w:id="1900945436">
      <w:bodyDiv w:val="1"/>
      <w:marLeft w:val="0"/>
      <w:marRight w:val="0"/>
      <w:marTop w:val="0"/>
      <w:marBottom w:val="0"/>
      <w:divBdr>
        <w:top w:val="none" w:sz="0" w:space="0" w:color="auto"/>
        <w:left w:val="none" w:sz="0" w:space="0" w:color="auto"/>
        <w:bottom w:val="none" w:sz="0" w:space="0" w:color="auto"/>
        <w:right w:val="none" w:sz="0" w:space="0" w:color="auto"/>
      </w:divBdr>
    </w:div>
    <w:div w:id="1948922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mendonsa\AppData\Local\Microsoft\Windows\INetCache\Content.Outlook\UWHBMD4Z\2022.01.24%20Non-Compete%20COI%20Clarification%20Amendments%20Draft%20mko.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ustom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58545029121040488767624BD192E1A0" ma:contentTypeVersion="6" ma:contentTypeDescription="Create a new document." ma:contentTypeScope="" ma:versionID="7a2ed93a49f2c92bca8061749ff80e38">
  <xsd:schema xmlns:xsd="http://www.w3.org/2001/XMLSchema" xmlns:xs="http://www.w3.org/2001/XMLSchema" xmlns:p="http://schemas.microsoft.com/office/2006/metadata/properties" xmlns:ns2="dc185b22-3549-4730-b868-620561c7ead4" xmlns:ns3="8d6571f4-c15a-4803-80eb-8aa2b4373185" targetNamespace="http://schemas.microsoft.com/office/2006/metadata/properties" ma:root="true" ma:fieldsID="ab370d05b5adff527619d9c7b45df011" ns2:_="" ns3:_="">
    <xsd:import namespace="dc185b22-3549-4730-b868-620561c7ead4"/>
    <xsd:import namespace="8d6571f4-c15a-4803-80eb-8aa2b437318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185b22-3549-4730-b868-620561c7ead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d6571f4-c15a-4803-80eb-8aa2b437318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72B57C6-6028-496C-A161-FC3EF6F622E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FDD4F87-FD54-4EBF-AA1B-282643DBECA6}">
  <ds:schemaRefs>
    <ds:schemaRef ds:uri="http://schemas.microsoft.com/sharepoint/v3/contenttype/forms"/>
  </ds:schemaRefs>
</ds:datastoreItem>
</file>

<file path=customXml/itemProps3.xml><?xml version="1.0" encoding="utf-8"?>
<ds:datastoreItem xmlns:ds="http://schemas.openxmlformats.org/officeDocument/2006/customXml" ds:itemID="{0282CCAB-8BBE-EC4F-8690-6DEB3157FCC3}">
  <ds:schemaRefs>
    <ds:schemaRef ds:uri="http://schemas.openxmlformats.org/officeDocument/2006/bibliography"/>
  </ds:schemaRefs>
</ds:datastoreItem>
</file>

<file path=customXml/itemProps4.xml><?xml version="1.0" encoding="utf-8"?>
<ds:datastoreItem xmlns:ds="http://schemas.openxmlformats.org/officeDocument/2006/customXml" ds:itemID="{262FD977-4478-41BD-A6B3-0302C9536C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185b22-3549-4730-b868-620561c7ead4"/>
    <ds:schemaRef ds:uri="8d6571f4-c15a-4803-80eb-8aa2b43731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2022.01.24 Non-Compete COI Clarification Amendments Draft mko.dotx</Template>
  <TotalTime>2</TotalTime>
  <Pages>14</Pages>
  <Words>3045</Words>
  <Characters>17359</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O'Hora</dc:creator>
  <cp:keywords/>
  <dc:description/>
  <cp:lastModifiedBy>Liz</cp:lastModifiedBy>
  <cp:revision>4</cp:revision>
  <cp:lastPrinted>2022-06-14T13:35:00Z</cp:lastPrinted>
  <dcterms:created xsi:type="dcterms:W3CDTF">2022-06-15T13:53:00Z</dcterms:created>
  <dcterms:modified xsi:type="dcterms:W3CDTF">2022-06-15T13:55:00Z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0x01010058545029121040488767624BD192E1A0</vt:lpwstr>
  </property>
</Properties>
</file>