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22EFEBBD" w:rsidR="00217D86" w:rsidRPr="00A77FB5" w:rsidRDefault="00D526B4" w:rsidP="002B2D5E">
      <w:pPr>
        <w:shd w:val="clear" w:color="auto" w:fill="FFFFFF" w:themeFill="background1"/>
        <w:spacing w:after="0" w:line="240" w:lineRule="auto"/>
        <w:jc w:val="both"/>
        <w:rPr>
          <w:rFonts w:ascii="Avenir Next LT Pro" w:hAnsi="Avenir Next LT Pro"/>
          <w:sz w:val="20"/>
          <w:szCs w:val="20"/>
        </w:rPr>
      </w:pPr>
      <w:r w:rsidRPr="00A77FB5">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69337219">
                <wp:simplePos x="0" y="0"/>
                <wp:positionH relativeFrom="column">
                  <wp:posOffset>-805814</wp:posOffset>
                </wp:positionH>
                <wp:positionV relativeFrom="paragraph">
                  <wp:posOffset>-720090</wp:posOffset>
                </wp:positionV>
                <wp:extent cx="7639050" cy="10696575"/>
                <wp:effectExtent l="0" t="0" r="19050" b="28575"/>
                <wp:wrapNone/>
                <wp:docPr id="1085284007" name="Rectangle 8"/>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9">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921A3"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10" o:title="" recolor="t" rotate="t" type="frame"/>
              </v:rect>
            </w:pict>
          </mc:Fallback>
        </mc:AlternateContent>
      </w:r>
    </w:p>
    <w:p w14:paraId="3FDA5E4F"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r w:rsidRPr="00A77FB5">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62F98C5D">
                <wp:simplePos x="0" y="0"/>
                <wp:positionH relativeFrom="column">
                  <wp:posOffset>213360</wp:posOffset>
                </wp:positionH>
                <wp:positionV relativeFrom="paragraph">
                  <wp:posOffset>24765</wp:posOffset>
                </wp:positionV>
                <wp:extent cx="5210175" cy="933450"/>
                <wp:effectExtent l="0" t="0" r="0" b="0"/>
                <wp:wrapNone/>
                <wp:docPr id="846535560" name="Rectangle 10"/>
                <wp:cNvGraphicFramePr/>
                <a:graphic xmlns:a="http://schemas.openxmlformats.org/drawingml/2006/main">
                  <a:graphicData uri="http://schemas.microsoft.com/office/word/2010/wordprocessingShape">
                    <wps:wsp>
                      <wps:cNvSpPr/>
                      <wps:spPr>
                        <a:xfrm>
                          <a:off x="0" y="0"/>
                          <a:ext cx="5210175" cy="933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3D9C9B51"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B05FEB">
                              <w:rPr>
                                <w:rFonts w:ascii="Avenir Next LT Pro" w:hAnsi="Avenir Next LT Pro"/>
                                <w:b/>
                                <w:bCs/>
                                <w:sz w:val="52"/>
                                <w:szCs w:val="52"/>
                              </w:rPr>
                              <w:t>3</w:t>
                            </w:r>
                            <w:r w:rsidRPr="00D526B4">
                              <w:rPr>
                                <w:rFonts w:ascii="Avenir Next LT Pro" w:hAnsi="Avenir Next LT Pro"/>
                                <w:b/>
                                <w:bCs/>
                                <w:sz w:val="52"/>
                                <w:szCs w:val="52"/>
                              </w:rPr>
                              <w:t xml:space="preserve">: </w:t>
                            </w:r>
                          </w:p>
                          <w:p w14:paraId="5B848CA9" w14:textId="4867E76E" w:rsidR="00D526B4" w:rsidRPr="00D526B4" w:rsidRDefault="00B05FEB" w:rsidP="00D526B4">
                            <w:pPr>
                              <w:spacing w:after="0" w:line="240" w:lineRule="auto"/>
                              <w:rPr>
                                <w:rFonts w:ascii="Avenir Next LT Pro" w:hAnsi="Avenir Next LT Pro"/>
                                <w:sz w:val="40"/>
                                <w:szCs w:val="40"/>
                              </w:rPr>
                            </w:pPr>
                            <w:r>
                              <w:rPr>
                                <w:rFonts w:ascii="Avenir Next LT Pro" w:hAnsi="Avenir Next LT Pro"/>
                                <w:sz w:val="40"/>
                                <w:szCs w:val="40"/>
                              </w:rPr>
                              <w:t xml:space="preserve">PURCHASED LEAVE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2527D" id="Rectangle 10" o:spid="_x0000_s1026" style="position:absolute;left:0;text-align:left;margin-left:16.8pt;margin-top:1.95pt;width:410.25pt;height:7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" filled="f" stroked="f" strokeweight="1.5pt">
                <v:textbox>
                  <w:txbxContent>
                    <w:p w14:paraId="177AC88D" w14:textId="3D9C9B51"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B05FEB">
                        <w:rPr>
                          <w:rFonts w:ascii="Avenir Next LT Pro" w:hAnsi="Avenir Next LT Pro"/>
                          <w:b/>
                          <w:bCs/>
                          <w:sz w:val="52"/>
                          <w:szCs w:val="52"/>
                        </w:rPr>
                        <w:t>3</w:t>
                      </w:r>
                      <w:r w:rsidRPr="00D526B4">
                        <w:rPr>
                          <w:rFonts w:ascii="Avenir Next LT Pro" w:hAnsi="Avenir Next LT Pro"/>
                          <w:b/>
                          <w:bCs/>
                          <w:sz w:val="52"/>
                          <w:szCs w:val="52"/>
                        </w:rPr>
                        <w:t xml:space="preserve">: </w:t>
                      </w:r>
                    </w:p>
                    <w:p w14:paraId="5B848CA9" w14:textId="4867E76E" w:rsidR="00D526B4" w:rsidRPr="00D526B4" w:rsidRDefault="00B05FEB" w:rsidP="00D526B4">
                      <w:pPr>
                        <w:spacing w:after="0" w:line="240" w:lineRule="auto"/>
                        <w:rPr>
                          <w:rFonts w:ascii="Avenir Next LT Pro" w:hAnsi="Avenir Next LT Pro"/>
                          <w:sz w:val="40"/>
                          <w:szCs w:val="40"/>
                        </w:rPr>
                      </w:pPr>
                      <w:r>
                        <w:rPr>
                          <w:rFonts w:ascii="Avenir Next LT Pro" w:hAnsi="Avenir Next LT Pro"/>
                          <w:sz w:val="40"/>
                          <w:szCs w:val="40"/>
                        </w:rPr>
                        <w:t xml:space="preserve">PURCHASED LEAVE </w:t>
                      </w:r>
                    </w:p>
                  </w:txbxContent>
                </v:textbox>
              </v:rect>
            </w:pict>
          </mc:Fallback>
        </mc:AlternateContent>
      </w:r>
    </w:p>
    <w:p w14:paraId="3647A7D8"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r w:rsidRPr="00A77FB5">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5E09238D" w14:textId="77777777" w:rsidR="00D526B4" w:rsidRPr="00A77FB5"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212F078F" w:rsidR="00217D86" w:rsidRPr="00A77FB5" w:rsidRDefault="00D526B4" w:rsidP="002B2D5E">
      <w:pPr>
        <w:shd w:val="clear" w:color="auto" w:fill="FFFFFF" w:themeFill="background1"/>
        <w:spacing w:after="0" w:line="240" w:lineRule="auto"/>
        <w:jc w:val="both"/>
        <w:rPr>
          <w:rFonts w:ascii="Avenir Next LT Pro" w:hAnsi="Avenir Next LT Pro"/>
          <w:sz w:val="20"/>
          <w:szCs w:val="20"/>
        </w:rPr>
      </w:pPr>
      <w:r w:rsidRPr="00A77FB5">
        <w:rPr>
          <w:rFonts w:ascii="Avenir Next LT Pro" w:hAnsi="Avenir Next LT Pro"/>
          <w:noProof/>
          <w:sz w:val="20"/>
          <w:szCs w:val="20"/>
        </w:rPr>
        <w:lastRenderedPageBreak/>
        <mc:AlternateContent>
          <mc:Choice Requires="wps">
            <w:drawing>
              <wp:anchor distT="0" distB="0" distL="114300" distR="114300" simplePos="0" relativeHeight="251658240" behindDoc="0" locked="0" layoutInCell="1" allowOverlap="1" wp14:anchorId="16662DB7" wp14:editId="604F6D83">
                <wp:simplePos x="0" y="0"/>
                <wp:positionH relativeFrom="column">
                  <wp:posOffset>-767715</wp:posOffset>
                </wp:positionH>
                <wp:positionV relativeFrom="paragraph">
                  <wp:posOffset>-727075</wp:posOffset>
                </wp:positionV>
                <wp:extent cx="7639050" cy="10725150"/>
                <wp:effectExtent l="0" t="0" r="19050" b="19050"/>
                <wp:wrapNone/>
                <wp:docPr id="1514857835" name="Rectangle 7"/>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1">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75611"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2" o:title="" recolor="t" rotate="t" type="frame"/>
              </v:rect>
            </w:pict>
          </mc:Fallback>
        </mc:AlternateContent>
      </w:r>
    </w:p>
    <w:p w14:paraId="152B0AFE" w14:textId="1F4E7D70"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0C24E2D9" w:rsidR="00217D86" w:rsidRPr="00A77FB5" w:rsidRDefault="00D526B4" w:rsidP="002B2D5E">
      <w:pPr>
        <w:shd w:val="clear" w:color="auto" w:fill="FFFFFF" w:themeFill="background1"/>
        <w:spacing w:after="0" w:line="240" w:lineRule="auto"/>
        <w:jc w:val="both"/>
        <w:rPr>
          <w:rFonts w:ascii="Avenir Next LT Pro" w:hAnsi="Avenir Next LT Pro"/>
          <w:sz w:val="20"/>
          <w:szCs w:val="20"/>
        </w:rPr>
      </w:pPr>
      <w:r w:rsidRPr="00A77FB5">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049588B2">
                <wp:simplePos x="0" y="0"/>
                <wp:positionH relativeFrom="column">
                  <wp:posOffset>-234315</wp:posOffset>
                </wp:positionH>
                <wp:positionV relativeFrom="paragraph">
                  <wp:posOffset>179705</wp:posOffset>
                </wp:positionV>
                <wp:extent cx="2428875" cy="1504950"/>
                <wp:effectExtent l="0" t="0" r="0" b="0"/>
                <wp:wrapNone/>
                <wp:docPr id="1795851765" name="Rectangle 11"/>
                <wp:cNvGraphicFramePr/>
                <a:graphic xmlns:a="http://schemas.openxmlformats.org/drawingml/2006/main">
                  <a:graphicData uri="http://schemas.microsoft.com/office/word/2010/wordprocessingShape">
                    <wps:wsp>
                      <wps:cNvSpPr/>
                      <wps:spPr>
                        <a:xfrm>
                          <a:off x="0" y="0"/>
                          <a:ext cx="2428875"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355A839F"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B05FEB">
                              <w:rPr>
                                <w:rFonts w:ascii="Avenir Next LT Pro" w:hAnsi="Avenir Next LT Pro"/>
                                <w:b/>
                                <w:bCs/>
                                <w:sz w:val="52"/>
                                <w:szCs w:val="52"/>
                              </w:rPr>
                              <w:t>3</w:t>
                            </w:r>
                            <w:r w:rsidRPr="00D526B4">
                              <w:rPr>
                                <w:rFonts w:ascii="Avenir Next LT Pro" w:hAnsi="Avenir Next LT Pro"/>
                                <w:b/>
                                <w:bCs/>
                                <w:sz w:val="52"/>
                                <w:szCs w:val="52"/>
                              </w:rPr>
                              <w:t xml:space="preserve">: </w:t>
                            </w:r>
                          </w:p>
                          <w:p w14:paraId="340C9C28" w14:textId="58877C91" w:rsidR="00D526B4" w:rsidRDefault="00B05FEB" w:rsidP="00D526B4">
                            <w:pPr>
                              <w:spacing w:after="0" w:line="240" w:lineRule="auto"/>
                              <w:rPr>
                                <w:rFonts w:ascii="Avenir Next LT Pro" w:hAnsi="Avenir Next LT Pro"/>
                                <w:sz w:val="36"/>
                                <w:szCs w:val="36"/>
                              </w:rPr>
                            </w:pPr>
                            <w:r>
                              <w:rPr>
                                <w:rFonts w:ascii="Avenir Next LT Pro" w:hAnsi="Avenir Next LT Pro"/>
                                <w:sz w:val="36"/>
                                <w:szCs w:val="36"/>
                              </w:rPr>
                              <w:t xml:space="preserve">PURCHASED LEAVE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F5D05" id="Rectangle 11" o:spid="_x0000_s1028" style="position:absolute;left:0;text-align:left;margin-left:-18.45pt;margin-top:14.15pt;width:191.25pt;height:118.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nBdQIAAEk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" filled="f" stroked="f" strokeweight="1.5pt">
                <v:textbox>
                  <w:txbxContent>
                    <w:p w14:paraId="508C5E5B" w14:textId="355A839F"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B05FEB">
                        <w:rPr>
                          <w:rFonts w:ascii="Avenir Next LT Pro" w:hAnsi="Avenir Next LT Pro"/>
                          <w:b/>
                          <w:bCs/>
                          <w:sz w:val="52"/>
                          <w:szCs w:val="52"/>
                        </w:rPr>
                        <w:t>3</w:t>
                      </w:r>
                      <w:r w:rsidRPr="00D526B4">
                        <w:rPr>
                          <w:rFonts w:ascii="Avenir Next LT Pro" w:hAnsi="Avenir Next LT Pro"/>
                          <w:b/>
                          <w:bCs/>
                          <w:sz w:val="52"/>
                          <w:szCs w:val="52"/>
                        </w:rPr>
                        <w:t xml:space="preserve">: </w:t>
                      </w:r>
                    </w:p>
                    <w:p w14:paraId="340C9C28" w14:textId="58877C91" w:rsidR="00D526B4" w:rsidRDefault="00B05FEB" w:rsidP="00D526B4">
                      <w:pPr>
                        <w:spacing w:after="0" w:line="240" w:lineRule="auto"/>
                        <w:rPr>
                          <w:rFonts w:ascii="Avenir Next LT Pro" w:hAnsi="Avenir Next LT Pro"/>
                          <w:sz w:val="36"/>
                          <w:szCs w:val="36"/>
                        </w:rPr>
                      </w:pPr>
                      <w:r>
                        <w:rPr>
                          <w:rFonts w:ascii="Avenir Next LT Pro" w:hAnsi="Avenir Next LT Pro"/>
                          <w:sz w:val="36"/>
                          <w:szCs w:val="36"/>
                        </w:rPr>
                        <w:t xml:space="preserve">PURCHASED LEAVE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08AEB780"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77777777"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965E039"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77777777"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3612C209"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1D25C37D"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7C0E9A2A"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r w:rsidRPr="00A77FB5">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2767258C" w:rsidR="00217D86" w:rsidRPr="00A77FB5" w:rsidRDefault="00217D86" w:rsidP="002B2D5E">
      <w:pPr>
        <w:shd w:val="clear" w:color="auto" w:fill="FFFFFF" w:themeFill="background1"/>
        <w:spacing w:after="0" w:line="240" w:lineRule="auto"/>
        <w:jc w:val="both"/>
        <w:rPr>
          <w:rFonts w:ascii="Avenir Next LT Pro" w:hAnsi="Avenir Next LT Pro"/>
          <w:sz w:val="20"/>
          <w:szCs w:val="20"/>
        </w:rPr>
      </w:pPr>
    </w:p>
    <w:p w14:paraId="4F619105" w14:textId="77777777" w:rsidR="00217D86" w:rsidRPr="00A77FB5" w:rsidRDefault="00217D86" w:rsidP="002B2D5E">
      <w:pPr>
        <w:shd w:val="clear" w:color="auto" w:fill="FFFFFF" w:themeFill="background1"/>
        <w:tabs>
          <w:tab w:val="left" w:pos="3660"/>
        </w:tabs>
        <w:spacing w:after="0" w:line="240" w:lineRule="auto"/>
        <w:rPr>
          <w:rFonts w:ascii="Avenir Next LT Pro" w:hAnsi="Avenir Next LT Pro"/>
          <w:b/>
          <w:bCs/>
          <w:color w:val="612466"/>
        </w:rPr>
      </w:pPr>
    </w:p>
    <w:p w14:paraId="24FAB162" w14:textId="4258DF8D" w:rsidR="00AB68B6" w:rsidRPr="00A77FB5" w:rsidRDefault="00AB68B6" w:rsidP="00052EEF">
      <w:pPr>
        <w:shd w:val="clear" w:color="auto" w:fill="FFFFFF" w:themeFill="background1"/>
        <w:tabs>
          <w:tab w:val="left" w:pos="3660"/>
        </w:tabs>
        <w:spacing w:after="0" w:line="240" w:lineRule="auto"/>
        <w:rPr>
          <w:rFonts w:ascii="Avenir Next LT Pro" w:hAnsi="Avenir Next LT Pro"/>
          <w:b/>
          <w:bCs/>
          <w:color w:val="612466"/>
        </w:rPr>
      </w:pPr>
      <w:r w:rsidRPr="00A77FB5">
        <w:rPr>
          <w:rFonts w:ascii="Avenir Next LT Pro" w:hAnsi="Avenir Next LT Pro"/>
          <w:b/>
          <w:bCs/>
          <w:color w:val="612466"/>
        </w:rPr>
        <w:t xml:space="preserve">X.1 Entitlement </w:t>
      </w:r>
    </w:p>
    <w:p w14:paraId="4073BC84" w14:textId="77777777" w:rsidR="00AB68B6" w:rsidRPr="00A77FB5" w:rsidRDefault="00AB68B6" w:rsidP="00052EEF">
      <w:pPr>
        <w:pStyle w:val="ListParagraph"/>
        <w:numPr>
          <w:ilvl w:val="0"/>
          <w:numId w:val="24"/>
        </w:numPr>
        <w:spacing w:after="0" w:line="240" w:lineRule="auto"/>
        <w:ind w:hanging="600"/>
        <w:rPr>
          <w:rFonts w:ascii="Avenir Next LT Pro" w:hAnsi="Avenir Next LT Pro"/>
          <w:lang w:val="en-US"/>
        </w:rPr>
      </w:pPr>
      <w:r w:rsidRPr="00A77FB5">
        <w:rPr>
          <w:rFonts w:ascii="Avenir Next LT Pro" w:hAnsi="Avenir Next LT Pro"/>
          <w:lang w:val="en-US"/>
        </w:rPr>
        <w:t xml:space="preserve">This clause </w:t>
      </w:r>
      <w:r w:rsidRPr="00A77FB5">
        <w:rPr>
          <w:rFonts w:ascii="Avenir Next LT Pro" w:hAnsi="Avenir Next LT Pro"/>
          <w:color w:val="EE0000"/>
          <w:lang w:val="en-US"/>
        </w:rPr>
        <w:t>X</w:t>
      </w:r>
      <w:r w:rsidRPr="00A77FB5">
        <w:rPr>
          <w:rFonts w:ascii="Avenir Next LT Pro" w:hAnsi="Avenir Next LT Pro"/>
          <w:lang w:val="en-US"/>
        </w:rPr>
        <w:t xml:space="preserve"> does not apply to casual employees. </w:t>
      </w:r>
    </w:p>
    <w:p w14:paraId="3313EB78" w14:textId="77777777" w:rsidR="00AB68B6" w:rsidRPr="00A77FB5" w:rsidRDefault="00AB68B6" w:rsidP="00052EEF">
      <w:pPr>
        <w:pStyle w:val="ListParagraph"/>
        <w:numPr>
          <w:ilvl w:val="0"/>
          <w:numId w:val="24"/>
        </w:numPr>
        <w:spacing w:after="0" w:line="240" w:lineRule="auto"/>
        <w:ind w:hanging="600"/>
        <w:rPr>
          <w:rFonts w:ascii="Avenir Next LT Pro" w:hAnsi="Avenir Next LT Pro"/>
        </w:rPr>
      </w:pPr>
      <w:r w:rsidRPr="00A77FB5">
        <w:rPr>
          <w:rFonts w:ascii="Avenir Next LT Pro" w:hAnsi="Avenir Next LT Pro"/>
        </w:rPr>
        <w:t xml:space="preserve">An employee may apply to purchase up to </w:t>
      </w:r>
      <w:r w:rsidRPr="00A77FB5">
        <w:rPr>
          <w:rFonts w:ascii="Avenir Next LT Pro" w:hAnsi="Avenir Next LT Pro"/>
          <w:color w:val="EE0000"/>
        </w:rPr>
        <w:t xml:space="preserve">XX </w:t>
      </w:r>
      <w:r w:rsidRPr="00A77FB5">
        <w:rPr>
          <w:rFonts w:ascii="Avenir Next LT Pro" w:hAnsi="Avenir Next LT Pro"/>
        </w:rPr>
        <w:t xml:space="preserve">additional days of paid leave in a 12-month period.  </w:t>
      </w:r>
    </w:p>
    <w:p w14:paraId="1E3D3A6E" w14:textId="77777777" w:rsidR="00AB68B6" w:rsidRPr="00A77FB5" w:rsidRDefault="00AB68B6" w:rsidP="00052EEF">
      <w:pPr>
        <w:pStyle w:val="ListParagraph"/>
        <w:numPr>
          <w:ilvl w:val="0"/>
          <w:numId w:val="24"/>
        </w:numPr>
        <w:spacing w:after="0" w:line="240" w:lineRule="auto"/>
        <w:ind w:hanging="600"/>
        <w:rPr>
          <w:rFonts w:ascii="Avenir Next LT Pro" w:hAnsi="Avenir Next LT Pro"/>
          <w:lang w:val="en-US"/>
        </w:rPr>
      </w:pPr>
      <w:r w:rsidRPr="00A77FB5">
        <w:rPr>
          <w:rFonts w:ascii="Avenir Next LT Pro" w:hAnsi="Avenir Next LT Pro"/>
          <w:lang w:val="en-US"/>
        </w:rPr>
        <w:t xml:space="preserve">The employer will respond to a request in writing within 14 days. </w:t>
      </w:r>
    </w:p>
    <w:p w14:paraId="2DF74DA7" w14:textId="3F2043C5" w:rsidR="00AB68B6" w:rsidRPr="00A77FB5" w:rsidRDefault="00AB68B6" w:rsidP="00052EEF">
      <w:pPr>
        <w:pStyle w:val="ListParagraph"/>
        <w:numPr>
          <w:ilvl w:val="0"/>
          <w:numId w:val="24"/>
        </w:numPr>
        <w:spacing w:after="0" w:line="240" w:lineRule="auto"/>
        <w:ind w:hanging="600"/>
        <w:rPr>
          <w:rFonts w:ascii="Avenir Next LT Pro" w:hAnsi="Avenir Next LT Pro"/>
          <w:lang w:val="en-US"/>
        </w:rPr>
      </w:pPr>
      <w:r w:rsidRPr="00A77FB5">
        <w:rPr>
          <w:rFonts w:ascii="Avenir Next LT Pro" w:hAnsi="Avenir Next LT Pro"/>
          <w:lang w:val="en-US"/>
        </w:rPr>
        <w:t xml:space="preserve">The employer will not unreasonably withhold approval </w:t>
      </w:r>
      <w:r w:rsidR="00FF07DA" w:rsidRPr="00A77FB5">
        <w:rPr>
          <w:rFonts w:ascii="Avenir Next LT Pro" w:hAnsi="Avenir Next LT Pro"/>
          <w:lang w:val="en-US"/>
        </w:rPr>
        <w:t xml:space="preserve">to </w:t>
      </w:r>
      <w:r w:rsidRPr="00A77FB5">
        <w:rPr>
          <w:rFonts w:ascii="Avenir Next LT Pro" w:hAnsi="Avenir Next LT Pro"/>
          <w:lang w:val="en-US"/>
        </w:rPr>
        <w:t xml:space="preserve">purchased leave. </w:t>
      </w:r>
    </w:p>
    <w:p w14:paraId="036AC249" w14:textId="77777777" w:rsidR="00AB68B6" w:rsidRPr="00A77FB5" w:rsidRDefault="00AB68B6" w:rsidP="002C1845">
      <w:pPr>
        <w:spacing w:after="0" w:line="240" w:lineRule="auto"/>
        <w:rPr>
          <w:rFonts w:ascii="Avenir Next LT Pro" w:hAnsi="Avenir Next LT Pro"/>
        </w:rPr>
      </w:pPr>
    </w:p>
    <w:p w14:paraId="31AC09FE" w14:textId="77777777" w:rsidR="00AB68B6" w:rsidRPr="00A77FB5" w:rsidRDefault="00AB68B6" w:rsidP="00052EEF">
      <w:pPr>
        <w:shd w:val="clear" w:color="auto" w:fill="FFFFFF" w:themeFill="background1"/>
        <w:tabs>
          <w:tab w:val="left" w:pos="3660"/>
        </w:tabs>
        <w:spacing w:after="0" w:line="240" w:lineRule="auto"/>
        <w:rPr>
          <w:rFonts w:ascii="Avenir Next LT Pro" w:hAnsi="Avenir Next LT Pro"/>
          <w:b/>
          <w:bCs/>
          <w:color w:val="612466"/>
        </w:rPr>
      </w:pPr>
      <w:r w:rsidRPr="00A77FB5">
        <w:rPr>
          <w:rFonts w:ascii="Avenir Next LT Pro" w:hAnsi="Avenir Next LT Pro"/>
          <w:b/>
          <w:bCs/>
          <w:color w:val="612466"/>
        </w:rPr>
        <w:t xml:space="preserve">X.2 Calculation Method </w:t>
      </w:r>
    </w:p>
    <w:p w14:paraId="300813D7" w14:textId="77777777" w:rsidR="00AB68B6" w:rsidRPr="00A77FB5" w:rsidRDefault="00AB68B6" w:rsidP="00052EEF">
      <w:pPr>
        <w:pStyle w:val="ListParagraph"/>
        <w:numPr>
          <w:ilvl w:val="0"/>
          <w:numId w:val="25"/>
        </w:numPr>
        <w:spacing w:after="0" w:line="240" w:lineRule="auto"/>
        <w:ind w:hanging="600"/>
        <w:rPr>
          <w:rFonts w:ascii="Avenir Next LT Pro" w:hAnsi="Avenir Next LT Pro"/>
          <w:lang w:val="en-US"/>
        </w:rPr>
      </w:pPr>
      <w:r w:rsidRPr="00A77FB5">
        <w:rPr>
          <w:rFonts w:ascii="Avenir Next LT Pro" w:hAnsi="Avenir Next LT Pro"/>
          <w:lang w:val="en-US"/>
        </w:rPr>
        <w:t xml:space="preserve">Additional paid leave is purchased through salary deductions made over a 12-month period. </w:t>
      </w:r>
    </w:p>
    <w:p w14:paraId="40EDEC48" w14:textId="77777777" w:rsidR="00AB68B6" w:rsidRPr="00A77FB5" w:rsidRDefault="00AB68B6" w:rsidP="00052EEF">
      <w:pPr>
        <w:pStyle w:val="ListParagraph"/>
        <w:numPr>
          <w:ilvl w:val="0"/>
          <w:numId w:val="25"/>
        </w:numPr>
        <w:spacing w:after="0" w:line="240" w:lineRule="auto"/>
        <w:ind w:hanging="600"/>
        <w:rPr>
          <w:rFonts w:ascii="Avenir Next LT Pro" w:hAnsi="Avenir Next LT Pro"/>
          <w:lang w:val="en-US"/>
        </w:rPr>
      </w:pPr>
      <w:r w:rsidRPr="00A77FB5">
        <w:rPr>
          <w:rFonts w:ascii="Avenir Next LT Pro" w:hAnsi="Avenir Next LT Pro"/>
          <w:lang w:val="en-US"/>
        </w:rPr>
        <w:t xml:space="preserve">The employee will receive a salary equal to the period worked which will be spread over a 52-week period.  </w:t>
      </w:r>
    </w:p>
    <w:p w14:paraId="028E6372" w14:textId="77777777" w:rsidR="00AB68B6" w:rsidRPr="00A77FB5" w:rsidRDefault="00AB68B6" w:rsidP="00052EEF">
      <w:pPr>
        <w:pStyle w:val="ListParagraph"/>
        <w:numPr>
          <w:ilvl w:val="0"/>
          <w:numId w:val="25"/>
        </w:numPr>
        <w:spacing w:after="0" w:line="240" w:lineRule="auto"/>
        <w:ind w:hanging="600"/>
        <w:rPr>
          <w:rFonts w:ascii="Avenir Next LT Pro" w:hAnsi="Avenir Next LT Pro"/>
          <w:lang w:val="en-US"/>
        </w:rPr>
      </w:pPr>
      <w:r w:rsidRPr="00A77FB5">
        <w:rPr>
          <w:rFonts w:ascii="Avenir Next LT Pro" w:hAnsi="Avenir Next LT Pro"/>
          <w:lang w:val="en-US"/>
        </w:rPr>
        <w:t xml:space="preserve">The amount deducted will correspond with the amount of leave purchased as follows: </w:t>
      </w:r>
    </w:p>
    <w:p w14:paraId="7A93AE89" w14:textId="77777777" w:rsidR="00991615" w:rsidRPr="00A77FB5" w:rsidRDefault="00991615" w:rsidP="00991615">
      <w:pPr>
        <w:pStyle w:val="ListParagraph"/>
        <w:spacing w:after="0" w:line="240" w:lineRule="auto"/>
        <w:ind w:left="600"/>
        <w:rPr>
          <w:rFonts w:ascii="Avenir Next LT Pro" w:hAnsi="Avenir Next LT Pro"/>
          <w:lang w:val="en-US"/>
        </w:rPr>
      </w:pPr>
    </w:p>
    <w:tbl>
      <w:tblPr>
        <w:tblStyle w:val="TableGrid"/>
        <w:tblW w:w="0" w:type="auto"/>
        <w:jc w:val="center"/>
        <w:tblLook w:val="04A0" w:firstRow="1" w:lastRow="0" w:firstColumn="1" w:lastColumn="0" w:noHBand="0" w:noVBand="1"/>
      </w:tblPr>
      <w:tblGrid>
        <w:gridCol w:w="1980"/>
        <w:gridCol w:w="2410"/>
        <w:gridCol w:w="1984"/>
        <w:gridCol w:w="3124"/>
      </w:tblGrid>
      <w:tr w:rsidR="00AB68B6" w:rsidRPr="00A77FB5" w14:paraId="45711711" w14:textId="77777777" w:rsidTr="00991615">
        <w:trPr>
          <w:trHeight w:val="1014"/>
          <w:jc w:val="center"/>
        </w:trPr>
        <w:tc>
          <w:tcPr>
            <w:tcW w:w="1980" w:type="dxa"/>
            <w:vAlign w:val="center"/>
          </w:tcPr>
          <w:p w14:paraId="5F65360F" w14:textId="77777777" w:rsidR="00AB68B6" w:rsidRPr="00A77FB5" w:rsidRDefault="00AB68B6" w:rsidP="00052EEF">
            <w:pPr>
              <w:shd w:val="clear" w:color="auto" w:fill="FFFFFF" w:themeFill="background1"/>
              <w:tabs>
                <w:tab w:val="left" w:pos="3660"/>
              </w:tabs>
              <w:jc w:val="center"/>
              <w:rPr>
                <w:rFonts w:ascii="Avenir Next LT Pro" w:hAnsi="Avenir Next LT Pro"/>
                <w:b/>
                <w:bCs/>
                <w:color w:val="612466"/>
              </w:rPr>
            </w:pPr>
            <w:r w:rsidRPr="00A77FB5">
              <w:rPr>
                <w:rFonts w:ascii="Avenir Next LT Pro" w:hAnsi="Avenir Next LT Pro"/>
                <w:b/>
                <w:bCs/>
                <w:color w:val="612466"/>
              </w:rPr>
              <w:t>Proportion of annual salary</w:t>
            </w:r>
          </w:p>
        </w:tc>
        <w:tc>
          <w:tcPr>
            <w:tcW w:w="2410" w:type="dxa"/>
            <w:vAlign w:val="center"/>
          </w:tcPr>
          <w:p w14:paraId="48D7D3E9" w14:textId="525B179F" w:rsidR="00AB68B6" w:rsidRPr="00A77FB5" w:rsidRDefault="00AB68B6" w:rsidP="00052EEF">
            <w:pPr>
              <w:shd w:val="clear" w:color="auto" w:fill="FFFFFF" w:themeFill="background1"/>
              <w:tabs>
                <w:tab w:val="left" w:pos="3660"/>
              </w:tabs>
              <w:jc w:val="center"/>
              <w:rPr>
                <w:rFonts w:ascii="Avenir Next LT Pro" w:hAnsi="Avenir Next LT Pro"/>
                <w:b/>
                <w:bCs/>
                <w:color w:val="612466"/>
              </w:rPr>
            </w:pPr>
            <w:r w:rsidRPr="00A77FB5">
              <w:rPr>
                <w:rFonts w:ascii="Avenir Next LT Pro" w:hAnsi="Avenir Next LT Pro"/>
                <w:b/>
                <w:bCs/>
                <w:color w:val="612466"/>
              </w:rPr>
              <w:t>Number of additional weeks’ leave purchased</w:t>
            </w:r>
          </w:p>
        </w:tc>
        <w:tc>
          <w:tcPr>
            <w:tcW w:w="1984" w:type="dxa"/>
            <w:vAlign w:val="center"/>
          </w:tcPr>
          <w:p w14:paraId="1AE97228" w14:textId="77777777" w:rsidR="00AB68B6" w:rsidRPr="00A77FB5" w:rsidRDefault="00AB68B6" w:rsidP="00052EEF">
            <w:pPr>
              <w:shd w:val="clear" w:color="auto" w:fill="FFFFFF" w:themeFill="background1"/>
              <w:tabs>
                <w:tab w:val="left" w:pos="3660"/>
              </w:tabs>
              <w:jc w:val="center"/>
              <w:rPr>
                <w:rFonts w:ascii="Avenir Next LT Pro" w:hAnsi="Avenir Next LT Pro"/>
                <w:b/>
                <w:bCs/>
                <w:color w:val="612466"/>
              </w:rPr>
            </w:pPr>
            <w:r w:rsidRPr="00A77FB5">
              <w:rPr>
                <w:rFonts w:ascii="Avenir Next LT Pro" w:hAnsi="Avenir Next LT Pro"/>
                <w:b/>
                <w:bCs/>
                <w:color w:val="612466"/>
              </w:rPr>
              <w:t>Percentage of pay received</w:t>
            </w:r>
          </w:p>
        </w:tc>
        <w:tc>
          <w:tcPr>
            <w:tcW w:w="3124" w:type="dxa"/>
            <w:vAlign w:val="center"/>
          </w:tcPr>
          <w:p w14:paraId="08CD1A36" w14:textId="77777777" w:rsidR="00AB68B6" w:rsidRPr="00A77FB5" w:rsidRDefault="00AB68B6" w:rsidP="00052EEF">
            <w:pPr>
              <w:shd w:val="clear" w:color="auto" w:fill="FFFFFF" w:themeFill="background1"/>
              <w:tabs>
                <w:tab w:val="left" w:pos="3660"/>
              </w:tabs>
              <w:jc w:val="center"/>
              <w:rPr>
                <w:rFonts w:ascii="Avenir Next LT Pro" w:hAnsi="Avenir Next LT Pro"/>
                <w:b/>
                <w:bCs/>
                <w:color w:val="612466"/>
              </w:rPr>
            </w:pPr>
            <w:r w:rsidRPr="00A77FB5">
              <w:rPr>
                <w:rFonts w:ascii="Avenir Next LT Pro" w:hAnsi="Avenir Next LT Pro"/>
                <w:b/>
                <w:bCs/>
                <w:color w:val="612466"/>
              </w:rPr>
              <w:t>Total amount of leave</w:t>
            </w:r>
          </w:p>
          <w:p w14:paraId="3F734D81" w14:textId="467D5CBA" w:rsidR="00AB68B6" w:rsidRPr="00A77FB5" w:rsidRDefault="00AB68B6" w:rsidP="00052EEF">
            <w:pPr>
              <w:shd w:val="clear" w:color="auto" w:fill="FFFFFF" w:themeFill="background1"/>
              <w:tabs>
                <w:tab w:val="left" w:pos="3660"/>
              </w:tabs>
              <w:jc w:val="center"/>
              <w:rPr>
                <w:rFonts w:ascii="Avenir Next LT Pro" w:hAnsi="Avenir Next LT Pro"/>
                <w:b/>
                <w:bCs/>
                <w:color w:val="612466"/>
              </w:rPr>
            </w:pPr>
            <w:r w:rsidRPr="00A77FB5">
              <w:rPr>
                <w:rFonts w:ascii="Avenir Next LT Pro" w:hAnsi="Avenir Next LT Pro"/>
                <w:b/>
                <w:bCs/>
                <w:color w:val="612466"/>
              </w:rPr>
              <w:t>(purchased and NES annual leave)</w:t>
            </w:r>
          </w:p>
        </w:tc>
      </w:tr>
      <w:tr w:rsidR="00AB68B6" w:rsidRPr="00A77FB5" w14:paraId="27EFE16B" w14:textId="77777777" w:rsidTr="00991615">
        <w:trPr>
          <w:jc w:val="center"/>
        </w:trPr>
        <w:tc>
          <w:tcPr>
            <w:tcW w:w="1980" w:type="dxa"/>
            <w:vAlign w:val="center"/>
          </w:tcPr>
          <w:p w14:paraId="1E8ED2C6"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51 / 52 weeks</w:t>
            </w:r>
          </w:p>
        </w:tc>
        <w:tc>
          <w:tcPr>
            <w:tcW w:w="2410" w:type="dxa"/>
            <w:vAlign w:val="center"/>
          </w:tcPr>
          <w:p w14:paraId="6838C979"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 xml:space="preserve">1 additional week of leave </w:t>
            </w:r>
          </w:p>
        </w:tc>
        <w:tc>
          <w:tcPr>
            <w:tcW w:w="1984" w:type="dxa"/>
          </w:tcPr>
          <w:p w14:paraId="6596151A"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Paid 98.08% of ordinary pay</w:t>
            </w:r>
          </w:p>
        </w:tc>
        <w:tc>
          <w:tcPr>
            <w:tcW w:w="3124" w:type="dxa"/>
            <w:vAlign w:val="center"/>
          </w:tcPr>
          <w:p w14:paraId="49B460BC"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5 weeks’ leave in total</w:t>
            </w:r>
          </w:p>
        </w:tc>
      </w:tr>
      <w:tr w:rsidR="00AB68B6" w:rsidRPr="00A77FB5" w14:paraId="0115404E" w14:textId="77777777" w:rsidTr="00991615">
        <w:trPr>
          <w:jc w:val="center"/>
        </w:trPr>
        <w:tc>
          <w:tcPr>
            <w:tcW w:w="1980" w:type="dxa"/>
            <w:vAlign w:val="center"/>
          </w:tcPr>
          <w:p w14:paraId="38A78689"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 xml:space="preserve">50 / 52 weeks </w:t>
            </w:r>
          </w:p>
        </w:tc>
        <w:tc>
          <w:tcPr>
            <w:tcW w:w="2410" w:type="dxa"/>
            <w:vAlign w:val="center"/>
          </w:tcPr>
          <w:p w14:paraId="0DE1063F"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2 additional weeks’ leave</w:t>
            </w:r>
          </w:p>
        </w:tc>
        <w:tc>
          <w:tcPr>
            <w:tcW w:w="1984" w:type="dxa"/>
          </w:tcPr>
          <w:p w14:paraId="0CB95583"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 xml:space="preserve">Paid 96.15% of ordinary pay </w:t>
            </w:r>
          </w:p>
        </w:tc>
        <w:tc>
          <w:tcPr>
            <w:tcW w:w="3124" w:type="dxa"/>
            <w:vAlign w:val="center"/>
          </w:tcPr>
          <w:p w14:paraId="3D124607"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 xml:space="preserve">6 weeks’ leave in total </w:t>
            </w:r>
          </w:p>
        </w:tc>
      </w:tr>
      <w:tr w:rsidR="00AB68B6" w:rsidRPr="00A77FB5" w14:paraId="18D80F17" w14:textId="77777777" w:rsidTr="00991615">
        <w:trPr>
          <w:jc w:val="center"/>
        </w:trPr>
        <w:tc>
          <w:tcPr>
            <w:tcW w:w="1980" w:type="dxa"/>
            <w:vAlign w:val="center"/>
          </w:tcPr>
          <w:p w14:paraId="2750A7EF"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 xml:space="preserve">49 / 52 weeks </w:t>
            </w:r>
          </w:p>
        </w:tc>
        <w:tc>
          <w:tcPr>
            <w:tcW w:w="2410" w:type="dxa"/>
            <w:vAlign w:val="center"/>
          </w:tcPr>
          <w:p w14:paraId="5C474D1F"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3 additional weeks’ leave</w:t>
            </w:r>
          </w:p>
        </w:tc>
        <w:tc>
          <w:tcPr>
            <w:tcW w:w="1984" w:type="dxa"/>
          </w:tcPr>
          <w:p w14:paraId="366686AD"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Paid 94.23% of ordinary pay</w:t>
            </w:r>
          </w:p>
        </w:tc>
        <w:tc>
          <w:tcPr>
            <w:tcW w:w="3124" w:type="dxa"/>
            <w:vAlign w:val="center"/>
          </w:tcPr>
          <w:p w14:paraId="164965EE"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 xml:space="preserve">7 weeks’ leave in total </w:t>
            </w:r>
          </w:p>
        </w:tc>
      </w:tr>
      <w:tr w:rsidR="00AB68B6" w:rsidRPr="00A77FB5" w14:paraId="30468F02" w14:textId="77777777" w:rsidTr="00991615">
        <w:trPr>
          <w:jc w:val="center"/>
        </w:trPr>
        <w:tc>
          <w:tcPr>
            <w:tcW w:w="1980" w:type="dxa"/>
            <w:vAlign w:val="center"/>
          </w:tcPr>
          <w:p w14:paraId="33C79E9A"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 xml:space="preserve">48 / 52 weeks </w:t>
            </w:r>
          </w:p>
        </w:tc>
        <w:tc>
          <w:tcPr>
            <w:tcW w:w="2410" w:type="dxa"/>
            <w:vAlign w:val="center"/>
          </w:tcPr>
          <w:p w14:paraId="0C1C4B19"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4 additional weeks’ leave</w:t>
            </w:r>
          </w:p>
        </w:tc>
        <w:tc>
          <w:tcPr>
            <w:tcW w:w="1984" w:type="dxa"/>
          </w:tcPr>
          <w:p w14:paraId="3479A6B2"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 xml:space="preserve">Paid 92.31% of ordinary pay </w:t>
            </w:r>
          </w:p>
        </w:tc>
        <w:tc>
          <w:tcPr>
            <w:tcW w:w="3124" w:type="dxa"/>
            <w:vAlign w:val="center"/>
          </w:tcPr>
          <w:p w14:paraId="39FCBF60"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 xml:space="preserve">8 weeks’ leave in total </w:t>
            </w:r>
          </w:p>
        </w:tc>
      </w:tr>
      <w:tr w:rsidR="00AB68B6" w:rsidRPr="00A77FB5" w14:paraId="6055ED49" w14:textId="77777777" w:rsidTr="00991615">
        <w:trPr>
          <w:jc w:val="center"/>
        </w:trPr>
        <w:tc>
          <w:tcPr>
            <w:tcW w:w="1980" w:type="dxa"/>
            <w:vAlign w:val="center"/>
          </w:tcPr>
          <w:p w14:paraId="1DE8FDFF"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 xml:space="preserve">47 / 52 weeks </w:t>
            </w:r>
          </w:p>
        </w:tc>
        <w:tc>
          <w:tcPr>
            <w:tcW w:w="2410" w:type="dxa"/>
            <w:vAlign w:val="center"/>
          </w:tcPr>
          <w:p w14:paraId="0E64D0F1"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5 additional weeks’ leave</w:t>
            </w:r>
          </w:p>
        </w:tc>
        <w:tc>
          <w:tcPr>
            <w:tcW w:w="1984" w:type="dxa"/>
          </w:tcPr>
          <w:p w14:paraId="4CB074F5"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 xml:space="preserve">Paid 90.38% of ordinary pay  </w:t>
            </w:r>
          </w:p>
        </w:tc>
        <w:tc>
          <w:tcPr>
            <w:tcW w:w="3124" w:type="dxa"/>
            <w:vAlign w:val="center"/>
          </w:tcPr>
          <w:p w14:paraId="2883B8D1"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 xml:space="preserve">9 weeks’ leave in total </w:t>
            </w:r>
          </w:p>
        </w:tc>
      </w:tr>
      <w:tr w:rsidR="00AB68B6" w:rsidRPr="00A77FB5" w14:paraId="3322F987" w14:textId="77777777" w:rsidTr="00991615">
        <w:trPr>
          <w:jc w:val="center"/>
        </w:trPr>
        <w:tc>
          <w:tcPr>
            <w:tcW w:w="1980" w:type="dxa"/>
            <w:vAlign w:val="center"/>
          </w:tcPr>
          <w:p w14:paraId="5B7CEEAC"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 xml:space="preserve">46 / 52 weeks </w:t>
            </w:r>
          </w:p>
        </w:tc>
        <w:tc>
          <w:tcPr>
            <w:tcW w:w="2410" w:type="dxa"/>
            <w:vAlign w:val="center"/>
          </w:tcPr>
          <w:p w14:paraId="62DD1E90"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6 additional weeks’ leave</w:t>
            </w:r>
          </w:p>
        </w:tc>
        <w:tc>
          <w:tcPr>
            <w:tcW w:w="1984" w:type="dxa"/>
          </w:tcPr>
          <w:p w14:paraId="57EA7199"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 xml:space="preserve">Paid 88.46% of ordinary pay </w:t>
            </w:r>
          </w:p>
        </w:tc>
        <w:tc>
          <w:tcPr>
            <w:tcW w:w="3124" w:type="dxa"/>
            <w:vAlign w:val="center"/>
          </w:tcPr>
          <w:p w14:paraId="5814DB03" w14:textId="77777777" w:rsidR="00AB68B6" w:rsidRPr="00A77FB5" w:rsidRDefault="00AB68B6" w:rsidP="002C1845">
            <w:pPr>
              <w:jc w:val="center"/>
              <w:rPr>
                <w:rFonts w:ascii="Avenir Next LT Pro" w:hAnsi="Avenir Next LT Pro"/>
                <w:lang w:val="en-US"/>
              </w:rPr>
            </w:pPr>
            <w:r w:rsidRPr="00A77FB5">
              <w:rPr>
                <w:rFonts w:ascii="Avenir Next LT Pro" w:hAnsi="Avenir Next LT Pro"/>
                <w:lang w:val="en-US"/>
              </w:rPr>
              <w:t xml:space="preserve">10 weeks’ leave in total </w:t>
            </w:r>
          </w:p>
        </w:tc>
      </w:tr>
    </w:tbl>
    <w:p w14:paraId="1F8C664E" w14:textId="77777777" w:rsidR="00FF07DA" w:rsidRPr="00A77FB5" w:rsidRDefault="00FF07DA" w:rsidP="00052EEF">
      <w:pPr>
        <w:shd w:val="clear" w:color="auto" w:fill="FFFFFF" w:themeFill="background1"/>
        <w:tabs>
          <w:tab w:val="left" w:pos="3660"/>
        </w:tabs>
        <w:spacing w:after="0" w:line="240" w:lineRule="auto"/>
        <w:rPr>
          <w:rFonts w:ascii="Avenir Next LT Pro" w:hAnsi="Avenir Next LT Pro"/>
          <w:b/>
          <w:bCs/>
          <w:color w:val="612466"/>
        </w:rPr>
      </w:pPr>
    </w:p>
    <w:p w14:paraId="45244061" w14:textId="53D4A35F" w:rsidR="002F672F" w:rsidRPr="00A77FB5" w:rsidRDefault="002F672F" w:rsidP="00052EEF">
      <w:pPr>
        <w:shd w:val="clear" w:color="auto" w:fill="FFFFFF" w:themeFill="background1"/>
        <w:tabs>
          <w:tab w:val="left" w:pos="3660"/>
        </w:tabs>
        <w:spacing w:after="0" w:line="240" w:lineRule="auto"/>
        <w:rPr>
          <w:rFonts w:ascii="Avenir Next LT Pro" w:hAnsi="Avenir Next LT Pro"/>
          <w:b/>
          <w:bCs/>
          <w:color w:val="612466"/>
        </w:rPr>
      </w:pPr>
      <w:r w:rsidRPr="00A77FB5">
        <w:rPr>
          <w:rFonts w:ascii="Avenir Next LT Pro" w:hAnsi="Avenir Next LT Pro"/>
          <w:b/>
          <w:bCs/>
          <w:color w:val="612466"/>
        </w:rPr>
        <w:lastRenderedPageBreak/>
        <w:t xml:space="preserve">X.3 Record of Purchased Leave </w:t>
      </w:r>
    </w:p>
    <w:p w14:paraId="1AC6A3C1" w14:textId="340CFDB7" w:rsidR="002F672F" w:rsidRPr="00A77FB5" w:rsidRDefault="002F672F" w:rsidP="00052EEF">
      <w:pPr>
        <w:pStyle w:val="ListParagraph"/>
        <w:numPr>
          <w:ilvl w:val="0"/>
          <w:numId w:val="29"/>
        </w:numPr>
        <w:spacing w:after="0" w:line="240" w:lineRule="auto"/>
        <w:ind w:hanging="600"/>
        <w:rPr>
          <w:rFonts w:ascii="Avenir Next LT Pro" w:hAnsi="Avenir Next LT Pro"/>
          <w:b/>
          <w:bCs/>
          <w:lang w:val="en-US"/>
        </w:rPr>
      </w:pPr>
      <w:r w:rsidRPr="00A77FB5">
        <w:rPr>
          <w:rFonts w:ascii="Avenir Next LT Pro" w:hAnsi="Avenir Next LT Pro"/>
          <w:lang w:val="en-US"/>
        </w:rPr>
        <w:t xml:space="preserve">Once a purchased leave arrangement is agreed, the employer will provide the </w:t>
      </w:r>
      <w:proofErr w:type="gramStart"/>
      <w:r w:rsidRPr="00A77FB5">
        <w:rPr>
          <w:rFonts w:ascii="Avenir Next LT Pro" w:hAnsi="Avenir Next LT Pro"/>
          <w:lang w:val="en-US"/>
        </w:rPr>
        <w:t>employee</w:t>
      </w:r>
      <w:proofErr w:type="gramEnd"/>
      <w:r w:rsidRPr="00A77FB5">
        <w:rPr>
          <w:rFonts w:ascii="Avenir Next LT Pro" w:hAnsi="Avenir Next LT Pro"/>
          <w:lang w:val="en-US"/>
        </w:rPr>
        <w:t xml:space="preserve"> a summary</w:t>
      </w:r>
      <w:r w:rsidR="00E57672" w:rsidRPr="00A77FB5">
        <w:rPr>
          <w:rFonts w:ascii="Avenir Next LT Pro" w:hAnsi="Avenir Next LT Pro"/>
          <w:lang w:val="en-US"/>
        </w:rPr>
        <w:t xml:space="preserve"> in writing</w:t>
      </w:r>
      <w:r w:rsidRPr="00A77FB5">
        <w:rPr>
          <w:rFonts w:ascii="Avenir Next LT Pro" w:hAnsi="Avenir Next LT Pro"/>
          <w:lang w:val="en-US"/>
        </w:rPr>
        <w:t xml:space="preserve"> outlining: </w:t>
      </w:r>
    </w:p>
    <w:p w14:paraId="5184E6C6" w14:textId="77777777" w:rsidR="002F672F" w:rsidRPr="00A77FB5" w:rsidRDefault="002F672F" w:rsidP="00052EEF">
      <w:pPr>
        <w:pStyle w:val="ListParagraph"/>
        <w:numPr>
          <w:ilvl w:val="0"/>
          <w:numId w:val="30"/>
        </w:numPr>
        <w:spacing w:after="0" w:line="240" w:lineRule="auto"/>
        <w:ind w:left="1134" w:hanging="534"/>
        <w:rPr>
          <w:rFonts w:ascii="Avenir Next LT Pro" w:hAnsi="Avenir Next LT Pro"/>
          <w:b/>
          <w:bCs/>
          <w:lang w:val="en-US"/>
        </w:rPr>
      </w:pPr>
      <w:r w:rsidRPr="00A77FB5">
        <w:rPr>
          <w:rFonts w:ascii="Avenir Next LT Pro" w:hAnsi="Avenir Next LT Pro"/>
          <w:lang w:val="en-US"/>
        </w:rPr>
        <w:t xml:space="preserve">The start and end date of the purchased leave arrangement; and  </w:t>
      </w:r>
    </w:p>
    <w:p w14:paraId="72961497" w14:textId="77777777" w:rsidR="002F672F" w:rsidRPr="00A77FB5" w:rsidRDefault="002F672F" w:rsidP="00052EEF">
      <w:pPr>
        <w:pStyle w:val="ListParagraph"/>
        <w:numPr>
          <w:ilvl w:val="0"/>
          <w:numId w:val="30"/>
        </w:numPr>
        <w:spacing w:after="0" w:line="240" w:lineRule="auto"/>
        <w:ind w:left="1134" w:hanging="534"/>
        <w:rPr>
          <w:rFonts w:ascii="Avenir Next LT Pro" w:hAnsi="Avenir Next LT Pro"/>
          <w:b/>
          <w:bCs/>
          <w:lang w:val="en-US"/>
        </w:rPr>
      </w:pPr>
      <w:r w:rsidRPr="00A77FB5">
        <w:rPr>
          <w:rFonts w:ascii="Avenir Next LT Pro" w:hAnsi="Avenir Next LT Pro"/>
          <w:lang w:val="en-US"/>
        </w:rPr>
        <w:t xml:space="preserve">The salary impact; and  </w:t>
      </w:r>
    </w:p>
    <w:p w14:paraId="02A0DCD2" w14:textId="77777777" w:rsidR="002F672F" w:rsidRPr="00A77FB5" w:rsidRDefault="002F672F" w:rsidP="00052EEF">
      <w:pPr>
        <w:pStyle w:val="ListParagraph"/>
        <w:numPr>
          <w:ilvl w:val="0"/>
          <w:numId w:val="30"/>
        </w:numPr>
        <w:spacing w:after="0" w:line="240" w:lineRule="auto"/>
        <w:ind w:left="1134" w:hanging="534"/>
        <w:rPr>
          <w:rFonts w:ascii="Avenir Next LT Pro" w:hAnsi="Avenir Next LT Pro"/>
          <w:b/>
          <w:bCs/>
          <w:lang w:val="en-US"/>
        </w:rPr>
      </w:pPr>
      <w:r w:rsidRPr="00A77FB5">
        <w:rPr>
          <w:rFonts w:ascii="Avenir Next LT Pro" w:hAnsi="Avenir Next LT Pro"/>
          <w:lang w:val="en-US"/>
        </w:rPr>
        <w:t xml:space="preserve">How much purchased leave will be accrued; and  </w:t>
      </w:r>
    </w:p>
    <w:p w14:paraId="7044106B" w14:textId="77777777" w:rsidR="002F672F" w:rsidRPr="00A77FB5" w:rsidRDefault="002F672F" w:rsidP="00052EEF">
      <w:pPr>
        <w:pStyle w:val="ListParagraph"/>
        <w:numPr>
          <w:ilvl w:val="0"/>
          <w:numId w:val="30"/>
        </w:numPr>
        <w:spacing w:after="0" w:line="240" w:lineRule="auto"/>
        <w:ind w:left="1134" w:hanging="534"/>
        <w:rPr>
          <w:rFonts w:ascii="Avenir Next LT Pro" w:hAnsi="Avenir Next LT Pro"/>
          <w:b/>
          <w:bCs/>
          <w:lang w:val="en-US"/>
        </w:rPr>
      </w:pPr>
      <w:r w:rsidRPr="00A77FB5">
        <w:rPr>
          <w:rFonts w:ascii="Avenir Next LT Pro" w:hAnsi="Avenir Next LT Pro"/>
          <w:lang w:val="en-US"/>
        </w:rPr>
        <w:t xml:space="preserve">That the employee can withdraw from the purchased leave arrangement by giving 4 weeks’ written notice. </w:t>
      </w:r>
    </w:p>
    <w:p w14:paraId="7E36D88C" w14:textId="77777777" w:rsidR="002F672F" w:rsidRPr="00A77FB5" w:rsidRDefault="002F672F" w:rsidP="00052EEF">
      <w:pPr>
        <w:pStyle w:val="ListParagraph"/>
        <w:numPr>
          <w:ilvl w:val="0"/>
          <w:numId w:val="29"/>
        </w:numPr>
        <w:spacing w:after="0" w:line="240" w:lineRule="auto"/>
        <w:ind w:hanging="600"/>
        <w:rPr>
          <w:rFonts w:ascii="Avenir Next LT Pro" w:hAnsi="Avenir Next LT Pro"/>
        </w:rPr>
      </w:pPr>
      <w:r w:rsidRPr="00A77FB5">
        <w:rPr>
          <w:rFonts w:ascii="Avenir Next LT Pro" w:hAnsi="Avenir Next LT Pro"/>
          <w:lang w:val="en-US"/>
        </w:rPr>
        <w:t>Information</w:t>
      </w:r>
      <w:r w:rsidRPr="00A77FB5">
        <w:rPr>
          <w:rFonts w:ascii="Avenir Next LT Pro" w:hAnsi="Avenir Next LT Pro"/>
        </w:rPr>
        <w:t xml:space="preserve"> regarding purchased leave under this clause </w:t>
      </w:r>
      <w:r w:rsidRPr="00A77FB5">
        <w:rPr>
          <w:rFonts w:ascii="Avenir Next LT Pro" w:hAnsi="Avenir Next LT Pro"/>
          <w:color w:val="EE0000"/>
        </w:rPr>
        <w:t>X</w:t>
      </w:r>
      <w:r w:rsidRPr="00A77FB5">
        <w:rPr>
          <w:rFonts w:ascii="Avenir Next LT Pro" w:hAnsi="Avenir Next LT Pro"/>
        </w:rPr>
        <w:t xml:space="preserve"> will be included on the employee’s payslip. </w:t>
      </w:r>
    </w:p>
    <w:p w14:paraId="191E778F" w14:textId="77777777" w:rsidR="002F672F" w:rsidRPr="00A77FB5" w:rsidRDefault="002F672F" w:rsidP="002C1845">
      <w:pPr>
        <w:spacing w:after="0" w:line="240" w:lineRule="auto"/>
        <w:rPr>
          <w:rFonts w:ascii="Avenir Next LT Pro" w:hAnsi="Avenir Next LT Pro"/>
          <w:b/>
          <w:bCs/>
          <w:lang w:val="en-US"/>
        </w:rPr>
      </w:pPr>
    </w:p>
    <w:p w14:paraId="40DD76CD" w14:textId="77777777" w:rsidR="002F672F" w:rsidRPr="00A77FB5" w:rsidRDefault="002F672F" w:rsidP="00052EEF">
      <w:pPr>
        <w:shd w:val="clear" w:color="auto" w:fill="FFFFFF" w:themeFill="background1"/>
        <w:tabs>
          <w:tab w:val="left" w:pos="3660"/>
        </w:tabs>
        <w:spacing w:after="0" w:line="240" w:lineRule="auto"/>
        <w:rPr>
          <w:rFonts w:ascii="Avenir Next LT Pro" w:hAnsi="Avenir Next LT Pro"/>
          <w:b/>
          <w:bCs/>
          <w:color w:val="612466"/>
        </w:rPr>
      </w:pPr>
      <w:r w:rsidRPr="00A77FB5">
        <w:rPr>
          <w:rFonts w:ascii="Avenir Next LT Pro" w:hAnsi="Avenir Next LT Pro"/>
          <w:b/>
          <w:bCs/>
          <w:color w:val="612466"/>
        </w:rPr>
        <w:t xml:space="preserve">X.4 Taking Purchased Leave </w:t>
      </w:r>
    </w:p>
    <w:p w14:paraId="0B2365C0" w14:textId="77777777" w:rsidR="002F672F" w:rsidRPr="00A77FB5" w:rsidRDefault="002F672F" w:rsidP="00052EEF">
      <w:pPr>
        <w:pStyle w:val="ListParagraph"/>
        <w:numPr>
          <w:ilvl w:val="0"/>
          <w:numId w:val="27"/>
        </w:numPr>
        <w:spacing w:after="0" w:line="240" w:lineRule="auto"/>
        <w:ind w:hanging="600"/>
        <w:rPr>
          <w:rFonts w:ascii="Avenir Next LT Pro" w:hAnsi="Avenir Next LT Pro"/>
          <w:lang w:val="en-US"/>
        </w:rPr>
      </w:pPr>
      <w:r w:rsidRPr="00A77FB5">
        <w:rPr>
          <w:rFonts w:ascii="Avenir Next LT Pro" w:hAnsi="Avenir Next LT Pro"/>
          <w:lang w:val="en-US"/>
        </w:rPr>
        <w:t xml:space="preserve">Purchased leave will be taken by mutual agreement. Leave will not be unreasonably withheld. </w:t>
      </w:r>
    </w:p>
    <w:p w14:paraId="680330F8" w14:textId="77777777" w:rsidR="002F672F" w:rsidRPr="00A77FB5" w:rsidRDefault="002F672F" w:rsidP="00052EEF">
      <w:pPr>
        <w:pStyle w:val="ListParagraph"/>
        <w:numPr>
          <w:ilvl w:val="0"/>
          <w:numId w:val="27"/>
        </w:numPr>
        <w:spacing w:after="0" w:line="240" w:lineRule="auto"/>
        <w:ind w:hanging="600"/>
        <w:rPr>
          <w:rFonts w:ascii="Avenir Next LT Pro" w:hAnsi="Avenir Next LT Pro"/>
          <w:lang w:val="en-US"/>
        </w:rPr>
      </w:pPr>
      <w:r w:rsidRPr="00A77FB5">
        <w:rPr>
          <w:rFonts w:ascii="Avenir Next LT Pro" w:hAnsi="Avenir Next LT Pro"/>
          <w:lang w:val="en-US"/>
        </w:rPr>
        <w:t xml:space="preserve">Purchased leave may be taken in conjunction with other types of leave. </w:t>
      </w:r>
    </w:p>
    <w:p w14:paraId="5D7A791A" w14:textId="77777777" w:rsidR="002F672F" w:rsidRPr="00A77FB5" w:rsidRDefault="002F672F" w:rsidP="00052EEF">
      <w:pPr>
        <w:pStyle w:val="ListParagraph"/>
        <w:numPr>
          <w:ilvl w:val="0"/>
          <w:numId w:val="27"/>
        </w:numPr>
        <w:spacing w:after="0" w:line="240" w:lineRule="auto"/>
        <w:ind w:hanging="600"/>
        <w:rPr>
          <w:rFonts w:ascii="Avenir Next LT Pro" w:hAnsi="Avenir Next LT Pro"/>
          <w:lang w:val="en-US"/>
        </w:rPr>
      </w:pPr>
      <w:r w:rsidRPr="00A77FB5">
        <w:rPr>
          <w:rFonts w:ascii="Avenir Next LT Pro" w:hAnsi="Avenir Next LT Pro"/>
          <w:lang w:val="en-US"/>
        </w:rPr>
        <w:t xml:space="preserve">Amounts ordinarily payable to the employee including (but not limited to) allowances, loadings and penalties will be paid when on purchased leave.  </w:t>
      </w:r>
    </w:p>
    <w:p w14:paraId="3E84C093" w14:textId="77777777" w:rsidR="002F672F" w:rsidRPr="00A77FB5" w:rsidRDefault="002F672F" w:rsidP="00052EEF">
      <w:pPr>
        <w:pStyle w:val="ListParagraph"/>
        <w:numPr>
          <w:ilvl w:val="0"/>
          <w:numId w:val="27"/>
        </w:numPr>
        <w:spacing w:after="0" w:line="240" w:lineRule="auto"/>
        <w:ind w:hanging="600"/>
        <w:rPr>
          <w:rFonts w:ascii="Avenir Next LT Pro" w:hAnsi="Avenir Next LT Pro"/>
          <w:lang w:val="en-US"/>
        </w:rPr>
      </w:pPr>
      <w:r w:rsidRPr="00A77FB5">
        <w:rPr>
          <w:rFonts w:ascii="Avenir Next LT Pro" w:hAnsi="Avenir Next LT Pro"/>
          <w:lang w:val="en-US"/>
        </w:rPr>
        <w:t xml:space="preserve">Annual leave loading will not be paid on purchased leave.  </w:t>
      </w:r>
    </w:p>
    <w:p w14:paraId="05DC90FC" w14:textId="77777777" w:rsidR="002F672F" w:rsidRPr="00A77FB5" w:rsidRDefault="002F672F" w:rsidP="00052EEF">
      <w:pPr>
        <w:spacing w:after="0" w:line="240" w:lineRule="auto"/>
        <w:ind w:hanging="600"/>
        <w:rPr>
          <w:rFonts w:ascii="Avenir Next LT Pro" w:hAnsi="Avenir Next LT Pro"/>
        </w:rPr>
      </w:pPr>
    </w:p>
    <w:p w14:paraId="79B2D541" w14:textId="77777777" w:rsidR="002F672F" w:rsidRPr="00A77FB5" w:rsidRDefault="002F672F" w:rsidP="00052EEF">
      <w:pPr>
        <w:shd w:val="clear" w:color="auto" w:fill="FFFFFF" w:themeFill="background1"/>
        <w:tabs>
          <w:tab w:val="left" w:pos="3660"/>
        </w:tabs>
        <w:spacing w:after="0" w:line="240" w:lineRule="auto"/>
        <w:rPr>
          <w:rFonts w:ascii="Avenir Next LT Pro" w:hAnsi="Avenir Next LT Pro"/>
          <w:b/>
          <w:bCs/>
          <w:color w:val="612466"/>
        </w:rPr>
      </w:pPr>
      <w:r w:rsidRPr="00A77FB5">
        <w:rPr>
          <w:rFonts w:ascii="Avenir Next LT Pro" w:hAnsi="Avenir Next LT Pro"/>
          <w:b/>
          <w:bCs/>
          <w:color w:val="612466"/>
        </w:rPr>
        <w:t xml:space="preserve">X.5 Stopping Purchased Leave Arrangement </w:t>
      </w:r>
    </w:p>
    <w:p w14:paraId="5CAC2A47" w14:textId="77777777" w:rsidR="002F672F" w:rsidRPr="00A77FB5" w:rsidRDefault="002F672F" w:rsidP="00052EEF">
      <w:pPr>
        <w:pStyle w:val="ListParagraph"/>
        <w:numPr>
          <w:ilvl w:val="0"/>
          <w:numId w:val="26"/>
        </w:numPr>
        <w:spacing w:after="0" w:line="240" w:lineRule="auto"/>
        <w:ind w:hanging="600"/>
        <w:rPr>
          <w:rFonts w:ascii="Avenir Next LT Pro" w:hAnsi="Avenir Next LT Pro"/>
          <w:b/>
          <w:bCs/>
          <w:lang w:val="en-US"/>
        </w:rPr>
      </w:pPr>
      <w:r w:rsidRPr="00A77FB5">
        <w:rPr>
          <w:rFonts w:ascii="Avenir Next LT Pro" w:hAnsi="Avenir Next LT Pro"/>
          <w:lang w:val="en-US"/>
        </w:rPr>
        <w:t xml:space="preserve">An employee may stop a purchased leave arrangement by giving four weeks’ written notice. </w:t>
      </w:r>
    </w:p>
    <w:p w14:paraId="53DED5CF" w14:textId="77777777" w:rsidR="002F672F" w:rsidRPr="00A77FB5" w:rsidRDefault="002F672F" w:rsidP="00052EEF">
      <w:pPr>
        <w:pStyle w:val="ListParagraph"/>
        <w:numPr>
          <w:ilvl w:val="0"/>
          <w:numId w:val="26"/>
        </w:numPr>
        <w:spacing w:after="0" w:line="240" w:lineRule="auto"/>
        <w:ind w:hanging="600"/>
        <w:rPr>
          <w:rFonts w:ascii="Avenir Next LT Pro" w:hAnsi="Avenir Next LT Pro"/>
          <w:b/>
          <w:bCs/>
          <w:lang w:val="en-US"/>
        </w:rPr>
      </w:pPr>
      <w:r w:rsidRPr="00A77FB5">
        <w:rPr>
          <w:rFonts w:ascii="Avenir Next LT Pro" w:hAnsi="Avenir Next LT Pro"/>
          <w:lang w:val="en-US"/>
        </w:rPr>
        <w:t>Where an employee gives notice to stop a purchased leave arrangement, their appropriate pro rata salary adjustment must be made.</w:t>
      </w:r>
    </w:p>
    <w:p w14:paraId="26BD553F" w14:textId="77777777" w:rsidR="002F672F" w:rsidRPr="00A77FB5" w:rsidRDefault="002F672F" w:rsidP="002C1845">
      <w:pPr>
        <w:spacing w:after="0" w:line="240" w:lineRule="auto"/>
        <w:rPr>
          <w:rFonts w:ascii="Avenir Next LT Pro" w:hAnsi="Avenir Next LT Pro"/>
          <w:b/>
          <w:bCs/>
          <w:lang w:val="en-US"/>
        </w:rPr>
      </w:pPr>
    </w:p>
    <w:p w14:paraId="487C0CB5" w14:textId="77777777" w:rsidR="002F672F" w:rsidRPr="00A77FB5" w:rsidRDefault="002F672F" w:rsidP="00052EEF">
      <w:pPr>
        <w:shd w:val="clear" w:color="auto" w:fill="FFFFFF" w:themeFill="background1"/>
        <w:tabs>
          <w:tab w:val="left" w:pos="3660"/>
        </w:tabs>
        <w:spacing w:after="0" w:line="240" w:lineRule="auto"/>
        <w:rPr>
          <w:rFonts w:ascii="Avenir Next LT Pro" w:hAnsi="Avenir Next LT Pro"/>
          <w:b/>
          <w:bCs/>
          <w:color w:val="612466"/>
        </w:rPr>
      </w:pPr>
      <w:r w:rsidRPr="00A77FB5">
        <w:rPr>
          <w:rFonts w:ascii="Avenir Next LT Pro" w:hAnsi="Avenir Next LT Pro"/>
          <w:b/>
          <w:bCs/>
          <w:color w:val="612466"/>
        </w:rPr>
        <w:t xml:space="preserve">X.6 Service and Accrual of Leave </w:t>
      </w:r>
    </w:p>
    <w:p w14:paraId="5A0045C8" w14:textId="77777777" w:rsidR="002F672F" w:rsidRPr="00A77FB5" w:rsidRDefault="002F672F" w:rsidP="00052EEF">
      <w:pPr>
        <w:pStyle w:val="ListParagraph"/>
        <w:numPr>
          <w:ilvl w:val="0"/>
          <w:numId w:val="28"/>
        </w:numPr>
        <w:spacing w:after="0" w:line="240" w:lineRule="auto"/>
        <w:ind w:hanging="600"/>
        <w:rPr>
          <w:rFonts w:ascii="Avenir Next LT Pro" w:hAnsi="Avenir Next LT Pro"/>
          <w:lang w:val="en-US"/>
        </w:rPr>
      </w:pPr>
      <w:r w:rsidRPr="00A77FB5">
        <w:rPr>
          <w:rFonts w:ascii="Avenir Next LT Pro" w:hAnsi="Avenir Next LT Pro"/>
          <w:lang w:val="en-US"/>
        </w:rPr>
        <w:t xml:space="preserve">Purchased leave counts as service for all purposes. </w:t>
      </w:r>
    </w:p>
    <w:p w14:paraId="5781F52D" w14:textId="77777777" w:rsidR="002F672F" w:rsidRPr="00A77FB5" w:rsidRDefault="002F672F" w:rsidP="00052EEF">
      <w:pPr>
        <w:pStyle w:val="ListParagraph"/>
        <w:numPr>
          <w:ilvl w:val="0"/>
          <w:numId w:val="28"/>
        </w:numPr>
        <w:spacing w:after="0" w:line="240" w:lineRule="auto"/>
        <w:ind w:hanging="600"/>
        <w:rPr>
          <w:rFonts w:ascii="Avenir Next LT Pro" w:hAnsi="Avenir Next LT Pro"/>
          <w:lang w:val="en-US"/>
        </w:rPr>
      </w:pPr>
      <w:r w:rsidRPr="00A77FB5">
        <w:rPr>
          <w:rFonts w:ascii="Avenir Next LT Pro" w:hAnsi="Avenir Next LT Pro"/>
          <w:lang w:val="en-US"/>
        </w:rPr>
        <w:t xml:space="preserve">The accrual of other leave shall remain unchanged. </w:t>
      </w:r>
    </w:p>
    <w:p w14:paraId="2FA7B24A" w14:textId="77777777" w:rsidR="002F672F" w:rsidRPr="00A77FB5" w:rsidRDefault="002F672F" w:rsidP="002C1845">
      <w:pPr>
        <w:pStyle w:val="ListParagraph"/>
        <w:spacing w:after="0" w:line="240" w:lineRule="auto"/>
        <w:ind w:left="600"/>
        <w:rPr>
          <w:rFonts w:ascii="Avenir Next LT Pro" w:hAnsi="Avenir Next LT Pro"/>
          <w:lang w:val="en-US"/>
        </w:rPr>
      </w:pPr>
    </w:p>
    <w:p w14:paraId="4F6F8CC9" w14:textId="77777777" w:rsidR="002F672F" w:rsidRPr="00A77FB5" w:rsidRDefault="002F672F" w:rsidP="002F672F">
      <w:pPr>
        <w:pStyle w:val="ListParagraph"/>
        <w:ind w:left="600"/>
        <w:rPr>
          <w:rFonts w:ascii="Avenir Next LT Pro" w:hAnsi="Avenir Next LT Pro"/>
          <w:sz w:val="20"/>
          <w:szCs w:val="20"/>
          <w:lang w:val="en-US"/>
        </w:rPr>
      </w:pPr>
    </w:p>
    <w:p w14:paraId="0E89523A" w14:textId="77777777" w:rsidR="002F672F" w:rsidRPr="00A77FB5" w:rsidRDefault="002F672F" w:rsidP="00002945">
      <w:pPr>
        <w:shd w:val="clear" w:color="auto" w:fill="FFFFFF" w:themeFill="background1"/>
        <w:tabs>
          <w:tab w:val="left" w:pos="3660"/>
        </w:tabs>
        <w:spacing w:after="0" w:line="240" w:lineRule="auto"/>
        <w:rPr>
          <w:rFonts w:ascii="Avenir Next LT Pro" w:hAnsi="Avenir Next LT Pro"/>
          <w:b/>
          <w:bCs/>
          <w:color w:val="612466"/>
        </w:rPr>
      </w:pPr>
    </w:p>
    <w:p w14:paraId="48A70561" w14:textId="77777777" w:rsidR="00E95D47" w:rsidRPr="00A77FB5"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18638222" w14:textId="77777777" w:rsidR="00E95D47" w:rsidRPr="00A77FB5"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2F8FEB4F" w14:textId="77777777" w:rsidR="00E95D47" w:rsidRPr="00A77FB5"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0AB23311" w14:textId="77777777" w:rsidR="00E95D47" w:rsidRPr="00A77FB5"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36C5B8E4" w14:textId="77777777" w:rsidR="00E95D47" w:rsidRPr="00A77FB5"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36DFE9B1" w14:textId="77777777" w:rsidR="00E95D47" w:rsidRPr="00A77FB5"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0BB5504A" w14:textId="77777777" w:rsidR="00E95D47" w:rsidRPr="00A77FB5"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3899C7EC" w14:textId="77777777" w:rsidR="00E95D47" w:rsidRPr="00A77FB5"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13B2E783" w14:textId="77777777" w:rsidR="00E95D47" w:rsidRPr="00A77FB5"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27352070" w14:textId="77777777" w:rsidR="00E95D47" w:rsidRPr="00A77FB5"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37507FE1" w14:textId="77777777" w:rsidR="00E95D47" w:rsidRPr="00A77FB5"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7E7C869C" w14:textId="77777777" w:rsidR="00E95D47" w:rsidRPr="00A77FB5"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17892B6B" w14:textId="77777777" w:rsidR="00E95D47" w:rsidRPr="00A77FB5"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0BA5255D" w14:textId="77777777" w:rsidR="00E95D47" w:rsidRPr="00A77FB5" w:rsidRDefault="00E95D47" w:rsidP="00002945">
      <w:pPr>
        <w:shd w:val="clear" w:color="auto" w:fill="FFFFFF" w:themeFill="background1"/>
        <w:tabs>
          <w:tab w:val="left" w:pos="3660"/>
        </w:tabs>
        <w:spacing w:after="0" w:line="240" w:lineRule="auto"/>
        <w:rPr>
          <w:rFonts w:ascii="Avenir Next LT Pro" w:hAnsi="Avenir Next LT Pro"/>
          <w:b/>
          <w:bCs/>
          <w:color w:val="612466"/>
        </w:rPr>
      </w:pPr>
    </w:p>
    <w:p w14:paraId="1A5BEBFD" w14:textId="77777777" w:rsidR="00002945" w:rsidRPr="00A77FB5" w:rsidRDefault="00002945" w:rsidP="002B2D5E">
      <w:pPr>
        <w:spacing w:after="0" w:line="240" w:lineRule="auto"/>
        <w:rPr>
          <w:rFonts w:ascii="Avenir Next LT Pro" w:hAnsi="Avenir Next LT Pro"/>
          <w:b/>
          <w:bCs/>
          <w:color w:val="612466"/>
        </w:rPr>
      </w:pPr>
    </w:p>
    <w:p w14:paraId="65545E2B" w14:textId="77777777" w:rsidR="00002945" w:rsidRPr="00A77FB5" w:rsidRDefault="00002945" w:rsidP="002B2D5E">
      <w:pPr>
        <w:spacing w:after="0" w:line="240" w:lineRule="auto"/>
        <w:rPr>
          <w:rFonts w:ascii="Avenir Next LT Pro" w:hAnsi="Avenir Next LT Pro"/>
          <w:b/>
          <w:bCs/>
          <w:color w:val="612466"/>
        </w:rPr>
      </w:pPr>
    </w:p>
    <w:p w14:paraId="49CC8331" w14:textId="77777777" w:rsidR="00002945" w:rsidRPr="00A77FB5" w:rsidRDefault="00002945" w:rsidP="002B2D5E">
      <w:pPr>
        <w:spacing w:after="0" w:line="240" w:lineRule="auto"/>
        <w:rPr>
          <w:rFonts w:ascii="Avenir Next LT Pro" w:hAnsi="Avenir Next LT Pro"/>
          <w:sz w:val="20"/>
          <w:szCs w:val="20"/>
          <w:lang w:val="en-US"/>
        </w:rPr>
      </w:pPr>
    </w:p>
    <w:p w14:paraId="5CCD3E47" w14:textId="77777777" w:rsidR="000C385A" w:rsidRPr="00A77FB5" w:rsidRDefault="000C385A" w:rsidP="002B2D5E">
      <w:pPr>
        <w:spacing w:after="0" w:line="240" w:lineRule="auto"/>
        <w:rPr>
          <w:rFonts w:ascii="Avenir Next LT Pro" w:hAnsi="Avenir Next LT Pro"/>
          <w:sz w:val="20"/>
          <w:szCs w:val="20"/>
          <w:lang w:val="en-US"/>
        </w:rPr>
      </w:pPr>
    </w:p>
    <w:p w14:paraId="196B7E62" w14:textId="77777777" w:rsidR="000C385A" w:rsidRPr="00A77FB5" w:rsidRDefault="000C385A" w:rsidP="002B2D5E">
      <w:pPr>
        <w:spacing w:after="0" w:line="240" w:lineRule="auto"/>
        <w:rPr>
          <w:rFonts w:ascii="Avenir Next LT Pro" w:hAnsi="Avenir Next LT Pro"/>
          <w:sz w:val="20"/>
          <w:szCs w:val="20"/>
          <w:lang w:val="en-US"/>
        </w:rPr>
      </w:pPr>
    </w:p>
    <w:p w14:paraId="4E6DF020" w14:textId="48DB201B" w:rsidR="00D21148" w:rsidRPr="00A77FB5" w:rsidRDefault="002B2D5E" w:rsidP="002B2D5E">
      <w:pPr>
        <w:spacing w:after="0" w:line="240" w:lineRule="auto"/>
        <w:rPr>
          <w:rFonts w:ascii="Avenir Next LT Pro" w:hAnsi="Avenir Next LT Pro"/>
          <w:sz w:val="20"/>
          <w:szCs w:val="20"/>
          <w:lang w:val="en-US"/>
        </w:rPr>
      </w:pPr>
      <w:r w:rsidRPr="00A77FB5">
        <w:rPr>
          <w:rFonts w:ascii="Avenir Next LT Pro" w:hAnsi="Avenir Next LT Pro"/>
          <w:noProof/>
          <w:sz w:val="16"/>
          <w:szCs w:val="16"/>
        </w:rPr>
        <w:lastRenderedPageBreak/>
        <mc:AlternateContent>
          <mc:Choice Requires="wps">
            <w:drawing>
              <wp:anchor distT="0" distB="0" distL="114300" distR="114300" simplePos="0" relativeHeight="251658245" behindDoc="0" locked="0" layoutInCell="1" allowOverlap="1" wp14:anchorId="08999581" wp14:editId="57F39679">
                <wp:simplePos x="0" y="0"/>
                <wp:positionH relativeFrom="column">
                  <wp:posOffset>-102573</wp:posOffset>
                </wp:positionH>
                <wp:positionV relativeFrom="paragraph">
                  <wp:posOffset>-268828</wp:posOffset>
                </wp:positionV>
                <wp:extent cx="6162675" cy="1151907"/>
                <wp:effectExtent l="0" t="0" r="9525" b="0"/>
                <wp:wrapNone/>
                <wp:docPr id="1448963570" name="Rectangle 3"/>
                <wp:cNvGraphicFramePr/>
                <a:graphic xmlns:a="http://schemas.openxmlformats.org/drawingml/2006/main">
                  <a:graphicData uri="http://schemas.microsoft.com/office/word/2010/wordprocessingShape">
                    <wps:wsp>
                      <wps:cNvSpPr/>
                      <wps:spPr>
                        <a:xfrm>
                          <a:off x="0" y="0"/>
                          <a:ext cx="6162675" cy="1151907"/>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3AD81" w14:textId="4E3E22F9" w:rsidR="00B00023" w:rsidRPr="00963202" w:rsidRDefault="00644F27"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PURCHASED LEAVE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9581" id="Rectangle 3" o:spid="_x0000_s1029" style="position:absolute;margin-left:-8.1pt;margin-top:-21.15pt;width:485.25pt;height:9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" fillcolor="#612466" stroked="f" strokeweight="1.5pt">
                <v:textbox>
                  <w:txbxContent>
                    <w:p w14:paraId="3173AD81" w14:textId="4E3E22F9" w:rsidR="00B00023" w:rsidRPr="00963202" w:rsidRDefault="00644F27"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PURCHASED LEAVE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v:textbox>
              </v:rect>
            </w:pict>
          </mc:Fallback>
        </mc:AlternateContent>
      </w:r>
      <w:r w:rsidRPr="00A77FB5">
        <w:rPr>
          <w:rFonts w:ascii="Avenir Next LT Pro" w:hAnsi="Avenir Next LT Pro"/>
          <w:noProof/>
          <w:sz w:val="16"/>
          <w:szCs w:val="16"/>
        </w:rPr>
        <w:drawing>
          <wp:anchor distT="0" distB="0" distL="114300" distR="114300" simplePos="0" relativeHeight="251658246" behindDoc="1" locked="0" layoutInCell="1" allowOverlap="1" wp14:anchorId="03087CDD" wp14:editId="0EADCA1B">
            <wp:simplePos x="0" y="0"/>
            <wp:positionH relativeFrom="column">
              <wp:posOffset>-939165</wp:posOffset>
            </wp:positionH>
            <wp:positionV relativeFrom="paragraph">
              <wp:posOffset>-758924</wp:posOffset>
            </wp:positionV>
            <wp:extent cx="8090176" cy="1303020"/>
            <wp:effectExtent l="0" t="0" r="6350" b="0"/>
            <wp:wrapNone/>
            <wp:docPr id="633145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6F25" w14:textId="5160CBB9" w:rsidR="00D21148" w:rsidRPr="00A77FB5" w:rsidRDefault="00D21148" w:rsidP="002B2D5E">
      <w:pPr>
        <w:spacing w:after="0" w:line="240" w:lineRule="auto"/>
        <w:rPr>
          <w:rFonts w:ascii="Avenir Next LT Pro" w:hAnsi="Avenir Next LT Pro"/>
          <w:sz w:val="20"/>
          <w:szCs w:val="20"/>
          <w:lang w:val="en-US"/>
        </w:rPr>
      </w:pPr>
    </w:p>
    <w:p w14:paraId="4C751E37" w14:textId="48103775" w:rsidR="00B00023" w:rsidRPr="00A77FB5" w:rsidRDefault="00B00023" w:rsidP="002B2D5E">
      <w:pPr>
        <w:spacing w:after="0" w:line="240" w:lineRule="auto"/>
        <w:rPr>
          <w:rFonts w:ascii="Avenir Next LT Pro" w:hAnsi="Avenir Next LT Pro"/>
          <w:sz w:val="20"/>
          <w:szCs w:val="20"/>
          <w:lang w:val="en-US"/>
        </w:rPr>
      </w:pPr>
    </w:p>
    <w:p w14:paraId="5BC8E0B0" w14:textId="21693BAC" w:rsidR="00D21148" w:rsidRPr="00A77FB5" w:rsidRDefault="00D21148" w:rsidP="002B2D5E">
      <w:pPr>
        <w:spacing w:after="0" w:line="240" w:lineRule="auto"/>
        <w:rPr>
          <w:rFonts w:ascii="Avenir Next LT Pro" w:hAnsi="Avenir Next LT Pro"/>
          <w:sz w:val="20"/>
          <w:szCs w:val="20"/>
          <w:lang w:val="en-US"/>
        </w:rPr>
      </w:pPr>
    </w:p>
    <w:p w14:paraId="498232C2" w14:textId="0E5210BA" w:rsidR="00D21148" w:rsidRPr="00A77FB5" w:rsidRDefault="00D21148" w:rsidP="002B2D5E">
      <w:pPr>
        <w:spacing w:after="0" w:line="240" w:lineRule="auto"/>
        <w:rPr>
          <w:rFonts w:ascii="Avenir Next LT Pro" w:hAnsi="Avenir Next LT Pro"/>
          <w:sz w:val="20"/>
          <w:szCs w:val="20"/>
          <w:lang w:val="en-US"/>
        </w:rPr>
      </w:pPr>
    </w:p>
    <w:p w14:paraId="5587BE38" w14:textId="77777777" w:rsidR="00D21148" w:rsidRPr="00A77FB5" w:rsidRDefault="00D21148" w:rsidP="002B2D5E">
      <w:pPr>
        <w:spacing w:after="0" w:line="240" w:lineRule="auto"/>
        <w:rPr>
          <w:rFonts w:ascii="Avenir Next LT Pro" w:hAnsi="Avenir Next LT Pro"/>
          <w:sz w:val="20"/>
          <w:szCs w:val="20"/>
          <w:lang w:val="en-US"/>
        </w:rPr>
      </w:pPr>
    </w:p>
    <w:p w14:paraId="3B2701BF" w14:textId="782943DD" w:rsidR="00D21148" w:rsidRPr="00A77FB5" w:rsidRDefault="00D5748C" w:rsidP="002B2D5E">
      <w:pPr>
        <w:spacing w:after="0" w:line="240" w:lineRule="auto"/>
        <w:rPr>
          <w:rFonts w:ascii="Avenir Next LT Pro" w:hAnsi="Avenir Next LT Pro"/>
          <w:sz w:val="20"/>
          <w:szCs w:val="20"/>
          <w:lang w:val="en-US"/>
        </w:rPr>
      </w:pPr>
      <w:r w:rsidRPr="00A77FB5">
        <w:rPr>
          <w:rFonts w:ascii="Avenir Next LT Pro" w:hAnsi="Avenir Next LT Pro"/>
          <w:noProof/>
          <w:sz w:val="16"/>
          <w:szCs w:val="16"/>
        </w:rPr>
        <mc:AlternateContent>
          <mc:Choice Requires="wps">
            <w:drawing>
              <wp:anchor distT="0" distB="0" distL="114300" distR="114300" simplePos="0" relativeHeight="251658247" behindDoc="0" locked="0" layoutInCell="1" allowOverlap="1" wp14:anchorId="4FECEDC8" wp14:editId="2BB13C41">
                <wp:simplePos x="0" y="0"/>
                <wp:positionH relativeFrom="column">
                  <wp:posOffset>-102235</wp:posOffset>
                </wp:positionH>
                <wp:positionV relativeFrom="paragraph">
                  <wp:posOffset>160515</wp:posOffset>
                </wp:positionV>
                <wp:extent cx="6163293" cy="2517568"/>
                <wp:effectExtent l="0" t="0" r="9525" b="0"/>
                <wp:wrapNone/>
                <wp:docPr id="1318929457" name="Rectangle 11"/>
                <wp:cNvGraphicFramePr/>
                <a:graphic xmlns:a="http://schemas.openxmlformats.org/drawingml/2006/main">
                  <a:graphicData uri="http://schemas.microsoft.com/office/word/2010/wordprocessingShape">
                    <wps:wsp>
                      <wps:cNvSpPr/>
                      <wps:spPr>
                        <a:xfrm>
                          <a:off x="0" y="0"/>
                          <a:ext cx="6163293" cy="2517568"/>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34BFDC" w14:textId="77777777" w:rsidR="00E52568" w:rsidRPr="00BA2964" w:rsidRDefault="00E52568" w:rsidP="00E52568">
                            <w:pPr>
                              <w:spacing w:after="0" w:line="240" w:lineRule="auto"/>
                              <w:rPr>
                                <w:rFonts w:ascii="Avenir Next LT Pro" w:hAnsi="Avenir Next LT Pro"/>
                                <w:b/>
                                <w:bCs/>
                                <w:color w:val="612466"/>
                                <w:sz w:val="32"/>
                                <w:szCs w:val="32"/>
                              </w:rPr>
                            </w:pPr>
                            <w:r w:rsidRPr="00BA2964">
                              <w:rPr>
                                <w:rFonts w:ascii="Avenir Next LT Pro" w:hAnsi="Avenir Next LT Pro"/>
                                <w:b/>
                                <w:bCs/>
                                <w:color w:val="612466"/>
                                <w:sz w:val="32"/>
                                <w:szCs w:val="32"/>
                              </w:rPr>
                              <w:t>Gender time gap in unpaid care work</w:t>
                            </w:r>
                          </w:p>
                          <w:p w14:paraId="4DB12A32"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lang w:val="en-US"/>
                              </w:rPr>
                              <w:t>On average, women spend 64.4% of their average weekly working time on unpaid care work compared to 36.1% for men. This percentage increases for women over their working life, while for men it remains stable.</w:t>
                            </w:r>
                            <w:r w:rsidRPr="002B2D5E">
                              <w:rPr>
                                <w:rFonts w:ascii="Avenir Next LT Pro" w:hAnsi="Avenir Next LT Pro"/>
                                <w:color w:val="000000" w:themeColor="text1"/>
                              </w:rPr>
                              <w:t xml:space="preserve"> </w:t>
                            </w:r>
                          </w:p>
                          <w:p w14:paraId="20ACA0C0" w14:textId="77777777" w:rsidR="00E52568" w:rsidRPr="002B2D5E" w:rsidRDefault="00E52568" w:rsidP="00E52568">
                            <w:pPr>
                              <w:spacing w:after="0" w:line="240" w:lineRule="auto"/>
                              <w:rPr>
                                <w:rFonts w:ascii="Avenir Next LT Pro" w:hAnsi="Avenir Next LT Pro"/>
                                <w:color w:val="000000" w:themeColor="text1"/>
                              </w:rPr>
                            </w:pPr>
                          </w:p>
                          <w:p w14:paraId="199F9E66"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rPr>
                              <w:t xml:space="preserve">In December 2021, 54% of families reported the main person looking after their children was a woman, with 40% reporting equal responsibility; only 4% of families reported this person was a man. </w:t>
                            </w:r>
                          </w:p>
                          <w:p w14:paraId="1B8C6ED2" w14:textId="77777777" w:rsidR="00E52568" w:rsidRPr="002B2D5E" w:rsidRDefault="00E52568" w:rsidP="00E52568">
                            <w:pPr>
                              <w:spacing w:after="0" w:line="240" w:lineRule="auto"/>
                              <w:rPr>
                                <w:rFonts w:ascii="Avenir Next LT Pro" w:hAnsi="Avenir Next LT Pro"/>
                                <w:color w:val="000000" w:themeColor="text1"/>
                              </w:rPr>
                            </w:pPr>
                          </w:p>
                          <w:p w14:paraId="758437DE"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rPr>
                              <w:t xml:space="preserve">Women are also more likely to be carers of other family members, such as parents. Currently, 12.3% of all women in Australia identify as a </w:t>
                            </w:r>
                            <w:proofErr w:type="spellStart"/>
                            <w:r w:rsidRPr="002B2D5E">
                              <w:rPr>
                                <w:rFonts w:ascii="Avenir Next LT Pro" w:hAnsi="Avenir Next LT Pro"/>
                                <w:color w:val="000000" w:themeColor="text1"/>
                              </w:rPr>
                              <w:t>carer</w:t>
                            </w:r>
                            <w:proofErr w:type="spellEnd"/>
                            <w:r w:rsidRPr="002B2D5E">
                              <w:rPr>
                                <w:rFonts w:ascii="Avenir Next LT Pro" w:hAnsi="Avenir Next LT Pro"/>
                                <w:color w:val="000000" w:themeColor="text1"/>
                              </w:rPr>
                              <w:t xml:space="preserve">, and women represent 71% of all carers. </w:t>
                            </w:r>
                          </w:p>
                          <w:p w14:paraId="6C6027B9" w14:textId="77777777" w:rsidR="00E52568" w:rsidRPr="002B2D5E" w:rsidRDefault="00E52568" w:rsidP="00E52568">
                            <w:pPr>
                              <w:jc w:val="center"/>
                              <w:rPr>
                                <w:color w:val="000000" w:themeColor="text1"/>
                              </w:rPr>
                            </w:pPr>
                          </w:p>
                          <w:p w14:paraId="2C822593" w14:textId="77777777" w:rsidR="00E52568" w:rsidRPr="002B2D5E" w:rsidRDefault="00E52568" w:rsidP="00E5256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CEDC8" id="_x0000_s1030" style="position:absolute;margin-left:-8.05pt;margin-top:12.65pt;width:485.3pt;height:198.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" fillcolor="#fdece0" stroked="f" strokeweight="1.5pt">
                <v:textbox>
                  <w:txbxContent>
                    <w:p w14:paraId="4734BFDC" w14:textId="77777777" w:rsidR="00E52568" w:rsidRPr="00BA2964" w:rsidRDefault="00E52568" w:rsidP="00E52568">
                      <w:pPr>
                        <w:spacing w:after="0" w:line="240" w:lineRule="auto"/>
                        <w:rPr>
                          <w:rFonts w:ascii="Avenir Next LT Pro" w:hAnsi="Avenir Next LT Pro"/>
                          <w:b/>
                          <w:bCs/>
                          <w:color w:val="612466"/>
                          <w:sz w:val="32"/>
                          <w:szCs w:val="32"/>
                        </w:rPr>
                      </w:pPr>
                      <w:r w:rsidRPr="00BA2964">
                        <w:rPr>
                          <w:rFonts w:ascii="Avenir Next LT Pro" w:hAnsi="Avenir Next LT Pro"/>
                          <w:b/>
                          <w:bCs/>
                          <w:color w:val="612466"/>
                          <w:sz w:val="32"/>
                          <w:szCs w:val="32"/>
                        </w:rPr>
                        <w:t>Gender time gap in unpaid care work</w:t>
                      </w:r>
                    </w:p>
                    <w:p w14:paraId="4DB12A32"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lang w:val="en-US"/>
                        </w:rPr>
                        <w:t>On average, women spend 64.4% of their average weekly working time on unpaid care work compared to 36.1% for men. This percentage increases for women over their working life, while for men it remains stable.</w:t>
                      </w:r>
                      <w:r w:rsidRPr="002B2D5E">
                        <w:rPr>
                          <w:rFonts w:ascii="Avenir Next LT Pro" w:hAnsi="Avenir Next LT Pro"/>
                          <w:color w:val="000000" w:themeColor="text1"/>
                        </w:rPr>
                        <w:t xml:space="preserve"> </w:t>
                      </w:r>
                    </w:p>
                    <w:p w14:paraId="20ACA0C0" w14:textId="77777777" w:rsidR="00E52568" w:rsidRPr="002B2D5E" w:rsidRDefault="00E52568" w:rsidP="00E52568">
                      <w:pPr>
                        <w:spacing w:after="0" w:line="240" w:lineRule="auto"/>
                        <w:rPr>
                          <w:rFonts w:ascii="Avenir Next LT Pro" w:hAnsi="Avenir Next LT Pro"/>
                          <w:color w:val="000000" w:themeColor="text1"/>
                        </w:rPr>
                      </w:pPr>
                    </w:p>
                    <w:p w14:paraId="199F9E66"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rPr>
                        <w:t xml:space="preserve">In December 2021, 54% of families reported the main person looking after their children was a woman, with 40% reporting equal responsibility; only 4% of families reported this person was a man. </w:t>
                      </w:r>
                    </w:p>
                    <w:p w14:paraId="1B8C6ED2" w14:textId="77777777" w:rsidR="00E52568" w:rsidRPr="002B2D5E" w:rsidRDefault="00E52568" w:rsidP="00E52568">
                      <w:pPr>
                        <w:spacing w:after="0" w:line="240" w:lineRule="auto"/>
                        <w:rPr>
                          <w:rFonts w:ascii="Avenir Next LT Pro" w:hAnsi="Avenir Next LT Pro"/>
                          <w:color w:val="000000" w:themeColor="text1"/>
                        </w:rPr>
                      </w:pPr>
                    </w:p>
                    <w:p w14:paraId="758437DE"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rPr>
                        <w:t xml:space="preserve">Women are also more likely to be carers of other family members, such as parents. Currently, 12.3% of all women in Australia identify as a </w:t>
                      </w:r>
                      <w:proofErr w:type="spellStart"/>
                      <w:r w:rsidRPr="002B2D5E">
                        <w:rPr>
                          <w:rFonts w:ascii="Avenir Next LT Pro" w:hAnsi="Avenir Next LT Pro"/>
                          <w:color w:val="000000" w:themeColor="text1"/>
                        </w:rPr>
                        <w:t>carer</w:t>
                      </w:r>
                      <w:proofErr w:type="spellEnd"/>
                      <w:r w:rsidRPr="002B2D5E">
                        <w:rPr>
                          <w:rFonts w:ascii="Avenir Next LT Pro" w:hAnsi="Avenir Next LT Pro"/>
                          <w:color w:val="000000" w:themeColor="text1"/>
                        </w:rPr>
                        <w:t xml:space="preserve">, and women represent 71% of all carers. </w:t>
                      </w:r>
                    </w:p>
                    <w:p w14:paraId="6C6027B9" w14:textId="77777777" w:rsidR="00E52568" w:rsidRPr="002B2D5E" w:rsidRDefault="00E52568" w:rsidP="00E52568">
                      <w:pPr>
                        <w:jc w:val="center"/>
                        <w:rPr>
                          <w:color w:val="000000" w:themeColor="text1"/>
                        </w:rPr>
                      </w:pPr>
                    </w:p>
                    <w:p w14:paraId="2C822593" w14:textId="77777777" w:rsidR="00E52568" w:rsidRPr="002B2D5E" w:rsidRDefault="00E52568" w:rsidP="00E52568">
                      <w:pPr>
                        <w:jc w:val="center"/>
                        <w:rPr>
                          <w:color w:val="000000" w:themeColor="text1"/>
                        </w:rPr>
                      </w:pPr>
                    </w:p>
                  </w:txbxContent>
                </v:textbox>
              </v:rect>
            </w:pict>
          </mc:Fallback>
        </mc:AlternateContent>
      </w:r>
    </w:p>
    <w:p w14:paraId="1AC1A00B" w14:textId="50EB9112" w:rsidR="00D21148" w:rsidRPr="00A77FB5" w:rsidRDefault="00D21148" w:rsidP="002B2D5E">
      <w:pPr>
        <w:spacing w:after="0" w:line="240" w:lineRule="auto"/>
        <w:rPr>
          <w:rFonts w:ascii="Avenir Next LT Pro" w:hAnsi="Avenir Next LT Pro"/>
          <w:sz w:val="20"/>
          <w:szCs w:val="20"/>
          <w:lang w:val="en-US"/>
        </w:rPr>
      </w:pPr>
    </w:p>
    <w:p w14:paraId="659AE9A9" w14:textId="282C08E6" w:rsidR="00D21148" w:rsidRPr="00A77FB5" w:rsidRDefault="00D21148" w:rsidP="002B2D5E">
      <w:pPr>
        <w:spacing w:after="0" w:line="240" w:lineRule="auto"/>
        <w:rPr>
          <w:rFonts w:ascii="Avenir Next LT Pro" w:hAnsi="Avenir Next LT Pro"/>
          <w:sz w:val="20"/>
          <w:szCs w:val="20"/>
          <w:lang w:val="en-US"/>
        </w:rPr>
      </w:pPr>
    </w:p>
    <w:p w14:paraId="2ADA0C66" w14:textId="467EDFDB" w:rsidR="00B00023" w:rsidRPr="00A77FB5" w:rsidRDefault="00B00023" w:rsidP="002B2D5E">
      <w:pPr>
        <w:tabs>
          <w:tab w:val="left" w:pos="567"/>
        </w:tabs>
        <w:spacing w:after="0" w:line="240" w:lineRule="auto"/>
        <w:ind w:left="1701" w:hanging="567"/>
        <w:rPr>
          <w:rFonts w:ascii="Avenir Next LT Pro" w:hAnsi="Avenir Next LT Pro"/>
          <w:color w:val="612466"/>
        </w:rPr>
      </w:pPr>
    </w:p>
    <w:p w14:paraId="0A1A5BFB" w14:textId="27935288" w:rsidR="00B00023" w:rsidRPr="00A77FB5" w:rsidRDefault="00B00023" w:rsidP="002B2D5E">
      <w:pPr>
        <w:spacing w:after="0" w:line="240" w:lineRule="auto"/>
        <w:rPr>
          <w:rFonts w:ascii="Avenir Next LT Pro" w:hAnsi="Avenir Next LT Pro"/>
          <w:sz w:val="16"/>
          <w:szCs w:val="16"/>
        </w:rPr>
      </w:pPr>
    </w:p>
    <w:p w14:paraId="30476521" w14:textId="78380DE8" w:rsidR="00B00023" w:rsidRPr="00A77FB5" w:rsidRDefault="00B00023" w:rsidP="002B2D5E">
      <w:pPr>
        <w:spacing w:after="0" w:line="240" w:lineRule="auto"/>
        <w:rPr>
          <w:rFonts w:ascii="Avenir Next LT Pro" w:hAnsi="Avenir Next LT Pro"/>
          <w:sz w:val="16"/>
          <w:szCs w:val="16"/>
        </w:rPr>
      </w:pPr>
    </w:p>
    <w:p w14:paraId="3DFF7EA0" w14:textId="5D010587" w:rsidR="00B00023" w:rsidRPr="00A77FB5" w:rsidRDefault="00B00023" w:rsidP="002B2D5E">
      <w:pPr>
        <w:spacing w:after="0" w:line="240" w:lineRule="auto"/>
        <w:rPr>
          <w:rFonts w:ascii="Avenir Next LT Pro" w:hAnsi="Avenir Next LT Pro"/>
          <w:sz w:val="16"/>
          <w:szCs w:val="16"/>
        </w:rPr>
      </w:pPr>
    </w:p>
    <w:p w14:paraId="5774B0E6" w14:textId="7B9560CE" w:rsidR="00B00023" w:rsidRPr="00A77FB5" w:rsidRDefault="00B00023" w:rsidP="002B2D5E">
      <w:pPr>
        <w:tabs>
          <w:tab w:val="left" w:pos="5685"/>
        </w:tabs>
        <w:spacing w:after="0" w:line="240" w:lineRule="auto"/>
        <w:rPr>
          <w:rFonts w:ascii="Avenir Next LT Pro" w:hAnsi="Avenir Next LT Pro"/>
          <w:sz w:val="16"/>
          <w:szCs w:val="16"/>
        </w:rPr>
      </w:pPr>
      <w:r w:rsidRPr="00A77FB5">
        <w:rPr>
          <w:rFonts w:ascii="Avenir Next LT Pro" w:hAnsi="Avenir Next LT Pro"/>
          <w:sz w:val="16"/>
          <w:szCs w:val="16"/>
        </w:rPr>
        <w:tab/>
      </w:r>
    </w:p>
    <w:p w14:paraId="32B3539A" w14:textId="77777777" w:rsidR="00B00023" w:rsidRPr="00A77FB5" w:rsidRDefault="00B00023" w:rsidP="002B2D5E">
      <w:pPr>
        <w:spacing w:after="0" w:line="240" w:lineRule="auto"/>
        <w:rPr>
          <w:rFonts w:ascii="Avenir Next LT Pro" w:hAnsi="Avenir Next LT Pro"/>
          <w:sz w:val="16"/>
          <w:szCs w:val="16"/>
        </w:rPr>
      </w:pPr>
    </w:p>
    <w:p w14:paraId="249B11F0" w14:textId="77777777" w:rsidR="00B00023" w:rsidRPr="00A77FB5" w:rsidRDefault="00B00023" w:rsidP="002B2D5E">
      <w:pPr>
        <w:spacing w:after="0" w:line="240" w:lineRule="auto"/>
        <w:rPr>
          <w:rFonts w:ascii="Avenir Next LT Pro" w:hAnsi="Avenir Next LT Pro"/>
          <w:sz w:val="16"/>
          <w:szCs w:val="16"/>
        </w:rPr>
      </w:pPr>
    </w:p>
    <w:p w14:paraId="6C0BF99A" w14:textId="77777777" w:rsidR="00B00023" w:rsidRPr="00A77FB5" w:rsidRDefault="00B00023" w:rsidP="002B2D5E">
      <w:pPr>
        <w:tabs>
          <w:tab w:val="left" w:pos="3660"/>
        </w:tabs>
        <w:spacing w:after="0" w:line="240" w:lineRule="auto"/>
        <w:rPr>
          <w:rFonts w:ascii="Avenir Next LT Pro" w:hAnsi="Avenir Next LT Pro"/>
          <w:sz w:val="16"/>
          <w:szCs w:val="16"/>
        </w:rPr>
      </w:pPr>
    </w:p>
    <w:p w14:paraId="22738BD9" w14:textId="77777777" w:rsidR="00B00023" w:rsidRPr="00A77FB5" w:rsidRDefault="00B00023" w:rsidP="002B2D5E">
      <w:pPr>
        <w:tabs>
          <w:tab w:val="left" w:pos="3660"/>
        </w:tabs>
        <w:spacing w:after="0" w:line="240" w:lineRule="auto"/>
        <w:rPr>
          <w:rFonts w:ascii="Avenir Next LT Pro" w:hAnsi="Avenir Next LT Pro"/>
          <w:sz w:val="16"/>
          <w:szCs w:val="16"/>
        </w:rPr>
      </w:pPr>
    </w:p>
    <w:p w14:paraId="45C8C3E5" w14:textId="77777777" w:rsidR="00B00023" w:rsidRPr="00A77FB5" w:rsidRDefault="00B00023" w:rsidP="002B2D5E">
      <w:pPr>
        <w:tabs>
          <w:tab w:val="left" w:pos="3660"/>
        </w:tabs>
        <w:spacing w:after="0" w:line="240" w:lineRule="auto"/>
        <w:rPr>
          <w:rFonts w:ascii="Avenir Next LT Pro" w:hAnsi="Avenir Next LT Pro"/>
          <w:sz w:val="16"/>
          <w:szCs w:val="16"/>
        </w:rPr>
      </w:pPr>
    </w:p>
    <w:p w14:paraId="42100DA5" w14:textId="77777777" w:rsidR="00B00023" w:rsidRPr="00A77FB5" w:rsidRDefault="00B00023" w:rsidP="002B2D5E">
      <w:pPr>
        <w:tabs>
          <w:tab w:val="left" w:pos="3660"/>
        </w:tabs>
        <w:spacing w:after="0" w:line="240" w:lineRule="auto"/>
        <w:rPr>
          <w:rFonts w:ascii="Avenir Next LT Pro" w:hAnsi="Avenir Next LT Pro"/>
          <w:sz w:val="16"/>
          <w:szCs w:val="16"/>
        </w:rPr>
      </w:pPr>
    </w:p>
    <w:p w14:paraId="7CE84A87" w14:textId="77777777" w:rsidR="00B00023" w:rsidRPr="00A77FB5" w:rsidRDefault="00B00023" w:rsidP="002B2D5E">
      <w:pPr>
        <w:tabs>
          <w:tab w:val="left" w:pos="3660"/>
        </w:tabs>
        <w:spacing w:after="0" w:line="240" w:lineRule="auto"/>
        <w:rPr>
          <w:rFonts w:ascii="Avenir Next LT Pro" w:hAnsi="Avenir Next LT Pro"/>
          <w:sz w:val="16"/>
          <w:szCs w:val="16"/>
        </w:rPr>
      </w:pPr>
    </w:p>
    <w:p w14:paraId="76802A34" w14:textId="77777777" w:rsidR="00B00023" w:rsidRPr="00A77FB5" w:rsidRDefault="00B00023" w:rsidP="002B2D5E">
      <w:pPr>
        <w:tabs>
          <w:tab w:val="left" w:pos="3660"/>
        </w:tabs>
        <w:spacing w:after="0" w:line="240" w:lineRule="auto"/>
        <w:rPr>
          <w:rFonts w:ascii="Avenir Next LT Pro" w:hAnsi="Avenir Next LT Pro"/>
          <w:sz w:val="16"/>
          <w:szCs w:val="16"/>
        </w:rPr>
      </w:pPr>
    </w:p>
    <w:p w14:paraId="2DE01530" w14:textId="77777777" w:rsidR="00B00023" w:rsidRPr="00A77FB5" w:rsidRDefault="00B00023" w:rsidP="002B2D5E">
      <w:pPr>
        <w:tabs>
          <w:tab w:val="left" w:pos="3660"/>
        </w:tabs>
        <w:spacing w:after="0" w:line="240" w:lineRule="auto"/>
        <w:ind w:firstLine="720"/>
        <w:rPr>
          <w:rFonts w:ascii="Avenir Next LT Pro" w:hAnsi="Avenir Next LT Pro"/>
          <w:sz w:val="16"/>
          <w:szCs w:val="16"/>
        </w:rPr>
      </w:pPr>
    </w:p>
    <w:p w14:paraId="2327A158" w14:textId="77777777" w:rsidR="00D21148" w:rsidRPr="00A77FB5" w:rsidRDefault="00D21148" w:rsidP="002B2D5E">
      <w:pPr>
        <w:spacing w:after="0" w:line="240" w:lineRule="auto"/>
        <w:rPr>
          <w:rFonts w:ascii="Avenir Next LT Pro" w:hAnsi="Avenir Next LT Pro"/>
          <w:sz w:val="20"/>
          <w:szCs w:val="20"/>
          <w:lang w:val="en-US"/>
        </w:rPr>
      </w:pPr>
    </w:p>
    <w:p w14:paraId="484E45C7" w14:textId="77777777" w:rsidR="00D21148" w:rsidRPr="00A77FB5" w:rsidRDefault="00D21148" w:rsidP="002B2D5E">
      <w:pPr>
        <w:spacing w:after="0" w:line="240" w:lineRule="auto"/>
        <w:rPr>
          <w:rFonts w:ascii="Avenir Next LT Pro" w:hAnsi="Avenir Next LT Pro"/>
          <w:sz w:val="20"/>
          <w:szCs w:val="20"/>
          <w:lang w:val="en-US"/>
        </w:rPr>
      </w:pPr>
    </w:p>
    <w:p w14:paraId="55F31061" w14:textId="77777777" w:rsidR="00D21148" w:rsidRPr="00A77FB5" w:rsidRDefault="00D21148" w:rsidP="002B2D5E">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71DBA" w:rsidRPr="00A77FB5" w14:paraId="7882A0DF" w14:textId="77777777" w:rsidTr="003B75EC">
        <w:tc>
          <w:tcPr>
            <w:tcW w:w="4814" w:type="dxa"/>
          </w:tcPr>
          <w:p w14:paraId="7CB98603" w14:textId="77777777" w:rsidR="00070A25" w:rsidRPr="00A77FB5" w:rsidRDefault="00070A25" w:rsidP="00070A25">
            <w:pPr>
              <w:rPr>
                <w:rFonts w:ascii="Avenir Next LT Pro" w:hAnsi="Avenir Next LT Pro"/>
                <w:b/>
                <w:bCs/>
                <w:color w:val="612466"/>
                <w:sz w:val="32"/>
                <w:szCs w:val="32"/>
              </w:rPr>
            </w:pPr>
          </w:p>
          <w:p w14:paraId="1F3BCB89" w14:textId="24FC4396" w:rsidR="00070A25" w:rsidRPr="00A77FB5" w:rsidRDefault="00070A25" w:rsidP="00070A25">
            <w:pPr>
              <w:rPr>
                <w:rFonts w:ascii="Avenir Next LT Pro" w:hAnsi="Avenir Next LT Pro"/>
                <w:b/>
                <w:bCs/>
                <w:color w:val="612466"/>
                <w:sz w:val="32"/>
                <w:szCs w:val="32"/>
              </w:rPr>
            </w:pPr>
            <w:r w:rsidRPr="00A77FB5">
              <w:rPr>
                <w:rFonts w:ascii="Avenir Next LT Pro" w:hAnsi="Avenir Next LT Pro"/>
                <w:b/>
                <w:bCs/>
                <w:color w:val="612466"/>
                <w:sz w:val="32"/>
                <w:szCs w:val="32"/>
              </w:rPr>
              <w:t xml:space="preserve">The need for flexibility is gendered </w:t>
            </w:r>
          </w:p>
          <w:p w14:paraId="53FC033C" w14:textId="77777777" w:rsidR="00070A25" w:rsidRPr="00A77FB5" w:rsidRDefault="00070A25" w:rsidP="00070A25">
            <w:pPr>
              <w:rPr>
                <w:rFonts w:ascii="Avenir Next LT Pro" w:hAnsi="Avenir Next LT Pro"/>
              </w:rPr>
            </w:pPr>
          </w:p>
          <w:p w14:paraId="0615050B" w14:textId="77777777" w:rsidR="00070A25" w:rsidRPr="00A77FB5" w:rsidRDefault="00070A25" w:rsidP="00070A25">
            <w:pPr>
              <w:rPr>
                <w:rFonts w:ascii="Avenir Next LT Pro" w:hAnsi="Avenir Next LT Pro"/>
                <w:lang w:val="en-US"/>
              </w:rPr>
            </w:pPr>
            <w:r w:rsidRPr="00A77FB5">
              <w:rPr>
                <w:rFonts w:ascii="Avenir Next LT Pro" w:hAnsi="Avenir Next LT Pro"/>
              </w:rPr>
              <w:t xml:space="preserve">Women perform </w:t>
            </w:r>
            <w:proofErr w:type="gramStart"/>
            <w:r w:rsidRPr="00A77FB5">
              <w:rPr>
                <w:rFonts w:ascii="Avenir Next LT Pro" w:hAnsi="Avenir Next LT Pro"/>
              </w:rPr>
              <w:t>the majority of</w:t>
            </w:r>
            <w:proofErr w:type="gramEnd"/>
            <w:r w:rsidRPr="00A77FB5">
              <w:rPr>
                <w:rFonts w:ascii="Avenir Next LT Pro" w:hAnsi="Avenir Next LT Pro"/>
              </w:rPr>
              <w:t xml:space="preserve"> unpaid work in the household and many care for children and family. </w:t>
            </w:r>
            <w:r w:rsidRPr="00A77FB5">
              <w:rPr>
                <w:rFonts w:ascii="Avenir Next LT Pro" w:hAnsi="Avenir Next LT Pro"/>
                <w:lang w:val="en-US"/>
              </w:rPr>
              <w:t xml:space="preserve">Time spent performing unpaid care work negatively impacts on a person’s ability to participate fully in paid employment in different ways:  </w:t>
            </w:r>
          </w:p>
          <w:p w14:paraId="6F6F2E37" w14:textId="77777777" w:rsidR="00070A25" w:rsidRPr="00A77FB5" w:rsidRDefault="00070A25" w:rsidP="00070A25">
            <w:pPr>
              <w:numPr>
                <w:ilvl w:val="0"/>
                <w:numId w:val="10"/>
              </w:numPr>
              <w:ind w:left="455"/>
              <w:rPr>
                <w:rFonts w:ascii="Avenir Next LT Pro" w:hAnsi="Avenir Next LT Pro"/>
                <w:lang w:val="en-US"/>
              </w:rPr>
            </w:pPr>
            <w:r w:rsidRPr="00A77FB5">
              <w:rPr>
                <w:rFonts w:ascii="Avenir Next LT Pro" w:hAnsi="Avenir Next LT Pro"/>
                <w:lang w:val="en-US"/>
              </w:rPr>
              <w:t>Workers are more likely to be engaged in part-time work or in other forms of insecure casual work</w:t>
            </w:r>
          </w:p>
          <w:p w14:paraId="174CEF2A" w14:textId="77777777" w:rsidR="00070A25" w:rsidRPr="00A77FB5" w:rsidRDefault="00070A25" w:rsidP="00070A25">
            <w:pPr>
              <w:numPr>
                <w:ilvl w:val="0"/>
                <w:numId w:val="10"/>
              </w:numPr>
              <w:ind w:left="455"/>
              <w:rPr>
                <w:rFonts w:ascii="Avenir Next LT Pro" w:hAnsi="Avenir Next LT Pro"/>
                <w:lang w:val="en-US"/>
              </w:rPr>
            </w:pPr>
            <w:r w:rsidRPr="00A77FB5">
              <w:rPr>
                <w:rFonts w:ascii="Avenir Next LT Pro" w:hAnsi="Avenir Next LT Pro"/>
                <w:lang w:val="en-US"/>
              </w:rPr>
              <w:t xml:space="preserve">Workers often exhaust paid leave entitlements caring for others, leaving themselves without paid sick leave </w:t>
            </w:r>
          </w:p>
          <w:p w14:paraId="7D7FE968" w14:textId="77777777" w:rsidR="00070A25" w:rsidRPr="00A77FB5" w:rsidRDefault="00070A25" w:rsidP="00070A25">
            <w:pPr>
              <w:numPr>
                <w:ilvl w:val="0"/>
                <w:numId w:val="10"/>
              </w:numPr>
              <w:ind w:left="455"/>
              <w:rPr>
                <w:rFonts w:ascii="Avenir Next LT Pro" w:hAnsi="Avenir Next LT Pro"/>
                <w:lang w:val="en-US"/>
              </w:rPr>
            </w:pPr>
            <w:r w:rsidRPr="00A77FB5">
              <w:rPr>
                <w:rFonts w:ascii="Avenir Next LT Pro" w:hAnsi="Avenir Next LT Pro"/>
                <w:lang w:val="en-US"/>
              </w:rPr>
              <w:t xml:space="preserve">Workers experience barriers trying to access training, promotion and career progression opportunities </w:t>
            </w:r>
          </w:p>
          <w:p w14:paraId="2F2A421A" w14:textId="0AA2B70C" w:rsidR="00070A25" w:rsidRPr="00A77FB5" w:rsidRDefault="00070A25" w:rsidP="00070A25">
            <w:pPr>
              <w:numPr>
                <w:ilvl w:val="0"/>
                <w:numId w:val="10"/>
              </w:numPr>
              <w:ind w:left="455"/>
              <w:rPr>
                <w:rFonts w:ascii="Avenir Next LT Pro" w:hAnsi="Avenir Next LT Pro"/>
                <w:lang w:val="en-US"/>
              </w:rPr>
            </w:pPr>
            <w:r w:rsidRPr="00A77FB5">
              <w:rPr>
                <w:rFonts w:ascii="Avenir Next LT Pro" w:hAnsi="Avenir Next LT Pro"/>
                <w:lang w:val="en-US"/>
              </w:rPr>
              <w:t xml:space="preserve">Culturally, there is a stigma associated when taking </w:t>
            </w:r>
            <w:proofErr w:type="gramStart"/>
            <w:r w:rsidRPr="00A77FB5">
              <w:rPr>
                <w:rFonts w:ascii="Avenir Next LT Pro" w:hAnsi="Avenir Next LT Pro"/>
                <w:lang w:val="en-US"/>
              </w:rPr>
              <w:t>carers</w:t>
            </w:r>
            <w:proofErr w:type="gramEnd"/>
            <w:r w:rsidRPr="00A77FB5">
              <w:rPr>
                <w:rFonts w:ascii="Avenir Next LT Pro" w:hAnsi="Avenir Next LT Pro"/>
                <w:lang w:val="en-US"/>
              </w:rPr>
              <w:t xml:space="preserve"> leave and flexible working arrangements, </w:t>
            </w:r>
            <w:proofErr w:type="gramStart"/>
            <w:r w:rsidRPr="00A77FB5">
              <w:rPr>
                <w:rFonts w:ascii="Avenir Next LT Pro" w:hAnsi="Avenir Next LT Pro"/>
                <w:lang w:val="en-US"/>
              </w:rPr>
              <w:t>impacting</w:t>
            </w:r>
            <w:proofErr w:type="gramEnd"/>
            <w:r w:rsidRPr="00A77FB5">
              <w:rPr>
                <w:rFonts w:ascii="Avenir Next LT Pro" w:hAnsi="Avenir Next LT Pro"/>
                <w:lang w:val="en-US"/>
              </w:rPr>
              <w:t xml:space="preserve"> </w:t>
            </w:r>
            <w:proofErr w:type="gramStart"/>
            <w:r w:rsidRPr="00A77FB5">
              <w:rPr>
                <w:rFonts w:ascii="Avenir Next LT Pro" w:hAnsi="Avenir Next LT Pro"/>
                <w:lang w:val="en-US"/>
              </w:rPr>
              <w:t>workers</w:t>
            </w:r>
            <w:proofErr w:type="gramEnd"/>
            <w:r w:rsidRPr="00A77FB5">
              <w:rPr>
                <w:rFonts w:ascii="Avenir Next LT Pro" w:hAnsi="Avenir Next LT Pro"/>
                <w:lang w:val="en-US"/>
              </w:rPr>
              <w:t xml:space="preserve"> health and wellbeing in the workplace</w:t>
            </w:r>
          </w:p>
          <w:p w14:paraId="5337E855" w14:textId="1F550926" w:rsidR="00971DBA" w:rsidRPr="00A77FB5" w:rsidRDefault="00070A25" w:rsidP="00945EAA">
            <w:pPr>
              <w:numPr>
                <w:ilvl w:val="0"/>
                <w:numId w:val="10"/>
              </w:numPr>
              <w:ind w:left="455"/>
              <w:rPr>
                <w:rFonts w:ascii="Avenir Next LT Pro" w:hAnsi="Avenir Next LT Pro"/>
                <w:lang w:val="en-US"/>
              </w:rPr>
            </w:pPr>
            <w:r w:rsidRPr="00A77FB5">
              <w:rPr>
                <w:rFonts w:ascii="Avenir Next LT Pro" w:hAnsi="Avenir Next LT Pro"/>
                <w:lang w:val="en-US"/>
              </w:rPr>
              <w:t>Male workers also report challenges accessing flexible work arrangements due to rigid gender norms</w:t>
            </w:r>
            <w:r w:rsidR="00567D9C" w:rsidRPr="00A77FB5">
              <w:rPr>
                <w:rFonts w:ascii="Avenir Next LT Pro" w:hAnsi="Avenir Next LT Pro"/>
                <w:lang w:val="en-US"/>
              </w:rPr>
              <w:t>.</w:t>
            </w:r>
          </w:p>
        </w:tc>
        <w:tc>
          <w:tcPr>
            <w:tcW w:w="4814" w:type="dxa"/>
          </w:tcPr>
          <w:p w14:paraId="5EA339E6" w14:textId="156BAE37" w:rsidR="00070A25" w:rsidRPr="00A77FB5" w:rsidRDefault="00070A25" w:rsidP="00070A25">
            <w:pPr>
              <w:rPr>
                <w:rFonts w:ascii="Avenir Next LT Pro" w:hAnsi="Avenir Next LT Pro"/>
                <w:sz w:val="28"/>
                <w:szCs w:val="28"/>
                <w:lang w:val="en-US"/>
              </w:rPr>
            </w:pPr>
          </w:p>
          <w:p w14:paraId="3A162273" w14:textId="77777777" w:rsidR="00070A25" w:rsidRPr="00A77FB5" w:rsidRDefault="00070A25" w:rsidP="00070A25">
            <w:pPr>
              <w:rPr>
                <w:rFonts w:ascii="Avenir Next LT Pro" w:hAnsi="Avenir Next LT Pro"/>
                <w:sz w:val="28"/>
                <w:szCs w:val="28"/>
                <w:lang w:val="en-US"/>
              </w:rPr>
            </w:pPr>
          </w:p>
          <w:p w14:paraId="3C3AB71D" w14:textId="4F3CD6A6" w:rsidR="00070A25" w:rsidRPr="00A77FB5" w:rsidRDefault="00070A25" w:rsidP="00070A25">
            <w:pPr>
              <w:rPr>
                <w:rFonts w:ascii="Avenir Next LT Pro" w:hAnsi="Avenir Next LT Pro"/>
                <w:sz w:val="28"/>
                <w:szCs w:val="28"/>
                <w:lang w:val="en-US"/>
              </w:rPr>
            </w:pPr>
          </w:p>
          <w:p w14:paraId="4F8AD610" w14:textId="23EAD26D" w:rsidR="00070A25" w:rsidRPr="00A77FB5" w:rsidRDefault="00070A25" w:rsidP="00070A25">
            <w:pPr>
              <w:rPr>
                <w:rFonts w:ascii="Avenir Next LT Pro" w:hAnsi="Avenir Next LT Pro"/>
                <w:sz w:val="28"/>
                <w:szCs w:val="28"/>
                <w:lang w:val="en-US"/>
              </w:rPr>
            </w:pPr>
          </w:p>
          <w:p w14:paraId="21C9DFFD" w14:textId="7E254537" w:rsidR="00070A25" w:rsidRPr="00A77FB5" w:rsidRDefault="00070A25" w:rsidP="00070A25">
            <w:pPr>
              <w:rPr>
                <w:rFonts w:ascii="Avenir Next LT Pro" w:hAnsi="Avenir Next LT Pro"/>
                <w:lang w:val="en-US"/>
              </w:rPr>
            </w:pPr>
            <w:r w:rsidRPr="00A77FB5">
              <w:rPr>
                <w:rFonts w:ascii="Avenir Next LT Pro" w:hAnsi="Avenir Next LT Pro"/>
                <w:lang w:val="en-US"/>
              </w:rPr>
              <w:t xml:space="preserve">Many of these factors impact the gender pay gap and result in the total superannuation benefit earnings being lower for women. </w:t>
            </w:r>
          </w:p>
          <w:p w14:paraId="58A2AFF8" w14:textId="708B8515" w:rsidR="00070A25" w:rsidRPr="00A77FB5" w:rsidRDefault="00070A25" w:rsidP="00070A25">
            <w:pPr>
              <w:rPr>
                <w:rFonts w:ascii="Avenir Next LT Pro" w:hAnsi="Avenir Next LT Pro"/>
                <w:lang w:val="en-US"/>
              </w:rPr>
            </w:pPr>
          </w:p>
          <w:p w14:paraId="46F07E04" w14:textId="77777777" w:rsidR="00567D9C" w:rsidRPr="00A77FB5" w:rsidRDefault="00070A25" w:rsidP="00070A25">
            <w:pPr>
              <w:rPr>
                <w:rFonts w:ascii="Avenir Next LT Pro" w:hAnsi="Avenir Next LT Pro"/>
                <w:lang w:val="en-US"/>
              </w:rPr>
            </w:pPr>
            <w:r w:rsidRPr="00A77FB5">
              <w:rPr>
                <w:rFonts w:ascii="Avenir Next LT Pro" w:hAnsi="Avenir Next LT Pro"/>
                <w:lang w:val="en-US"/>
              </w:rPr>
              <w:t xml:space="preserve">Workplaces have a responsibility to </w:t>
            </w:r>
            <w:proofErr w:type="spellStart"/>
            <w:r w:rsidRPr="00A77FB5">
              <w:rPr>
                <w:rFonts w:ascii="Avenir Next LT Pro" w:hAnsi="Avenir Next LT Pro"/>
                <w:lang w:val="en-US"/>
              </w:rPr>
              <w:t>recognise</w:t>
            </w:r>
            <w:proofErr w:type="spellEnd"/>
            <w:r w:rsidRPr="00A77FB5">
              <w:rPr>
                <w:rFonts w:ascii="Avenir Next LT Pro" w:hAnsi="Avenir Next LT Pro"/>
                <w:lang w:val="en-US"/>
              </w:rPr>
              <w:t xml:space="preserve"> the challenges women experience, and to support workers to balance work and life more realistically.</w:t>
            </w:r>
          </w:p>
          <w:p w14:paraId="2D61E0E3" w14:textId="77777777" w:rsidR="00567D9C" w:rsidRPr="00A77FB5" w:rsidRDefault="00567D9C" w:rsidP="00070A25">
            <w:pPr>
              <w:rPr>
                <w:rFonts w:ascii="Avenir Next LT Pro" w:hAnsi="Avenir Next LT Pro"/>
                <w:lang w:val="en-US"/>
              </w:rPr>
            </w:pPr>
          </w:p>
          <w:p w14:paraId="7445ACBC" w14:textId="1EFD4041" w:rsidR="00070A25" w:rsidRPr="00A77FB5" w:rsidRDefault="00070A25" w:rsidP="00070A25">
            <w:pPr>
              <w:rPr>
                <w:rFonts w:ascii="Avenir Next LT Pro" w:hAnsi="Avenir Next LT Pro"/>
              </w:rPr>
            </w:pPr>
            <w:r w:rsidRPr="00A77FB5">
              <w:rPr>
                <w:rFonts w:ascii="Avenir Next LT Pro" w:hAnsi="Avenir Next LT Pro"/>
                <w:lang w:val="en-US"/>
              </w:rPr>
              <w:t xml:space="preserve">One way to do this is to increase paid leave and encourage flexible working arrangements. </w:t>
            </w:r>
            <w:r w:rsidRPr="00A77FB5">
              <w:rPr>
                <w:rFonts w:ascii="Avenir Next LT Pro" w:hAnsi="Avenir Next LT Pro"/>
              </w:rPr>
              <w:t xml:space="preserve">Workplaces that proactively adopt flexible approaches to work attract more and diverse workers. They are better able to retain workers and increase worker satisfaction and engagement, which improves productivity.  </w:t>
            </w:r>
          </w:p>
          <w:p w14:paraId="5E783714" w14:textId="77777777" w:rsidR="00D5748C" w:rsidRPr="00A77FB5" w:rsidRDefault="00D5748C" w:rsidP="002B2D5E">
            <w:pPr>
              <w:rPr>
                <w:rFonts w:ascii="Avenir Next LT Pro" w:hAnsi="Avenir Next LT Pro"/>
                <w:sz w:val="20"/>
                <w:szCs w:val="20"/>
                <w:lang w:val="en-US"/>
              </w:rPr>
            </w:pPr>
          </w:p>
          <w:p w14:paraId="4311DE6F" w14:textId="77777777" w:rsidR="00D5748C" w:rsidRPr="00A77FB5" w:rsidRDefault="00D5748C" w:rsidP="002B2D5E">
            <w:pPr>
              <w:rPr>
                <w:rFonts w:ascii="Avenir Next LT Pro" w:hAnsi="Avenir Next LT Pro"/>
                <w:sz w:val="20"/>
                <w:szCs w:val="20"/>
                <w:lang w:val="en-US"/>
              </w:rPr>
            </w:pPr>
          </w:p>
          <w:p w14:paraId="50695F14" w14:textId="77777777" w:rsidR="00D5748C" w:rsidRPr="00A77FB5" w:rsidRDefault="00D5748C" w:rsidP="002B2D5E">
            <w:pPr>
              <w:rPr>
                <w:rFonts w:ascii="Avenir Next LT Pro" w:hAnsi="Avenir Next LT Pro"/>
                <w:sz w:val="20"/>
                <w:szCs w:val="20"/>
                <w:lang w:val="en-US"/>
              </w:rPr>
            </w:pPr>
          </w:p>
          <w:p w14:paraId="177FF9A6" w14:textId="77777777" w:rsidR="00D5748C" w:rsidRPr="00A77FB5" w:rsidRDefault="00D5748C" w:rsidP="002B2D5E">
            <w:pPr>
              <w:rPr>
                <w:rFonts w:ascii="Avenir Next LT Pro" w:hAnsi="Avenir Next LT Pro"/>
                <w:sz w:val="20"/>
                <w:szCs w:val="20"/>
                <w:lang w:val="en-US"/>
              </w:rPr>
            </w:pPr>
          </w:p>
          <w:p w14:paraId="4359D6A7" w14:textId="77777777" w:rsidR="00D5748C" w:rsidRPr="00A77FB5" w:rsidRDefault="00D5748C" w:rsidP="002B2D5E">
            <w:pPr>
              <w:rPr>
                <w:rFonts w:ascii="Avenir Next LT Pro" w:hAnsi="Avenir Next LT Pro"/>
                <w:sz w:val="20"/>
                <w:szCs w:val="20"/>
                <w:lang w:val="en-US"/>
              </w:rPr>
            </w:pPr>
          </w:p>
          <w:p w14:paraId="75A9B2E5" w14:textId="77777777" w:rsidR="00D5748C" w:rsidRPr="00A77FB5" w:rsidRDefault="00D5748C" w:rsidP="002B2D5E">
            <w:pPr>
              <w:rPr>
                <w:rFonts w:ascii="Avenir Next LT Pro" w:hAnsi="Avenir Next LT Pro"/>
                <w:sz w:val="20"/>
                <w:szCs w:val="20"/>
                <w:lang w:val="en-US"/>
              </w:rPr>
            </w:pPr>
          </w:p>
          <w:p w14:paraId="79E7E436" w14:textId="77777777" w:rsidR="00D5748C" w:rsidRPr="00A77FB5" w:rsidRDefault="00D5748C" w:rsidP="002B2D5E">
            <w:pPr>
              <w:rPr>
                <w:rFonts w:ascii="Avenir Next LT Pro" w:hAnsi="Avenir Next LT Pro"/>
                <w:sz w:val="20"/>
                <w:szCs w:val="20"/>
                <w:lang w:val="en-US"/>
              </w:rPr>
            </w:pPr>
          </w:p>
          <w:p w14:paraId="22D8F6D9" w14:textId="77777777" w:rsidR="00D5748C" w:rsidRPr="00A77FB5" w:rsidRDefault="00D5748C" w:rsidP="002B2D5E">
            <w:pPr>
              <w:rPr>
                <w:rFonts w:ascii="Avenir Next LT Pro" w:hAnsi="Avenir Next LT Pro"/>
                <w:sz w:val="20"/>
                <w:szCs w:val="20"/>
                <w:lang w:val="en-US"/>
              </w:rPr>
            </w:pPr>
          </w:p>
        </w:tc>
      </w:tr>
    </w:tbl>
    <w:p w14:paraId="5AB6E115" w14:textId="77777777" w:rsidR="00945EAA" w:rsidRPr="00A77FB5" w:rsidRDefault="00945EAA" w:rsidP="00945EAA">
      <w:pPr>
        <w:spacing w:after="0" w:line="240" w:lineRule="auto"/>
        <w:rPr>
          <w:rFonts w:ascii="Avenir Next LT Pro" w:hAnsi="Avenir Next LT Pro"/>
          <w:sz w:val="20"/>
          <w:szCs w:val="20"/>
          <w:lang w:val="en-US"/>
        </w:rPr>
      </w:pPr>
      <w:r w:rsidRPr="00A77FB5">
        <w:rPr>
          <w:rFonts w:ascii="Avenir Next LT Pro" w:hAnsi="Avenir Next LT Pro"/>
          <w:noProof/>
          <w:sz w:val="16"/>
          <w:szCs w:val="16"/>
        </w:rPr>
        <w:lastRenderedPageBreak/>
        <mc:AlternateContent>
          <mc:Choice Requires="wps">
            <w:drawing>
              <wp:anchor distT="0" distB="0" distL="114300" distR="114300" simplePos="0" relativeHeight="251658248" behindDoc="0" locked="0" layoutInCell="1" allowOverlap="1" wp14:anchorId="1252D97D" wp14:editId="3997B3AF">
                <wp:simplePos x="0" y="0"/>
                <wp:positionH relativeFrom="column">
                  <wp:posOffset>-102573</wp:posOffset>
                </wp:positionH>
                <wp:positionV relativeFrom="paragraph">
                  <wp:posOffset>-304454</wp:posOffset>
                </wp:positionV>
                <wp:extent cx="6162675" cy="1163782"/>
                <wp:effectExtent l="0" t="0" r="9525" b="0"/>
                <wp:wrapNone/>
                <wp:docPr id="1933700705"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ED7B87" w14:textId="14ECE8F3" w:rsidR="00945EAA" w:rsidRPr="00963202" w:rsidRDefault="00644F27" w:rsidP="00945EA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PURCHASED LEAVE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2D97D" id="_x0000_s1031" style="position:absolute;margin-left:-8.1pt;margin-top:-23.95pt;width:485.25pt;height:9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ukigIAAHIFAAAOAAAAZHJzL2Uyb0RvYy54bWysVE1v2zAMvQ/YfxB0X/2xxO2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" fillcolor="#612466" stroked="f" strokeweight="1.5pt">
                <v:textbox>
                  <w:txbxContent>
                    <w:p w14:paraId="7DED7B87" w14:textId="14ECE8F3" w:rsidR="00945EAA" w:rsidRPr="00963202" w:rsidRDefault="00644F27" w:rsidP="00945EA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PURCHASED LEAVE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v:rect>
            </w:pict>
          </mc:Fallback>
        </mc:AlternateContent>
      </w:r>
      <w:r w:rsidRPr="00A77FB5">
        <w:rPr>
          <w:rFonts w:ascii="Avenir Next LT Pro" w:hAnsi="Avenir Next LT Pro"/>
          <w:noProof/>
          <w:sz w:val="16"/>
          <w:szCs w:val="16"/>
        </w:rPr>
        <w:drawing>
          <wp:anchor distT="0" distB="0" distL="114300" distR="114300" simplePos="0" relativeHeight="251658249" behindDoc="1" locked="0" layoutInCell="1" allowOverlap="1" wp14:anchorId="179625F4" wp14:editId="763AC5F9">
            <wp:simplePos x="0" y="0"/>
            <wp:positionH relativeFrom="column">
              <wp:posOffset>-939165</wp:posOffset>
            </wp:positionH>
            <wp:positionV relativeFrom="paragraph">
              <wp:posOffset>-758924</wp:posOffset>
            </wp:positionV>
            <wp:extent cx="8090176" cy="1303020"/>
            <wp:effectExtent l="0" t="0" r="6350" b="0"/>
            <wp:wrapNone/>
            <wp:docPr id="5504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5DB44" w14:textId="77777777" w:rsidR="00945EAA" w:rsidRPr="00A77FB5" w:rsidRDefault="00945EAA" w:rsidP="00945EAA">
      <w:pPr>
        <w:spacing w:after="0" w:line="240" w:lineRule="auto"/>
        <w:rPr>
          <w:rFonts w:ascii="Avenir Next LT Pro" w:hAnsi="Avenir Next LT Pro"/>
          <w:sz w:val="20"/>
          <w:szCs w:val="20"/>
          <w:lang w:val="en-US"/>
        </w:rPr>
      </w:pPr>
    </w:p>
    <w:p w14:paraId="7119841C" w14:textId="77777777" w:rsidR="00945EAA" w:rsidRPr="00A77FB5" w:rsidRDefault="00945EAA" w:rsidP="00945EAA">
      <w:pPr>
        <w:spacing w:after="0" w:line="240" w:lineRule="auto"/>
        <w:rPr>
          <w:rFonts w:ascii="Avenir Next LT Pro" w:hAnsi="Avenir Next LT Pro"/>
          <w:sz w:val="20"/>
          <w:szCs w:val="20"/>
          <w:lang w:val="en-US"/>
        </w:rPr>
      </w:pPr>
    </w:p>
    <w:p w14:paraId="7AEE2027" w14:textId="77777777" w:rsidR="00945EAA" w:rsidRPr="00A77FB5" w:rsidRDefault="00945EAA" w:rsidP="00945EAA">
      <w:pPr>
        <w:spacing w:after="0" w:line="240" w:lineRule="auto"/>
        <w:rPr>
          <w:rFonts w:ascii="Avenir Next LT Pro" w:hAnsi="Avenir Next LT Pro"/>
          <w:sz w:val="20"/>
          <w:szCs w:val="20"/>
          <w:lang w:val="en-US"/>
        </w:rPr>
      </w:pPr>
    </w:p>
    <w:p w14:paraId="2F5AC1E4" w14:textId="77777777" w:rsidR="00153D88" w:rsidRPr="00A77FB5" w:rsidRDefault="00153D88" w:rsidP="00945EAA">
      <w:pPr>
        <w:spacing w:after="0" w:line="240" w:lineRule="auto"/>
        <w:rPr>
          <w:rFonts w:ascii="Avenir Next LT Pro" w:hAnsi="Avenir Next LT Pro"/>
          <w:sz w:val="20"/>
          <w:szCs w:val="20"/>
          <w:lang w:val="en-US"/>
        </w:rPr>
      </w:pPr>
    </w:p>
    <w:p w14:paraId="266ED875" w14:textId="6E49FD76" w:rsidR="00153D88" w:rsidRPr="00A77FB5"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66"/>
      </w:tblGrid>
      <w:tr w:rsidR="00190601" w:rsidRPr="00A77FB5" w14:paraId="2C213B74" w14:textId="77777777" w:rsidTr="00874553">
        <w:tc>
          <w:tcPr>
            <w:tcW w:w="4962" w:type="dxa"/>
          </w:tcPr>
          <w:p w14:paraId="2C5439F5" w14:textId="432E7B81" w:rsidR="00B44C48" w:rsidRPr="00A77FB5" w:rsidRDefault="0084563B" w:rsidP="00B44C48">
            <w:pPr>
              <w:pStyle w:val="ListParagraph"/>
              <w:numPr>
                <w:ilvl w:val="0"/>
                <w:numId w:val="11"/>
              </w:numPr>
              <w:rPr>
                <w:rFonts w:ascii="Avenir Next LT Pro" w:hAnsi="Avenir Next LT Pro"/>
                <w:b/>
                <w:bCs/>
                <w:color w:val="612466"/>
                <w:sz w:val="32"/>
                <w:szCs w:val="32"/>
              </w:rPr>
            </w:pPr>
            <w:r w:rsidRPr="00A77FB5">
              <w:rPr>
                <w:rFonts w:ascii="Avenir Next LT Pro" w:hAnsi="Avenir Next LT Pro"/>
                <w:b/>
                <w:bCs/>
                <w:color w:val="612466"/>
                <w:sz w:val="32"/>
                <w:szCs w:val="32"/>
              </w:rPr>
              <w:t>B</w:t>
            </w:r>
            <w:r w:rsidR="00B44C48" w:rsidRPr="00A77FB5">
              <w:rPr>
                <w:rFonts w:ascii="Avenir Next LT Pro" w:hAnsi="Avenir Next LT Pro"/>
                <w:b/>
                <w:bCs/>
                <w:color w:val="612466"/>
                <w:sz w:val="32"/>
                <w:szCs w:val="32"/>
              </w:rPr>
              <w:t>alance work and care</w:t>
            </w:r>
          </w:p>
          <w:p w14:paraId="1EDD06A9" w14:textId="77777777" w:rsidR="00312C31" w:rsidRPr="00A77FB5" w:rsidRDefault="00312C31" w:rsidP="00312C31">
            <w:pPr>
              <w:pStyle w:val="ListParagraph"/>
              <w:numPr>
                <w:ilvl w:val="0"/>
                <w:numId w:val="12"/>
              </w:numPr>
              <w:ind w:left="567" w:hanging="567"/>
              <w:rPr>
                <w:rFonts w:ascii="Avenir Next LT Pro" w:hAnsi="Avenir Next LT Pro"/>
              </w:rPr>
            </w:pPr>
            <w:r w:rsidRPr="00A77FB5">
              <w:rPr>
                <w:rFonts w:ascii="Avenir Next LT Pro" w:hAnsi="Avenir Next LT Pro"/>
              </w:rPr>
              <w:t xml:space="preserve">Workers use leave for different reasons. Workers may need additional leave to:  </w:t>
            </w:r>
          </w:p>
          <w:p w14:paraId="20553C11" w14:textId="77777777" w:rsidR="00312C31" w:rsidRPr="00A77FB5" w:rsidRDefault="00312C31" w:rsidP="006C1CFC">
            <w:pPr>
              <w:pStyle w:val="ListParagraph"/>
              <w:numPr>
                <w:ilvl w:val="1"/>
                <w:numId w:val="32"/>
              </w:numPr>
              <w:ind w:left="742" w:hanging="284"/>
              <w:rPr>
                <w:rFonts w:ascii="Avenir Next LT Pro" w:hAnsi="Avenir Next LT Pro"/>
              </w:rPr>
            </w:pPr>
            <w:r w:rsidRPr="00A77FB5">
              <w:rPr>
                <w:rFonts w:ascii="Avenir Next LT Pro" w:hAnsi="Avenir Next LT Pro"/>
              </w:rPr>
              <w:t>care for children during school holidays (11 weeks off a year)</w:t>
            </w:r>
          </w:p>
          <w:p w14:paraId="00EE1446" w14:textId="77777777" w:rsidR="00312C31" w:rsidRPr="00A77FB5" w:rsidRDefault="00312C31" w:rsidP="006C1CFC">
            <w:pPr>
              <w:pStyle w:val="ListParagraph"/>
              <w:numPr>
                <w:ilvl w:val="1"/>
                <w:numId w:val="32"/>
              </w:numPr>
              <w:ind w:left="742" w:hanging="284"/>
              <w:rPr>
                <w:rFonts w:ascii="Avenir Next LT Pro" w:hAnsi="Avenir Next LT Pro"/>
              </w:rPr>
            </w:pPr>
            <w:r w:rsidRPr="00A77FB5">
              <w:rPr>
                <w:rFonts w:ascii="Avenir Next LT Pro" w:hAnsi="Avenir Next LT Pro"/>
              </w:rPr>
              <w:t xml:space="preserve">care for older relatives (medical, financial and government appointments, coordinating housing, seeing to personal care) </w:t>
            </w:r>
          </w:p>
          <w:p w14:paraId="488C6878" w14:textId="77777777" w:rsidR="00312C31" w:rsidRPr="00A77FB5" w:rsidRDefault="00312C31" w:rsidP="006C1CFC">
            <w:pPr>
              <w:pStyle w:val="ListParagraph"/>
              <w:numPr>
                <w:ilvl w:val="1"/>
                <w:numId w:val="32"/>
              </w:numPr>
              <w:ind w:left="742" w:hanging="284"/>
              <w:rPr>
                <w:rFonts w:ascii="Avenir Next LT Pro" w:hAnsi="Avenir Next LT Pro"/>
              </w:rPr>
            </w:pPr>
            <w:r w:rsidRPr="00A77FB5">
              <w:rPr>
                <w:rFonts w:ascii="Avenir Next LT Pro" w:hAnsi="Avenir Next LT Pro"/>
              </w:rPr>
              <w:t xml:space="preserve">care for sick children (often exhausting leave) </w:t>
            </w:r>
          </w:p>
          <w:p w14:paraId="4D908F6C" w14:textId="7C0DA256" w:rsidR="00312C31" w:rsidRPr="00A77FB5" w:rsidRDefault="00312C31" w:rsidP="006C1CFC">
            <w:pPr>
              <w:pStyle w:val="ListParagraph"/>
              <w:numPr>
                <w:ilvl w:val="1"/>
                <w:numId w:val="32"/>
              </w:numPr>
              <w:ind w:left="742" w:hanging="284"/>
              <w:rPr>
                <w:rFonts w:ascii="Avenir Next LT Pro" w:hAnsi="Avenir Next LT Pro"/>
              </w:rPr>
            </w:pPr>
            <w:r w:rsidRPr="00A77FB5">
              <w:rPr>
                <w:rFonts w:ascii="Avenir Next LT Pro" w:hAnsi="Avenir Next LT Pro"/>
              </w:rPr>
              <w:t xml:space="preserve">plan to have children (IVF </w:t>
            </w:r>
            <w:r w:rsidR="00295F8B" w:rsidRPr="00A77FB5">
              <w:rPr>
                <w:rFonts w:ascii="Avenir Next LT Pro" w:hAnsi="Avenir Next LT Pro"/>
              </w:rPr>
              <w:t>appointments and</w:t>
            </w:r>
            <w:r w:rsidR="00696665" w:rsidRPr="00A77FB5">
              <w:rPr>
                <w:rFonts w:ascii="Avenir Next LT Pro" w:hAnsi="Avenir Next LT Pro"/>
              </w:rPr>
              <w:t xml:space="preserve"> procedures</w:t>
            </w:r>
            <w:r w:rsidRPr="00A77FB5">
              <w:rPr>
                <w:rFonts w:ascii="Avenir Next LT Pro" w:hAnsi="Avenir Next LT Pro"/>
              </w:rPr>
              <w:t xml:space="preserve">)  </w:t>
            </w:r>
          </w:p>
          <w:p w14:paraId="3DDB00A5" w14:textId="77777777" w:rsidR="00312C31" w:rsidRPr="00A77FB5" w:rsidRDefault="00312C31" w:rsidP="006C1CFC">
            <w:pPr>
              <w:pStyle w:val="ListParagraph"/>
              <w:numPr>
                <w:ilvl w:val="1"/>
                <w:numId w:val="32"/>
              </w:numPr>
              <w:ind w:left="742" w:hanging="284"/>
              <w:rPr>
                <w:rFonts w:ascii="Avenir Next LT Pro" w:hAnsi="Avenir Next LT Pro"/>
              </w:rPr>
            </w:pPr>
            <w:r w:rsidRPr="00A77FB5">
              <w:rPr>
                <w:rFonts w:ascii="Avenir Next LT Pro" w:hAnsi="Avenir Next LT Pro"/>
              </w:rPr>
              <w:t>plan for significant life events (weddings, overseas holidays, study)</w:t>
            </w:r>
          </w:p>
          <w:p w14:paraId="285C1541" w14:textId="77777777" w:rsidR="00404D5B" w:rsidRPr="00A77FB5" w:rsidRDefault="00312C31" w:rsidP="00312C31">
            <w:pPr>
              <w:pStyle w:val="ListParagraph"/>
              <w:numPr>
                <w:ilvl w:val="0"/>
                <w:numId w:val="12"/>
              </w:numPr>
              <w:ind w:left="567" w:hanging="567"/>
              <w:rPr>
                <w:rFonts w:ascii="Avenir Next LT Pro" w:hAnsi="Avenir Next LT Pro"/>
              </w:rPr>
            </w:pPr>
            <w:r w:rsidRPr="00A77FB5">
              <w:rPr>
                <w:rFonts w:ascii="Avenir Next LT Pro" w:hAnsi="Avenir Next LT Pro"/>
              </w:rPr>
              <w:t xml:space="preserve">Purchased leave is important </w:t>
            </w:r>
            <w:r w:rsidR="00696665" w:rsidRPr="00A77FB5">
              <w:rPr>
                <w:rFonts w:ascii="Avenir Next LT Pro" w:hAnsi="Avenir Next LT Pro"/>
              </w:rPr>
              <w:t>for</w:t>
            </w:r>
            <w:r w:rsidRPr="00A77FB5">
              <w:rPr>
                <w:rFonts w:ascii="Avenir Next LT Pro" w:hAnsi="Avenir Next LT Pro"/>
              </w:rPr>
              <w:t xml:space="preserve"> workers who need more time away from work and provides another option for flexibility. </w:t>
            </w:r>
          </w:p>
          <w:p w14:paraId="15B48EB0" w14:textId="0AC7EA59" w:rsidR="00312C31" w:rsidRPr="00A77FB5" w:rsidRDefault="00404D5B" w:rsidP="00312C31">
            <w:pPr>
              <w:pStyle w:val="ListParagraph"/>
              <w:numPr>
                <w:ilvl w:val="0"/>
                <w:numId w:val="12"/>
              </w:numPr>
              <w:ind w:left="567" w:hanging="567"/>
              <w:rPr>
                <w:rFonts w:ascii="Avenir Next LT Pro" w:hAnsi="Avenir Next LT Pro"/>
              </w:rPr>
            </w:pPr>
            <w:r w:rsidRPr="00A77FB5">
              <w:rPr>
                <w:rFonts w:ascii="Avenir Next LT Pro" w:hAnsi="Avenir Next LT Pro"/>
              </w:rPr>
              <w:t xml:space="preserve">Purchased leave </w:t>
            </w:r>
            <w:r w:rsidR="00312C31" w:rsidRPr="00A77FB5">
              <w:rPr>
                <w:rFonts w:ascii="Avenir Next LT Pro" w:hAnsi="Avenir Next LT Pro"/>
              </w:rPr>
              <w:t xml:space="preserve">also reduces the financial stress of unpaid leave by spreading the cost over 12 months.  </w:t>
            </w:r>
          </w:p>
          <w:p w14:paraId="52D2BFD1" w14:textId="77777777" w:rsidR="00D014A3" w:rsidRPr="00A77FB5" w:rsidRDefault="00D014A3" w:rsidP="001D3A05">
            <w:pPr>
              <w:pStyle w:val="ListParagraph"/>
              <w:ind w:left="329"/>
              <w:rPr>
                <w:rFonts w:ascii="Avenir Next LT Pro" w:hAnsi="Avenir Next LT Pro"/>
                <w:b/>
                <w:bCs/>
                <w:sz w:val="20"/>
                <w:szCs w:val="20"/>
                <w:lang w:val="en-US"/>
              </w:rPr>
            </w:pPr>
          </w:p>
          <w:p w14:paraId="169F38FD" w14:textId="77777777" w:rsidR="00A90046" w:rsidRPr="00A77FB5" w:rsidRDefault="00A90046" w:rsidP="001D3A05">
            <w:pPr>
              <w:pStyle w:val="ListParagraph"/>
              <w:numPr>
                <w:ilvl w:val="0"/>
                <w:numId w:val="11"/>
              </w:numPr>
              <w:ind w:left="329"/>
              <w:rPr>
                <w:rFonts w:ascii="Avenir Next LT Pro" w:hAnsi="Avenir Next LT Pro"/>
                <w:b/>
                <w:bCs/>
                <w:color w:val="612466"/>
                <w:sz w:val="32"/>
                <w:szCs w:val="32"/>
              </w:rPr>
            </w:pPr>
            <w:r w:rsidRPr="00A77FB5">
              <w:rPr>
                <w:rFonts w:ascii="Avenir Next LT Pro" w:hAnsi="Avenir Next LT Pro"/>
                <w:b/>
                <w:bCs/>
                <w:color w:val="612466"/>
                <w:sz w:val="32"/>
                <w:szCs w:val="32"/>
              </w:rPr>
              <w:t xml:space="preserve">Flexibility determines whether women apply, return, stay or leave a workplace  </w:t>
            </w:r>
          </w:p>
          <w:p w14:paraId="755A0112" w14:textId="77777777" w:rsidR="00A90046" w:rsidRPr="00A77FB5" w:rsidRDefault="00A90046" w:rsidP="00A90046">
            <w:pPr>
              <w:pStyle w:val="ListParagraph"/>
              <w:numPr>
                <w:ilvl w:val="0"/>
                <w:numId w:val="13"/>
              </w:numPr>
              <w:ind w:left="467" w:hanging="431"/>
              <w:rPr>
                <w:rFonts w:ascii="Avenir Next LT Pro" w:hAnsi="Avenir Next LT Pro"/>
              </w:rPr>
            </w:pPr>
            <w:r w:rsidRPr="00A77FB5">
              <w:rPr>
                <w:rFonts w:ascii="Avenir Next LT Pro" w:hAnsi="Avenir Next LT Pro"/>
              </w:rPr>
              <w:t xml:space="preserve">Without flexible options like purchased leave, many women either need to take unplanned leave, reduce their working hours involuntarily, move to lower paid work, leave the workforce or may never join </w:t>
            </w:r>
            <w:proofErr w:type="gramStart"/>
            <w:r w:rsidRPr="00A77FB5">
              <w:rPr>
                <w:rFonts w:ascii="Avenir Next LT Pro" w:hAnsi="Avenir Next LT Pro"/>
              </w:rPr>
              <w:t>particular industries</w:t>
            </w:r>
            <w:proofErr w:type="gramEnd"/>
            <w:r w:rsidRPr="00A77FB5">
              <w:rPr>
                <w:rFonts w:ascii="Avenir Next LT Pro" w:hAnsi="Avenir Next LT Pro"/>
              </w:rPr>
              <w:t xml:space="preserve">. </w:t>
            </w:r>
          </w:p>
          <w:p w14:paraId="18E81477" w14:textId="58F29E6F" w:rsidR="00A90046" w:rsidRPr="00A77FB5" w:rsidRDefault="00A90046" w:rsidP="00A90046">
            <w:pPr>
              <w:pStyle w:val="ListParagraph"/>
              <w:numPr>
                <w:ilvl w:val="0"/>
                <w:numId w:val="13"/>
              </w:numPr>
              <w:spacing w:before="120" w:after="120" w:line="278" w:lineRule="auto"/>
              <w:ind w:left="465" w:hanging="357"/>
              <w:rPr>
                <w:rFonts w:ascii="Avenir Next LT Pro" w:hAnsi="Avenir Next LT Pro"/>
                <w:b/>
                <w:bCs/>
                <w:lang w:val="en-US"/>
              </w:rPr>
            </w:pPr>
            <w:r w:rsidRPr="00A77FB5">
              <w:rPr>
                <w:rFonts w:ascii="Avenir Next LT Pro" w:hAnsi="Avenir Next LT Pro"/>
                <w:lang w:val="en-US"/>
              </w:rPr>
              <w:t xml:space="preserve">Purchased leave gives working women additional flexibility and opportunity to balance </w:t>
            </w:r>
            <w:r w:rsidR="00DF037E" w:rsidRPr="00A77FB5">
              <w:rPr>
                <w:rFonts w:ascii="Avenir Next LT Pro" w:hAnsi="Avenir Next LT Pro"/>
                <w:lang w:val="en-US"/>
              </w:rPr>
              <w:t xml:space="preserve">care and personal </w:t>
            </w:r>
            <w:r w:rsidRPr="00A77FB5">
              <w:rPr>
                <w:rFonts w:ascii="Avenir Next LT Pro" w:hAnsi="Avenir Next LT Pro"/>
                <w:lang w:val="en-US"/>
              </w:rPr>
              <w:t xml:space="preserve">commitments without having to sacrifice financial and job security.  </w:t>
            </w:r>
          </w:p>
          <w:p w14:paraId="05535FA7" w14:textId="77777777" w:rsidR="0084563B" w:rsidRPr="00A77FB5" w:rsidRDefault="0084563B" w:rsidP="00312C31">
            <w:pPr>
              <w:spacing w:before="120" w:after="120"/>
              <w:rPr>
                <w:rFonts w:ascii="Avenir Next LT Pro" w:hAnsi="Avenir Next LT Pro"/>
                <w:lang w:val="en-US"/>
              </w:rPr>
            </w:pPr>
          </w:p>
        </w:tc>
        <w:tc>
          <w:tcPr>
            <w:tcW w:w="4666" w:type="dxa"/>
          </w:tcPr>
          <w:p w14:paraId="379F035F" w14:textId="43AA8E4C" w:rsidR="00875E8D" w:rsidRPr="00A77FB5" w:rsidRDefault="00E16D31" w:rsidP="00875E8D">
            <w:pPr>
              <w:pStyle w:val="ListParagraph"/>
              <w:numPr>
                <w:ilvl w:val="0"/>
                <w:numId w:val="11"/>
              </w:numPr>
              <w:rPr>
                <w:rFonts w:ascii="Avenir Next LT Pro" w:hAnsi="Avenir Next LT Pro"/>
                <w:b/>
                <w:bCs/>
                <w:color w:val="612466"/>
                <w:sz w:val="32"/>
                <w:szCs w:val="32"/>
              </w:rPr>
            </w:pPr>
            <w:r w:rsidRPr="00A77FB5">
              <w:rPr>
                <w:rFonts w:ascii="Avenir Next LT Pro" w:hAnsi="Avenir Next LT Pro"/>
                <w:b/>
                <w:bCs/>
                <w:color w:val="612466"/>
                <w:sz w:val="32"/>
                <w:szCs w:val="32"/>
              </w:rPr>
              <w:t xml:space="preserve">Flexibility </w:t>
            </w:r>
            <w:r w:rsidR="00875E8D" w:rsidRPr="00A77FB5">
              <w:rPr>
                <w:rFonts w:ascii="Avenir Next LT Pro" w:hAnsi="Avenir Next LT Pro"/>
                <w:b/>
                <w:bCs/>
                <w:color w:val="612466"/>
                <w:sz w:val="32"/>
                <w:szCs w:val="32"/>
              </w:rPr>
              <w:t xml:space="preserve">is </w:t>
            </w:r>
            <w:r w:rsidR="00620CE3" w:rsidRPr="00A77FB5">
              <w:rPr>
                <w:rFonts w:ascii="Avenir Next LT Pro" w:hAnsi="Avenir Next LT Pro"/>
                <w:b/>
                <w:bCs/>
                <w:color w:val="612466"/>
                <w:sz w:val="32"/>
                <w:szCs w:val="32"/>
              </w:rPr>
              <w:t xml:space="preserve">good for </w:t>
            </w:r>
            <w:r w:rsidR="00600023" w:rsidRPr="00A77FB5">
              <w:rPr>
                <w:rFonts w:ascii="Avenir Next LT Pro" w:hAnsi="Avenir Next LT Pro"/>
                <w:b/>
                <w:bCs/>
                <w:color w:val="612466"/>
                <w:sz w:val="32"/>
                <w:szCs w:val="32"/>
              </w:rPr>
              <w:t xml:space="preserve">everyone </w:t>
            </w:r>
          </w:p>
          <w:p w14:paraId="6A512914" w14:textId="4D4F53C4" w:rsidR="00875E8D" w:rsidRPr="00A77FB5" w:rsidRDefault="00875E8D" w:rsidP="00875E8D">
            <w:pPr>
              <w:pStyle w:val="ListParagraph"/>
              <w:numPr>
                <w:ilvl w:val="0"/>
                <w:numId w:val="13"/>
              </w:numPr>
              <w:ind w:left="467" w:hanging="431"/>
              <w:rPr>
                <w:rFonts w:ascii="Avenir Next LT Pro" w:hAnsi="Avenir Next LT Pro"/>
              </w:rPr>
            </w:pPr>
            <w:r w:rsidRPr="00A77FB5">
              <w:rPr>
                <w:rFonts w:ascii="Avenir Next LT Pro" w:hAnsi="Avenir Next LT Pro"/>
              </w:rPr>
              <w:t>Purchased leave is one entitlement that normalises taking time away from work to facilitate care.</w:t>
            </w:r>
            <w:r w:rsidR="00DA437E" w:rsidRPr="00A77FB5">
              <w:rPr>
                <w:rFonts w:ascii="Avenir Next LT Pro" w:hAnsi="Avenir Next LT Pro"/>
              </w:rPr>
              <w:t xml:space="preserve"> And it is good for all workers. </w:t>
            </w:r>
            <w:r w:rsidRPr="00A77FB5">
              <w:rPr>
                <w:rFonts w:ascii="Avenir Next LT Pro" w:hAnsi="Avenir Next LT Pro"/>
              </w:rPr>
              <w:t xml:space="preserve"> </w:t>
            </w:r>
          </w:p>
          <w:p w14:paraId="46A1CEBD" w14:textId="4E198BFE" w:rsidR="00875E8D" w:rsidRPr="00A77FB5" w:rsidRDefault="00875E8D" w:rsidP="00875E8D">
            <w:pPr>
              <w:pStyle w:val="ListParagraph"/>
              <w:numPr>
                <w:ilvl w:val="0"/>
                <w:numId w:val="13"/>
              </w:numPr>
              <w:ind w:left="467" w:hanging="431"/>
              <w:rPr>
                <w:rFonts w:ascii="Avenir Next LT Pro" w:hAnsi="Avenir Next LT Pro"/>
              </w:rPr>
            </w:pPr>
            <w:r w:rsidRPr="00A77FB5">
              <w:rPr>
                <w:rFonts w:ascii="Avenir Next LT Pro" w:hAnsi="Avenir Next LT Pro"/>
              </w:rPr>
              <w:t xml:space="preserve">Greater male uptake of purchased leave </w:t>
            </w:r>
            <w:r w:rsidR="003F176F" w:rsidRPr="00A77FB5">
              <w:rPr>
                <w:rFonts w:ascii="Avenir Next LT Pro" w:hAnsi="Avenir Next LT Pro"/>
              </w:rPr>
              <w:t xml:space="preserve">and other flexible work options </w:t>
            </w:r>
            <w:r w:rsidRPr="00A77FB5">
              <w:rPr>
                <w:rFonts w:ascii="Avenir Next LT Pro" w:hAnsi="Avenir Next LT Pro"/>
              </w:rPr>
              <w:t xml:space="preserve">encourages more equal sharing of unpaid care work. </w:t>
            </w:r>
          </w:p>
          <w:p w14:paraId="18AEECB6" w14:textId="77777777" w:rsidR="004568F4" w:rsidRPr="00A77FB5" w:rsidRDefault="004568F4" w:rsidP="004568F4">
            <w:pPr>
              <w:pStyle w:val="ListParagraph"/>
              <w:ind w:left="327"/>
              <w:rPr>
                <w:rFonts w:ascii="Avenir Next LT Pro" w:hAnsi="Avenir Next LT Pro"/>
                <w:b/>
                <w:bCs/>
                <w:color w:val="612466"/>
                <w:sz w:val="32"/>
                <w:szCs w:val="32"/>
              </w:rPr>
            </w:pPr>
          </w:p>
          <w:p w14:paraId="08975A60" w14:textId="40A72945" w:rsidR="006A6BDD" w:rsidRPr="00A77FB5" w:rsidRDefault="006A6BDD" w:rsidP="006A6BDD">
            <w:pPr>
              <w:pStyle w:val="ListParagraph"/>
              <w:numPr>
                <w:ilvl w:val="0"/>
                <w:numId w:val="11"/>
              </w:numPr>
              <w:rPr>
                <w:rFonts w:ascii="Avenir Next LT Pro" w:hAnsi="Avenir Next LT Pro"/>
                <w:b/>
                <w:bCs/>
                <w:color w:val="612466"/>
                <w:sz w:val="32"/>
                <w:szCs w:val="32"/>
              </w:rPr>
            </w:pPr>
            <w:r w:rsidRPr="00A77FB5">
              <w:rPr>
                <w:rFonts w:ascii="Avenir Next LT Pro" w:hAnsi="Avenir Next LT Pro"/>
                <w:b/>
                <w:bCs/>
                <w:color w:val="612466"/>
                <w:sz w:val="32"/>
                <w:szCs w:val="32"/>
              </w:rPr>
              <w:t>Important workplace rights need to be secured in the Agreement</w:t>
            </w:r>
          </w:p>
          <w:p w14:paraId="3172B851" w14:textId="77777777" w:rsidR="006A6BDD" w:rsidRPr="00A77FB5" w:rsidRDefault="006A6BDD" w:rsidP="006A6BDD">
            <w:pPr>
              <w:pStyle w:val="ListParagraph"/>
              <w:numPr>
                <w:ilvl w:val="0"/>
                <w:numId w:val="13"/>
              </w:numPr>
              <w:ind w:left="467" w:hanging="431"/>
              <w:rPr>
                <w:rFonts w:ascii="Avenir Next LT Pro" w:hAnsi="Avenir Next LT Pro"/>
              </w:rPr>
            </w:pPr>
            <w:r w:rsidRPr="00A77FB5">
              <w:rPr>
                <w:rFonts w:ascii="Avenir Next LT Pro" w:hAnsi="Avenir Next LT Pro"/>
              </w:rPr>
              <w:t xml:space="preserve">Policies and procedures are almost always developed without worker consultation. They can also be changed without our consultation. </w:t>
            </w:r>
          </w:p>
          <w:p w14:paraId="091D1169" w14:textId="1915D20C" w:rsidR="004568F4" w:rsidRPr="00A77FB5" w:rsidRDefault="006A6BDD" w:rsidP="006A6BDD">
            <w:pPr>
              <w:pStyle w:val="ListParagraph"/>
              <w:numPr>
                <w:ilvl w:val="0"/>
                <w:numId w:val="13"/>
              </w:numPr>
              <w:ind w:left="467" w:hanging="431"/>
              <w:rPr>
                <w:rFonts w:ascii="Avenir Next LT Pro" w:hAnsi="Avenir Next LT Pro"/>
              </w:rPr>
            </w:pPr>
            <w:r w:rsidRPr="00A77FB5">
              <w:rPr>
                <w:rFonts w:ascii="Avenir Next LT Pro" w:hAnsi="Avenir Next LT Pro"/>
              </w:rPr>
              <w:t xml:space="preserve">“Benefits” provided in policies and procedures cannot be enforced, in places like the Fair Work Commission or other courts or tribunals. This is important if there is a dispute.  </w:t>
            </w:r>
          </w:p>
          <w:p w14:paraId="4224B91B" w14:textId="77777777" w:rsidR="00190601" w:rsidRPr="00A77FB5" w:rsidRDefault="00190601" w:rsidP="00297F73">
            <w:pPr>
              <w:rPr>
                <w:rFonts w:ascii="Avenir Next LT Pro" w:hAnsi="Avenir Next LT Pro"/>
                <w:lang w:val="en-US"/>
              </w:rPr>
            </w:pPr>
          </w:p>
          <w:p w14:paraId="0578E436" w14:textId="0C9F191D" w:rsidR="00A90046" w:rsidRPr="00A77FB5" w:rsidRDefault="00A90046" w:rsidP="00A90046">
            <w:pPr>
              <w:pStyle w:val="ListParagraph"/>
              <w:numPr>
                <w:ilvl w:val="0"/>
                <w:numId w:val="11"/>
              </w:numPr>
              <w:rPr>
                <w:rFonts w:ascii="Avenir Next LT Pro" w:hAnsi="Avenir Next LT Pro"/>
                <w:b/>
                <w:bCs/>
                <w:color w:val="612466"/>
                <w:sz w:val="32"/>
                <w:szCs w:val="32"/>
              </w:rPr>
            </w:pPr>
            <w:r w:rsidRPr="00A77FB5">
              <w:rPr>
                <w:rFonts w:ascii="Avenir Next LT Pro" w:hAnsi="Avenir Next LT Pro"/>
                <w:b/>
                <w:bCs/>
                <w:color w:val="612466"/>
                <w:sz w:val="32"/>
                <w:szCs w:val="32"/>
              </w:rPr>
              <w:t>Employer</w:t>
            </w:r>
            <w:r w:rsidR="00E63406" w:rsidRPr="00A77FB5">
              <w:rPr>
                <w:rFonts w:ascii="Avenir Next LT Pro" w:hAnsi="Avenir Next LT Pro"/>
                <w:b/>
                <w:bCs/>
                <w:color w:val="612466"/>
                <w:sz w:val="32"/>
                <w:szCs w:val="32"/>
              </w:rPr>
              <w:t>s</w:t>
            </w:r>
            <w:r w:rsidRPr="00A77FB5">
              <w:rPr>
                <w:rFonts w:ascii="Avenir Next LT Pro" w:hAnsi="Avenir Next LT Pro"/>
                <w:b/>
                <w:bCs/>
                <w:color w:val="612466"/>
                <w:sz w:val="32"/>
                <w:szCs w:val="32"/>
              </w:rPr>
              <w:t xml:space="preserve"> benefit</w:t>
            </w:r>
            <w:r w:rsidR="00E63406" w:rsidRPr="00A77FB5">
              <w:rPr>
                <w:rFonts w:ascii="Avenir Next LT Pro" w:hAnsi="Avenir Next LT Pro"/>
                <w:b/>
                <w:bCs/>
                <w:color w:val="612466"/>
                <w:sz w:val="32"/>
                <w:szCs w:val="32"/>
              </w:rPr>
              <w:t xml:space="preserve"> too </w:t>
            </w:r>
          </w:p>
          <w:p w14:paraId="09D7A5EA" w14:textId="77777777" w:rsidR="00A90046" w:rsidRPr="00A77FB5" w:rsidRDefault="00A90046" w:rsidP="00A90046">
            <w:pPr>
              <w:pStyle w:val="ListParagraph"/>
              <w:numPr>
                <w:ilvl w:val="0"/>
                <w:numId w:val="31"/>
              </w:numPr>
              <w:ind w:left="469"/>
              <w:rPr>
                <w:rFonts w:ascii="Avenir Next LT Pro" w:hAnsi="Avenir Next LT Pro"/>
              </w:rPr>
            </w:pPr>
            <w:r w:rsidRPr="00A77FB5">
              <w:rPr>
                <w:rFonts w:ascii="Avenir Next LT Pro" w:hAnsi="Avenir Next LT Pro"/>
              </w:rPr>
              <w:t xml:space="preserve">Having access to additional paid leave reduces unplanned absences, which increases productivity.  </w:t>
            </w:r>
          </w:p>
          <w:p w14:paraId="3104C1A0" w14:textId="77777777" w:rsidR="00A90046" w:rsidRPr="00A77FB5" w:rsidRDefault="00A90046" w:rsidP="00A90046">
            <w:pPr>
              <w:pStyle w:val="ListParagraph"/>
              <w:numPr>
                <w:ilvl w:val="0"/>
                <w:numId w:val="31"/>
              </w:numPr>
              <w:ind w:left="469"/>
              <w:rPr>
                <w:rFonts w:ascii="Avenir Next LT Pro" w:hAnsi="Avenir Next LT Pro"/>
              </w:rPr>
            </w:pPr>
            <w:r w:rsidRPr="00A77FB5">
              <w:rPr>
                <w:rFonts w:ascii="Avenir Next LT Pro" w:hAnsi="Avenir Next LT Pro"/>
              </w:rPr>
              <w:t xml:space="preserve">Converting unplanned leave to planned leave, means the employer can anticipate leave, put measures and backfill in place as needed, and ensure continuity of business operations.   </w:t>
            </w:r>
          </w:p>
          <w:p w14:paraId="01ABE6C5" w14:textId="77777777" w:rsidR="005A5535" w:rsidRPr="00A77FB5" w:rsidRDefault="005A5535" w:rsidP="00297F73">
            <w:pPr>
              <w:rPr>
                <w:rFonts w:ascii="Avenir Next LT Pro" w:hAnsi="Avenir Next LT Pro"/>
                <w:lang w:val="en-US"/>
              </w:rPr>
            </w:pPr>
          </w:p>
          <w:p w14:paraId="0FF72A4E" w14:textId="77777777" w:rsidR="005A5535" w:rsidRPr="00A77FB5" w:rsidRDefault="005A5535" w:rsidP="00297F73">
            <w:pPr>
              <w:rPr>
                <w:rFonts w:ascii="Avenir Next LT Pro" w:hAnsi="Avenir Next LT Pro"/>
                <w:lang w:val="en-US"/>
              </w:rPr>
            </w:pPr>
          </w:p>
          <w:p w14:paraId="6A5EB325" w14:textId="77777777" w:rsidR="005A5535" w:rsidRPr="00A77FB5" w:rsidRDefault="005A5535" w:rsidP="00297F73">
            <w:pPr>
              <w:rPr>
                <w:rFonts w:ascii="Avenir Next LT Pro" w:hAnsi="Avenir Next LT Pro"/>
                <w:lang w:val="en-US"/>
              </w:rPr>
            </w:pPr>
          </w:p>
          <w:p w14:paraId="2D6D10F5" w14:textId="77777777" w:rsidR="005A5535" w:rsidRPr="00A77FB5" w:rsidRDefault="005A5535" w:rsidP="00297F73">
            <w:pPr>
              <w:rPr>
                <w:rFonts w:ascii="Avenir Next LT Pro" w:hAnsi="Avenir Next LT Pro"/>
                <w:lang w:val="en-US"/>
              </w:rPr>
            </w:pPr>
          </w:p>
          <w:p w14:paraId="77B2481F" w14:textId="77777777" w:rsidR="005A5535" w:rsidRPr="00A77FB5" w:rsidRDefault="005A5535" w:rsidP="00297F73">
            <w:pPr>
              <w:rPr>
                <w:rFonts w:ascii="Avenir Next LT Pro" w:hAnsi="Avenir Next LT Pro"/>
                <w:lang w:val="en-US"/>
              </w:rPr>
            </w:pPr>
          </w:p>
          <w:p w14:paraId="6A8930C7" w14:textId="1A66B77A" w:rsidR="005A5535" w:rsidRPr="00A77FB5" w:rsidRDefault="005A5535" w:rsidP="00297F73">
            <w:pPr>
              <w:rPr>
                <w:rFonts w:ascii="Avenir Next LT Pro" w:hAnsi="Avenir Next LT Pro"/>
                <w:lang w:val="en-US"/>
              </w:rPr>
            </w:pPr>
          </w:p>
        </w:tc>
      </w:tr>
    </w:tbl>
    <w:p w14:paraId="01B76BAD" w14:textId="69C82547" w:rsidR="00153D88" w:rsidRPr="00A77FB5" w:rsidRDefault="00153D88" w:rsidP="00945EAA">
      <w:pPr>
        <w:spacing w:after="0" w:line="240" w:lineRule="auto"/>
        <w:rPr>
          <w:rFonts w:ascii="Avenir Next LT Pro" w:hAnsi="Avenir Next LT Pro"/>
          <w:sz w:val="20"/>
          <w:szCs w:val="20"/>
          <w:lang w:val="en-US"/>
        </w:rPr>
      </w:pPr>
    </w:p>
    <w:p w14:paraId="1B308B3E" w14:textId="1EDBA9ED" w:rsidR="0084563B" w:rsidRPr="00A77FB5" w:rsidRDefault="00874553" w:rsidP="00945EAA">
      <w:pPr>
        <w:spacing w:after="0" w:line="240" w:lineRule="auto"/>
        <w:rPr>
          <w:rFonts w:ascii="Avenir Next LT Pro" w:hAnsi="Avenir Next LT Pro"/>
          <w:sz w:val="20"/>
          <w:szCs w:val="20"/>
          <w:lang w:val="en-US"/>
        </w:rPr>
      </w:pPr>
      <w:r w:rsidRPr="00A77FB5">
        <w:rPr>
          <w:rFonts w:ascii="Avenir Next LT Pro" w:hAnsi="Avenir Next LT Pro"/>
          <w:noProof/>
          <w:sz w:val="16"/>
          <w:szCs w:val="16"/>
        </w:rPr>
        <w:lastRenderedPageBreak/>
        <w:drawing>
          <wp:anchor distT="0" distB="0" distL="114300" distR="114300" simplePos="0" relativeHeight="251660306" behindDoc="1" locked="0" layoutInCell="1" allowOverlap="1" wp14:anchorId="1396E6C9" wp14:editId="56F73FD6">
            <wp:simplePos x="0" y="0"/>
            <wp:positionH relativeFrom="column">
              <wp:posOffset>-741045</wp:posOffset>
            </wp:positionH>
            <wp:positionV relativeFrom="paragraph">
              <wp:posOffset>-759268</wp:posOffset>
            </wp:positionV>
            <wp:extent cx="8090176" cy="1303020"/>
            <wp:effectExtent l="0" t="0" r="6350" b="0"/>
            <wp:wrapNone/>
            <wp:docPr id="518310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CFAEB" w14:textId="40EB52FE" w:rsidR="00F8421B" w:rsidRPr="00A77FB5" w:rsidRDefault="00F8421B" w:rsidP="00945EAA">
      <w:pPr>
        <w:spacing w:after="0" w:line="240" w:lineRule="auto"/>
        <w:rPr>
          <w:rFonts w:ascii="Avenir Next LT Pro" w:hAnsi="Avenir Next LT Pro"/>
          <w:sz w:val="20"/>
          <w:szCs w:val="20"/>
          <w:lang w:val="en-US"/>
        </w:rPr>
      </w:pPr>
    </w:p>
    <w:p w14:paraId="14378E2A" w14:textId="015DEEB9" w:rsidR="00F16F5E" w:rsidRPr="00A77FB5" w:rsidRDefault="00F16F5E" w:rsidP="00F16F5E">
      <w:pPr>
        <w:spacing w:after="0" w:line="240" w:lineRule="auto"/>
        <w:rPr>
          <w:rFonts w:ascii="Avenir Next LT Pro" w:hAnsi="Avenir Next LT Pro"/>
          <w:sz w:val="20"/>
          <w:szCs w:val="20"/>
          <w:lang w:val="en-US"/>
        </w:rPr>
      </w:pPr>
      <w:r w:rsidRPr="00A77FB5">
        <w:rPr>
          <w:rFonts w:ascii="Avenir Next LT Pro" w:hAnsi="Avenir Next LT Pro"/>
          <w:noProof/>
          <w:sz w:val="16"/>
          <w:szCs w:val="16"/>
        </w:rPr>
        <mc:AlternateContent>
          <mc:Choice Requires="wps">
            <w:drawing>
              <wp:anchor distT="0" distB="0" distL="114300" distR="114300" simplePos="0" relativeHeight="251661330" behindDoc="0" locked="0" layoutInCell="1" allowOverlap="1" wp14:anchorId="3F947C61" wp14:editId="0961D0E6">
                <wp:simplePos x="0" y="0"/>
                <wp:positionH relativeFrom="column">
                  <wp:posOffset>-43815</wp:posOffset>
                </wp:positionH>
                <wp:positionV relativeFrom="paragraph">
                  <wp:posOffset>-281940</wp:posOffset>
                </wp:positionV>
                <wp:extent cx="6162675" cy="1163782"/>
                <wp:effectExtent l="0" t="0" r="9525" b="0"/>
                <wp:wrapNone/>
                <wp:docPr id="676161072"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D5D6AC" w14:textId="6A0EA0E0" w:rsidR="00F16F5E" w:rsidRPr="00963202" w:rsidRDefault="00644F27" w:rsidP="00F16F5E">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PURCHASED LEAVE </w:t>
                            </w:r>
                          </w:p>
                          <w:p w14:paraId="16995AA8" w14:textId="6FDB2F4C" w:rsidR="00F16F5E" w:rsidRPr="00963202" w:rsidRDefault="00F16F5E" w:rsidP="00F16F5E">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47C61" id="_x0000_s1032" style="position:absolute;margin-left:-3.45pt;margin-top:-22.2pt;width:485.25pt;height:91.65pt;z-index:251661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" fillcolor="#612466" stroked="f" strokeweight="1.5pt">
                <v:textbox>
                  <w:txbxContent>
                    <w:p w14:paraId="30D5D6AC" w14:textId="6A0EA0E0" w:rsidR="00F16F5E" w:rsidRPr="00963202" w:rsidRDefault="00644F27" w:rsidP="00F16F5E">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PURCHASED LEAVE </w:t>
                      </w:r>
                    </w:p>
                    <w:p w14:paraId="16995AA8" w14:textId="6FDB2F4C" w:rsidR="00F16F5E" w:rsidRPr="00963202" w:rsidRDefault="00F16F5E" w:rsidP="00F16F5E">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v:rect>
            </w:pict>
          </mc:Fallback>
        </mc:AlternateContent>
      </w:r>
    </w:p>
    <w:p w14:paraId="32559E67" w14:textId="77777777" w:rsidR="00F16F5E" w:rsidRPr="00A77FB5" w:rsidRDefault="00F16F5E" w:rsidP="00F16F5E">
      <w:pPr>
        <w:spacing w:after="0" w:line="240" w:lineRule="auto"/>
        <w:rPr>
          <w:rFonts w:ascii="Avenir Next LT Pro" w:hAnsi="Avenir Next LT Pro"/>
          <w:sz w:val="20"/>
          <w:szCs w:val="20"/>
          <w:lang w:val="en-US"/>
        </w:rPr>
      </w:pPr>
    </w:p>
    <w:p w14:paraId="19AA914A" w14:textId="77777777" w:rsidR="00F16F5E" w:rsidRPr="00A77FB5" w:rsidRDefault="00F16F5E" w:rsidP="00F16F5E">
      <w:pPr>
        <w:spacing w:after="0" w:line="240" w:lineRule="auto"/>
        <w:rPr>
          <w:rFonts w:ascii="Avenir Next LT Pro" w:hAnsi="Avenir Next LT Pro"/>
          <w:sz w:val="20"/>
          <w:szCs w:val="20"/>
          <w:lang w:val="en-US"/>
        </w:rPr>
      </w:pPr>
    </w:p>
    <w:p w14:paraId="4B7349DF" w14:textId="77777777" w:rsidR="00153D88" w:rsidRPr="00A77FB5" w:rsidRDefault="00153D88" w:rsidP="00945EAA">
      <w:pPr>
        <w:spacing w:after="0" w:line="240" w:lineRule="auto"/>
        <w:rPr>
          <w:rFonts w:ascii="Avenir Next LT Pro" w:hAnsi="Avenir Next LT Pro"/>
          <w:sz w:val="20"/>
          <w:szCs w:val="20"/>
          <w:lang w:val="en-US"/>
        </w:rPr>
      </w:pPr>
    </w:p>
    <w:p w14:paraId="2935D09D" w14:textId="77777777" w:rsidR="00153D88" w:rsidRPr="00A77FB5" w:rsidRDefault="00153D88" w:rsidP="00945EAA">
      <w:pPr>
        <w:spacing w:after="0" w:line="240" w:lineRule="auto"/>
        <w:rPr>
          <w:rFonts w:ascii="Avenir Next LT Pro" w:hAnsi="Avenir Next LT Pro"/>
          <w:sz w:val="20"/>
          <w:szCs w:val="20"/>
          <w:lang w:val="en-US"/>
        </w:rPr>
      </w:pPr>
    </w:p>
    <w:p w14:paraId="7B50D87F" w14:textId="5576BCCE" w:rsidR="009126E8" w:rsidRPr="00A77FB5" w:rsidRDefault="009126E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126E8" w:rsidRPr="00A77FB5" w14:paraId="0B9CFD34" w14:textId="77777777" w:rsidTr="00F16F5E">
        <w:tc>
          <w:tcPr>
            <w:tcW w:w="4814" w:type="dxa"/>
          </w:tcPr>
          <w:p w14:paraId="4FEA0705" w14:textId="77777777" w:rsidR="009126E8" w:rsidRPr="00A77FB5" w:rsidRDefault="009126E8" w:rsidP="009126E8">
            <w:pPr>
              <w:pStyle w:val="ListParagraph"/>
              <w:numPr>
                <w:ilvl w:val="0"/>
                <w:numId w:val="11"/>
              </w:numPr>
              <w:rPr>
                <w:rFonts w:ascii="Avenir Next LT Pro" w:hAnsi="Avenir Next LT Pro"/>
                <w:b/>
                <w:bCs/>
                <w:color w:val="612466"/>
                <w:sz w:val="32"/>
                <w:szCs w:val="32"/>
              </w:rPr>
            </w:pPr>
            <w:r w:rsidRPr="00A77FB5">
              <w:rPr>
                <w:rFonts w:ascii="Avenir Next LT Pro" w:hAnsi="Avenir Next LT Pro"/>
                <w:b/>
                <w:bCs/>
                <w:color w:val="612466"/>
                <w:sz w:val="32"/>
                <w:szCs w:val="32"/>
              </w:rPr>
              <w:t xml:space="preserve">Purchased leave helps workplaces comply with the law  </w:t>
            </w:r>
          </w:p>
          <w:p w14:paraId="601C2780" w14:textId="77777777" w:rsidR="009126E8" w:rsidRPr="00A77FB5" w:rsidRDefault="009126E8" w:rsidP="009126E8">
            <w:pPr>
              <w:rPr>
                <w:rFonts w:ascii="Avenir Next LT Pro" w:hAnsi="Avenir Next LT Pro"/>
                <w:u w:val="single"/>
              </w:rPr>
            </w:pPr>
            <w:r w:rsidRPr="00A77FB5">
              <w:rPr>
                <w:rFonts w:ascii="Avenir Next LT Pro" w:hAnsi="Avenir Next LT Pro"/>
                <w:u w:val="single"/>
              </w:rPr>
              <w:t xml:space="preserve">Workplace Gender Equality Act </w:t>
            </w:r>
          </w:p>
          <w:p w14:paraId="33244DCA" w14:textId="21148B26" w:rsidR="009126E8" w:rsidRPr="00A77FB5" w:rsidRDefault="009126E8" w:rsidP="009126E8">
            <w:pPr>
              <w:pStyle w:val="ListParagraph"/>
              <w:numPr>
                <w:ilvl w:val="0"/>
                <w:numId w:val="13"/>
              </w:numPr>
              <w:spacing w:after="160" w:line="278" w:lineRule="auto"/>
              <w:ind w:left="467"/>
              <w:rPr>
                <w:rFonts w:ascii="Avenir Next LT Pro" w:hAnsi="Avenir Next LT Pro"/>
              </w:rPr>
            </w:pPr>
            <w:r w:rsidRPr="00A77FB5">
              <w:rPr>
                <w:rFonts w:ascii="Avenir Next LT Pro" w:hAnsi="Avenir Next LT Pro"/>
              </w:rPr>
              <w:t xml:space="preserve">Employers with 100 or more workers must prepare a public report responding to the gender equality indicators under the Workplace Gender Equality Act 2012. One of the gender equality indicators is: “availability and utility of employment terms, conditions and practices relating to flexible working arrangements for employees and to working arrangements supporting employees with family or caring responsibilities”. </w:t>
            </w:r>
          </w:p>
          <w:p w14:paraId="54D2CC22" w14:textId="3A53A4EC" w:rsidR="009126E8" w:rsidRPr="00A77FB5" w:rsidRDefault="009126E8" w:rsidP="009126E8">
            <w:pPr>
              <w:rPr>
                <w:rFonts w:ascii="Avenir Next LT Pro" w:hAnsi="Avenir Next LT Pro"/>
                <w:sz w:val="20"/>
                <w:szCs w:val="20"/>
                <w:lang w:val="en-US"/>
              </w:rPr>
            </w:pPr>
          </w:p>
        </w:tc>
        <w:tc>
          <w:tcPr>
            <w:tcW w:w="4814" w:type="dxa"/>
          </w:tcPr>
          <w:p w14:paraId="35EE220C" w14:textId="7411F4E3" w:rsidR="009126E8" w:rsidRPr="00A77FB5" w:rsidRDefault="009126E8" w:rsidP="009126E8">
            <w:pPr>
              <w:pStyle w:val="ListParagraph"/>
              <w:numPr>
                <w:ilvl w:val="0"/>
                <w:numId w:val="13"/>
              </w:numPr>
              <w:ind w:left="467"/>
              <w:rPr>
                <w:rFonts w:ascii="Avenir Next LT Pro" w:hAnsi="Avenir Next LT Pro"/>
                <w:sz w:val="20"/>
                <w:szCs w:val="20"/>
                <w:lang w:val="en-US"/>
              </w:rPr>
            </w:pPr>
            <w:r w:rsidRPr="00A77FB5">
              <w:rPr>
                <w:rFonts w:ascii="Avenir Next LT Pro" w:hAnsi="Avenir Next LT Pro"/>
              </w:rPr>
              <w:t xml:space="preserve">Adopting purchased leave </w:t>
            </w:r>
            <w:proofErr w:type="gramStart"/>
            <w:r w:rsidRPr="00A77FB5">
              <w:rPr>
                <w:rFonts w:ascii="Avenir Next LT Pro" w:hAnsi="Avenir Next LT Pro"/>
              </w:rPr>
              <w:t>evidences</w:t>
            </w:r>
            <w:proofErr w:type="gramEnd"/>
            <w:r w:rsidRPr="00A77FB5">
              <w:rPr>
                <w:rFonts w:ascii="Avenir Next LT Pro" w:hAnsi="Avenir Next LT Pro"/>
              </w:rPr>
              <w:t xml:space="preserve"> positive action towards tackling compliance with these laws and doing something to impact gender inequality.  </w:t>
            </w:r>
          </w:p>
        </w:tc>
      </w:tr>
    </w:tbl>
    <w:p w14:paraId="60F6207D" w14:textId="5DEA6CF7" w:rsidR="00153D88" w:rsidRPr="00A77FB5" w:rsidRDefault="00153D88" w:rsidP="00945EAA">
      <w:pPr>
        <w:spacing w:after="0" w:line="240" w:lineRule="auto"/>
        <w:rPr>
          <w:rFonts w:ascii="Avenir Next LT Pro" w:hAnsi="Avenir Next LT Pro"/>
          <w:sz w:val="20"/>
          <w:szCs w:val="20"/>
          <w:lang w:val="en-US"/>
        </w:rPr>
      </w:pPr>
    </w:p>
    <w:p w14:paraId="6018EA9B" w14:textId="2319DDEF" w:rsidR="006D38B2" w:rsidRPr="00A77FB5" w:rsidRDefault="006D38B2" w:rsidP="00945EAA">
      <w:pPr>
        <w:spacing w:after="0" w:line="240" w:lineRule="auto"/>
        <w:rPr>
          <w:rFonts w:ascii="Avenir Next LT Pro" w:hAnsi="Avenir Next LT Pro"/>
          <w:sz w:val="20"/>
          <w:szCs w:val="20"/>
          <w:lang w:val="en-US"/>
        </w:rPr>
      </w:pPr>
    </w:p>
    <w:p w14:paraId="7C801C8E" w14:textId="441627BA" w:rsidR="00D21148" w:rsidRPr="00A77FB5" w:rsidRDefault="00D21148" w:rsidP="002B2D5E">
      <w:pPr>
        <w:spacing w:after="0" w:line="240" w:lineRule="auto"/>
        <w:rPr>
          <w:rFonts w:ascii="Avenir Next LT Pro" w:hAnsi="Avenir Next LT Pro"/>
          <w:sz w:val="20"/>
          <w:szCs w:val="20"/>
          <w:lang w:val="en-US"/>
        </w:rPr>
      </w:pPr>
    </w:p>
    <w:p w14:paraId="46297BAE" w14:textId="4F1E8965" w:rsidR="00833913" w:rsidRPr="00A77FB5" w:rsidRDefault="00833913" w:rsidP="00833913">
      <w:pPr>
        <w:spacing w:after="0" w:line="240" w:lineRule="auto"/>
        <w:rPr>
          <w:rFonts w:ascii="Avenir Next LT Pro" w:hAnsi="Avenir Next LT Pro"/>
          <w:sz w:val="20"/>
          <w:szCs w:val="20"/>
          <w:lang w:val="en-US"/>
        </w:rPr>
      </w:pPr>
      <w:r w:rsidRPr="00A77FB5">
        <w:rPr>
          <w:rFonts w:ascii="Avenir Next LT Pro" w:hAnsi="Avenir Next LT Pro"/>
          <w:noProof/>
          <w:sz w:val="16"/>
          <w:szCs w:val="16"/>
        </w:rPr>
        <mc:AlternateContent>
          <mc:Choice Requires="wps">
            <w:drawing>
              <wp:anchor distT="0" distB="0" distL="114300" distR="114300" simplePos="0" relativeHeight="251658255" behindDoc="0" locked="0" layoutInCell="1" allowOverlap="1" wp14:anchorId="341BE1CB" wp14:editId="7EAF7A9B">
                <wp:simplePos x="0" y="0"/>
                <wp:positionH relativeFrom="column">
                  <wp:posOffset>-130422</wp:posOffset>
                </wp:positionH>
                <wp:positionV relativeFrom="paragraph">
                  <wp:posOffset>-322580</wp:posOffset>
                </wp:positionV>
                <wp:extent cx="6162675" cy="1163782"/>
                <wp:effectExtent l="0" t="0" r="9525" b="0"/>
                <wp:wrapNone/>
                <wp:docPr id="1455788848"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91BF34" w14:textId="7076E8CE" w:rsidR="00833913" w:rsidRPr="00963202" w:rsidRDefault="00644F27"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PURCHASED LEAVE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BE1CB" id="_x0000_s1033" style="position:absolute;margin-left:-10.25pt;margin-top:-25.4pt;width:485.25pt;height:91.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5pkigIAAHIFAAAOAAAAZHJzL2Uyb0RvYy54bWysVE1v2zAMvQ/YfxB0X/2x1Om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" fillcolor="#612466" stroked="f" strokeweight="1.5pt">
                <v:textbox>
                  <w:txbxContent>
                    <w:p w14:paraId="4E91BF34" w14:textId="7076E8CE" w:rsidR="00833913" w:rsidRPr="00963202" w:rsidRDefault="00644F27"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PURCHASED LEAVE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v:textbox>
              </v:rect>
            </w:pict>
          </mc:Fallback>
        </mc:AlternateContent>
      </w:r>
    </w:p>
    <w:p w14:paraId="407A9B73" w14:textId="13BDEB28" w:rsidR="00833913" w:rsidRPr="00A77FB5" w:rsidRDefault="00833913" w:rsidP="00833913">
      <w:pPr>
        <w:spacing w:after="0" w:line="240" w:lineRule="auto"/>
        <w:rPr>
          <w:rFonts w:ascii="Avenir Next LT Pro" w:hAnsi="Avenir Next LT Pro"/>
          <w:sz w:val="20"/>
          <w:szCs w:val="20"/>
          <w:lang w:val="en-US"/>
        </w:rPr>
      </w:pPr>
    </w:p>
    <w:p w14:paraId="3AAA716E" w14:textId="1EC526E6" w:rsidR="00833913" w:rsidRPr="00A77FB5" w:rsidRDefault="00833913" w:rsidP="00833913">
      <w:pPr>
        <w:spacing w:after="0" w:line="240" w:lineRule="auto"/>
        <w:rPr>
          <w:rFonts w:ascii="Avenir Next LT Pro" w:hAnsi="Avenir Next LT Pro"/>
          <w:sz w:val="20"/>
          <w:szCs w:val="20"/>
          <w:lang w:val="en-US"/>
        </w:rPr>
      </w:pPr>
    </w:p>
    <w:p w14:paraId="37CE5CF5" w14:textId="512BE126" w:rsidR="00833913" w:rsidRPr="00A77FB5" w:rsidRDefault="00833913" w:rsidP="00833913">
      <w:pPr>
        <w:spacing w:after="0" w:line="240" w:lineRule="auto"/>
        <w:rPr>
          <w:rFonts w:ascii="Avenir Next LT Pro" w:hAnsi="Avenir Next LT Pro"/>
          <w:sz w:val="20"/>
          <w:szCs w:val="20"/>
          <w:lang w:val="en-US"/>
        </w:rPr>
      </w:pPr>
    </w:p>
    <w:p w14:paraId="02D0EE3C" w14:textId="2E02989E" w:rsidR="00833913" w:rsidRPr="00A77FB5" w:rsidRDefault="00833913" w:rsidP="00833913">
      <w:pPr>
        <w:spacing w:after="0" w:line="240" w:lineRule="auto"/>
        <w:rPr>
          <w:rFonts w:ascii="Avenir Next LT Pro" w:hAnsi="Avenir Next LT Pro"/>
          <w:sz w:val="20"/>
          <w:szCs w:val="20"/>
          <w:lang w:val="en-US"/>
        </w:rPr>
      </w:pPr>
    </w:p>
    <w:p w14:paraId="36D03F9F" w14:textId="2C465EB8" w:rsidR="00A250EE" w:rsidRPr="00A77FB5" w:rsidRDefault="00A250EE" w:rsidP="00833913">
      <w:pPr>
        <w:spacing w:after="0" w:line="240" w:lineRule="auto"/>
        <w:rPr>
          <w:rFonts w:ascii="Avenir Next LT Pro" w:hAnsi="Avenir Next LT Pro"/>
          <w:sz w:val="20"/>
          <w:szCs w:val="20"/>
          <w:lang w:val="en-US"/>
        </w:rPr>
      </w:pPr>
      <w:r w:rsidRPr="00A77FB5">
        <w:rPr>
          <w:rFonts w:ascii="Avenir Next LT Pro" w:hAnsi="Avenir Next LT Pro"/>
          <w:noProof/>
          <w:sz w:val="16"/>
          <w:szCs w:val="16"/>
        </w:rPr>
        <mc:AlternateContent>
          <mc:Choice Requires="wps">
            <w:drawing>
              <wp:anchor distT="0" distB="0" distL="114300" distR="114300" simplePos="0" relativeHeight="251666450" behindDoc="0" locked="0" layoutInCell="1" allowOverlap="1" wp14:anchorId="507DE3B6" wp14:editId="33D17655">
                <wp:simplePos x="0" y="0"/>
                <wp:positionH relativeFrom="margin">
                  <wp:posOffset>-112395</wp:posOffset>
                </wp:positionH>
                <wp:positionV relativeFrom="paragraph">
                  <wp:posOffset>167943</wp:posOffset>
                </wp:positionV>
                <wp:extent cx="6162675" cy="2011680"/>
                <wp:effectExtent l="0" t="0" r="9525" b="7620"/>
                <wp:wrapNone/>
                <wp:docPr id="287924051" name="Rectangle 11">
                  <a:extLst xmlns:a="http://schemas.openxmlformats.org/drawingml/2006/main">
                    <a:ext uri="{FF2B5EF4-FFF2-40B4-BE49-F238E27FC236}">
                      <a16:creationId xmlns:a16="http://schemas.microsoft.com/office/drawing/2014/main" id="{EF27AF87-6EAA-46C1-A3CD-49D0CEE8B85B}"/>
                    </a:ext>
                  </a:extLst>
                </wp:docPr>
                <wp:cNvGraphicFramePr/>
                <a:graphic xmlns:a="http://schemas.openxmlformats.org/drawingml/2006/main">
                  <a:graphicData uri="http://schemas.microsoft.com/office/word/2010/wordprocessingShape">
                    <wps:wsp>
                      <wps:cNvSpPr/>
                      <wps:spPr>
                        <a:xfrm>
                          <a:off x="0" y="0"/>
                          <a:ext cx="6162675" cy="2011680"/>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702"/>
                            </w:tblGrid>
                            <w:tr w:rsidR="00A250EE" w:rsidRPr="00A250EE" w14:paraId="701333E4" w14:textId="77777777" w:rsidTr="00C764AA">
                              <w:tc>
                                <w:tcPr>
                                  <w:tcW w:w="4814" w:type="dxa"/>
                                </w:tcPr>
                                <w:p w14:paraId="42190AD3" w14:textId="77777777" w:rsidR="00A250EE" w:rsidRPr="00A250EE" w:rsidRDefault="00A250EE" w:rsidP="00A250EE">
                                  <w:pPr>
                                    <w:pStyle w:val="ListParagraph"/>
                                    <w:numPr>
                                      <w:ilvl w:val="0"/>
                                      <w:numId w:val="22"/>
                                    </w:numPr>
                                    <w:ind w:left="609" w:hanging="609"/>
                                    <w:rPr>
                                      <w:rFonts w:ascii="Avenir Next LT Pro" w:hAnsi="Avenir Next LT Pro"/>
                                      <w:color w:val="000000" w:themeColor="text1"/>
                                      <w:lang w:val="en-US"/>
                                    </w:rPr>
                                  </w:pPr>
                                  <w:r w:rsidRPr="00A250EE">
                                    <w:rPr>
                                      <w:rFonts w:ascii="Avenir Next LT Pro" w:hAnsi="Avenir Next LT Pro"/>
                                      <w:b/>
                                      <w:bCs/>
                                      <w:color w:val="000000" w:themeColor="text1"/>
                                      <w:lang w:val="en-US"/>
                                    </w:rPr>
                                    <w:t xml:space="preserve">Workplace Gender Equality Agency: </w:t>
                                  </w:r>
                                  <w:r w:rsidRPr="00A250EE">
                                    <w:rPr>
                                      <w:rFonts w:ascii="Avenir Next LT Pro" w:hAnsi="Avenir Next LT Pro"/>
                                      <w:color w:val="000000" w:themeColor="text1"/>
                                      <w:lang w:val="en-US"/>
                                    </w:rPr>
                                    <w:t xml:space="preserve">Unpaid care work and the </w:t>
                                  </w:r>
                                  <w:proofErr w:type="spellStart"/>
                                  <w:r w:rsidRPr="00A250EE">
                                    <w:rPr>
                                      <w:rFonts w:ascii="Avenir Next LT Pro" w:hAnsi="Avenir Next LT Pro"/>
                                      <w:color w:val="000000" w:themeColor="text1"/>
                                      <w:lang w:val="en-US"/>
                                    </w:rPr>
                                    <w:t>labour</w:t>
                                  </w:r>
                                  <w:proofErr w:type="spellEnd"/>
                                  <w:r w:rsidRPr="00A250EE">
                                    <w:rPr>
                                      <w:rFonts w:ascii="Avenir Next LT Pro" w:hAnsi="Avenir Next LT Pro"/>
                                      <w:color w:val="000000" w:themeColor="text1"/>
                                      <w:lang w:val="en-US"/>
                                    </w:rPr>
                                    <w:t xml:space="preserve"> market –</w:t>
                                  </w:r>
                                  <w:hyperlink r:id="rId14" w:history="1">
                                    <w:r w:rsidRPr="00A250EE">
                                      <w:rPr>
                                        <w:rStyle w:val="Hyperlink"/>
                                        <w:rFonts w:ascii="Avenir Next LT Pro" w:hAnsi="Avenir Next LT Pro"/>
                                        <w:color w:val="000000" w:themeColor="text1"/>
                                        <w:lang w:val="en-US"/>
                                      </w:rPr>
                                      <w:t xml:space="preserve"> Insight Paper (page 6 and 7) </w:t>
                                    </w:r>
                                  </w:hyperlink>
                                </w:p>
                                <w:p w14:paraId="55C11552" w14:textId="77777777" w:rsidR="00A250EE" w:rsidRPr="00A250EE" w:rsidRDefault="00A250EE" w:rsidP="00A250EE">
                                  <w:pPr>
                                    <w:pStyle w:val="ListParagraph"/>
                                    <w:ind w:left="604"/>
                                    <w:rPr>
                                      <w:rFonts w:ascii="Avenir Next LT Pro" w:hAnsi="Avenir Next LT Pro"/>
                                      <w:color w:val="000000" w:themeColor="text1"/>
                                      <w:lang w:val="en-US"/>
                                    </w:rPr>
                                  </w:pPr>
                                </w:p>
                                <w:p w14:paraId="6B5BCE5E" w14:textId="34DE8BD1" w:rsidR="00A250EE" w:rsidRPr="00A250EE" w:rsidRDefault="00653C3C" w:rsidP="00A250EE">
                                  <w:pPr>
                                    <w:pStyle w:val="ListParagraph"/>
                                    <w:numPr>
                                      <w:ilvl w:val="0"/>
                                      <w:numId w:val="22"/>
                                    </w:numPr>
                                    <w:ind w:left="604" w:hanging="567"/>
                                    <w:rPr>
                                      <w:rFonts w:ascii="Avenir Next LT Pro" w:hAnsi="Avenir Next LT Pro"/>
                                      <w:color w:val="000000" w:themeColor="text1"/>
                                      <w:lang w:val="en-US"/>
                                    </w:rPr>
                                  </w:pPr>
                                  <w:r>
                                    <w:rPr>
                                      <w:rFonts w:ascii="Avenir Next LT Pro" w:hAnsi="Avenir Next LT Pro"/>
                                      <w:b/>
                                      <w:bCs/>
                                      <w:color w:val="000000" w:themeColor="text1"/>
                                      <w:lang w:val="en-US"/>
                                    </w:rPr>
                                    <w:t>Victorian Trades Hall Council,</w:t>
                                  </w:r>
                                  <w:r w:rsidR="00A250EE" w:rsidRPr="00A250EE">
                                    <w:rPr>
                                      <w:rFonts w:ascii="Avenir Next LT Pro" w:hAnsi="Avenir Next LT Pro"/>
                                      <w:b/>
                                      <w:bCs/>
                                      <w:color w:val="000000" w:themeColor="text1"/>
                                      <w:lang w:val="en-US"/>
                                    </w:rPr>
                                    <w:t xml:space="preserve"> Workplaces for Women: </w:t>
                                  </w:r>
                                  <w:r w:rsidR="00A250EE" w:rsidRPr="00A250EE">
                                    <w:rPr>
                                      <w:rFonts w:ascii="Avenir Next LT Pro" w:hAnsi="Avenir Next LT Pro"/>
                                      <w:color w:val="000000" w:themeColor="text1"/>
                                      <w:lang w:val="en-US"/>
                                    </w:rPr>
                                    <w:t xml:space="preserve">Women’s insights from male dominated industries - </w:t>
                                  </w:r>
                                  <w:hyperlink r:id="rId15" w:history="1">
                                    <w:r w:rsidR="00A250EE" w:rsidRPr="00A250EE">
                                      <w:rPr>
                                        <w:rStyle w:val="Hyperlink"/>
                                        <w:rFonts w:ascii="Avenir Next LT Pro" w:hAnsi="Avenir Next LT Pro"/>
                                        <w:color w:val="000000" w:themeColor="text1"/>
                                        <w:lang w:val="en-US"/>
                                      </w:rPr>
                                      <w:t>Rep</w:t>
                                    </w:r>
                                    <w:r w:rsidR="00A250EE" w:rsidRPr="00A250EE">
                                      <w:rPr>
                                        <w:rStyle w:val="Hyperlink"/>
                                        <w:rFonts w:ascii="Avenir Next LT Pro" w:hAnsi="Avenir Next LT Pro"/>
                                        <w:color w:val="000000" w:themeColor="text1"/>
                                        <w:lang w:val="en-US"/>
                                      </w:rPr>
                                      <w:t>o</w:t>
                                    </w:r>
                                    <w:r w:rsidR="00A250EE" w:rsidRPr="00A250EE">
                                      <w:rPr>
                                        <w:rStyle w:val="Hyperlink"/>
                                        <w:rFonts w:ascii="Avenir Next LT Pro" w:hAnsi="Avenir Next LT Pro"/>
                                        <w:color w:val="000000" w:themeColor="text1"/>
                                        <w:lang w:val="en-US"/>
                                      </w:rPr>
                                      <w:t xml:space="preserve">rt </w:t>
                                    </w:r>
                                  </w:hyperlink>
                                </w:p>
                                <w:p w14:paraId="3C08D559" w14:textId="77777777" w:rsidR="00A250EE" w:rsidRPr="00A250EE" w:rsidRDefault="00A250EE" w:rsidP="00A250EE">
                                  <w:pPr>
                                    <w:pStyle w:val="ListParagraph"/>
                                    <w:ind w:left="604"/>
                                    <w:rPr>
                                      <w:rFonts w:ascii="Avenir Next LT Pro" w:hAnsi="Avenir Next LT Pro"/>
                                      <w:color w:val="000000" w:themeColor="text1"/>
                                      <w:lang w:val="en-US"/>
                                    </w:rPr>
                                  </w:pPr>
                                </w:p>
                                <w:p w14:paraId="39ED9212" w14:textId="77777777" w:rsidR="00A250EE" w:rsidRPr="00A250EE" w:rsidRDefault="00A250EE" w:rsidP="00A250EE">
                                  <w:pPr>
                                    <w:pStyle w:val="ListParagraph"/>
                                    <w:ind w:left="604"/>
                                    <w:rPr>
                                      <w:rFonts w:ascii="Avenir Next LT Pro" w:hAnsi="Avenir Next LT Pro"/>
                                      <w:color w:val="000000" w:themeColor="text1"/>
                                      <w:lang w:val="en-US"/>
                                    </w:rPr>
                                  </w:pPr>
                                </w:p>
                              </w:tc>
                              <w:tc>
                                <w:tcPr>
                                  <w:tcW w:w="4814" w:type="dxa"/>
                                </w:tcPr>
                                <w:p w14:paraId="6A09951A" w14:textId="77777777" w:rsidR="00A250EE" w:rsidRPr="00A250EE" w:rsidRDefault="00A250EE" w:rsidP="00A250EE">
                                  <w:pPr>
                                    <w:pStyle w:val="ListParagraph"/>
                                    <w:numPr>
                                      <w:ilvl w:val="0"/>
                                      <w:numId w:val="22"/>
                                    </w:numPr>
                                    <w:ind w:left="609" w:hanging="609"/>
                                    <w:rPr>
                                      <w:rFonts w:ascii="Avenir Next LT Pro" w:hAnsi="Avenir Next LT Pro"/>
                                      <w:color w:val="000000" w:themeColor="text1"/>
                                      <w:lang w:val="en-US"/>
                                    </w:rPr>
                                  </w:pPr>
                                  <w:r w:rsidRPr="00A250EE">
                                    <w:rPr>
                                      <w:rFonts w:ascii="Avenir Next LT Pro" w:hAnsi="Avenir Next LT Pro"/>
                                      <w:b/>
                                      <w:bCs/>
                                      <w:color w:val="000000" w:themeColor="text1"/>
                                      <w:lang w:val="en-US"/>
                                    </w:rPr>
                                    <w:t xml:space="preserve">Commission for Gender Equality in the Public Sector: </w:t>
                                  </w:r>
                                  <w:r w:rsidRPr="00A250EE">
                                    <w:rPr>
                                      <w:rFonts w:ascii="Avenir Next LT Pro" w:hAnsi="Avenir Next LT Pro"/>
                                      <w:color w:val="000000" w:themeColor="text1"/>
                                      <w:lang w:val="en-US"/>
                                    </w:rPr>
                                    <w:t xml:space="preserve">Leave and flexible work - </w:t>
                                  </w:r>
                                  <w:hyperlink r:id="rId16" w:history="1">
                                    <w:r w:rsidRPr="00A250EE">
                                      <w:rPr>
                                        <w:rStyle w:val="Hyperlink"/>
                                        <w:rFonts w:ascii="Avenir Next LT Pro" w:hAnsi="Avenir Next LT Pro"/>
                                        <w:color w:val="000000" w:themeColor="text1"/>
                                        <w:lang w:val="en-US"/>
                                      </w:rPr>
                                      <w:t xml:space="preserve">Chapter from baseline report </w:t>
                                    </w:r>
                                  </w:hyperlink>
                                </w:p>
                                <w:p w14:paraId="0CA9FB1D" w14:textId="77777777" w:rsidR="00A250EE" w:rsidRPr="00A250EE" w:rsidRDefault="00A250EE" w:rsidP="00A250EE">
                                  <w:pPr>
                                    <w:rPr>
                                      <w:rFonts w:ascii="Avenir Next LT Pro" w:hAnsi="Avenir Next LT Pro"/>
                                      <w:color w:val="000000" w:themeColor="text1"/>
                                      <w:lang w:val="en-US"/>
                                    </w:rPr>
                                  </w:pPr>
                                </w:p>
                              </w:tc>
                            </w:tr>
                          </w:tbl>
                          <w:p w14:paraId="0A96717A" w14:textId="77777777" w:rsidR="00DC0A21" w:rsidRPr="00A250EE" w:rsidRDefault="00DC0A21" w:rsidP="00DC0A21">
                            <w:pPr>
                              <w:spacing w:before="60" w:afterLines="60" w:after="144"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DE3B6" id="_x0000_s1034" style="position:absolute;margin-left:-8.85pt;margin-top:13.2pt;width:485.25pt;height:158.4pt;z-index:2516664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" fillcolor="#fdece0" stroked="f" strokeweight="1.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702"/>
                      </w:tblGrid>
                      <w:tr w:rsidR="00A250EE" w:rsidRPr="00A250EE" w14:paraId="701333E4" w14:textId="77777777" w:rsidTr="00C764AA">
                        <w:tc>
                          <w:tcPr>
                            <w:tcW w:w="4814" w:type="dxa"/>
                          </w:tcPr>
                          <w:p w14:paraId="42190AD3" w14:textId="77777777" w:rsidR="00A250EE" w:rsidRPr="00A250EE" w:rsidRDefault="00A250EE" w:rsidP="00A250EE">
                            <w:pPr>
                              <w:pStyle w:val="ListParagraph"/>
                              <w:numPr>
                                <w:ilvl w:val="0"/>
                                <w:numId w:val="22"/>
                              </w:numPr>
                              <w:ind w:left="609" w:hanging="609"/>
                              <w:rPr>
                                <w:rFonts w:ascii="Avenir Next LT Pro" w:hAnsi="Avenir Next LT Pro"/>
                                <w:color w:val="000000" w:themeColor="text1"/>
                                <w:lang w:val="en-US"/>
                              </w:rPr>
                            </w:pPr>
                            <w:r w:rsidRPr="00A250EE">
                              <w:rPr>
                                <w:rFonts w:ascii="Avenir Next LT Pro" w:hAnsi="Avenir Next LT Pro"/>
                                <w:b/>
                                <w:bCs/>
                                <w:color w:val="000000" w:themeColor="text1"/>
                                <w:lang w:val="en-US"/>
                              </w:rPr>
                              <w:t xml:space="preserve">Workplace Gender Equality Agency: </w:t>
                            </w:r>
                            <w:r w:rsidRPr="00A250EE">
                              <w:rPr>
                                <w:rFonts w:ascii="Avenir Next LT Pro" w:hAnsi="Avenir Next LT Pro"/>
                                <w:color w:val="000000" w:themeColor="text1"/>
                                <w:lang w:val="en-US"/>
                              </w:rPr>
                              <w:t xml:space="preserve">Unpaid care work and the </w:t>
                            </w:r>
                            <w:proofErr w:type="spellStart"/>
                            <w:r w:rsidRPr="00A250EE">
                              <w:rPr>
                                <w:rFonts w:ascii="Avenir Next LT Pro" w:hAnsi="Avenir Next LT Pro"/>
                                <w:color w:val="000000" w:themeColor="text1"/>
                                <w:lang w:val="en-US"/>
                              </w:rPr>
                              <w:t>labour</w:t>
                            </w:r>
                            <w:proofErr w:type="spellEnd"/>
                            <w:r w:rsidRPr="00A250EE">
                              <w:rPr>
                                <w:rFonts w:ascii="Avenir Next LT Pro" w:hAnsi="Avenir Next LT Pro"/>
                                <w:color w:val="000000" w:themeColor="text1"/>
                                <w:lang w:val="en-US"/>
                              </w:rPr>
                              <w:t xml:space="preserve"> market –</w:t>
                            </w:r>
                            <w:hyperlink r:id="rId17" w:history="1">
                              <w:r w:rsidRPr="00A250EE">
                                <w:rPr>
                                  <w:rStyle w:val="Hyperlink"/>
                                  <w:rFonts w:ascii="Avenir Next LT Pro" w:hAnsi="Avenir Next LT Pro"/>
                                  <w:color w:val="000000" w:themeColor="text1"/>
                                  <w:lang w:val="en-US"/>
                                </w:rPr>
                                <w:t xml:space="preserve"> Insight Paper (page 6 and 7) </w:t>
                              </w:r>
                            </w:hyperlink>
                          </w:p>
                          <w:p w14:paraId="55C11552" w14:textId="77777777" w:rsidR="00A250EE" w:rsidRPr="00A250EE" w:rsidRDefault="00A250EE" w:rsidP="00A250EE">
                            <w:pPr>
                              <w:pStyle w:val="ListParagraph"/>
                              <w:ind w:left="604"/>
                              <w:rPr>
                                <w:rFonts w:ascii="Avenir Next LT Pro" w:hAnsi="Avenir Next LT Pro"/>
                                <w:color w:val="000000" w:themeColor="text1"/>
                                <w:lang w:val="en-US"/>
                              </w:rPr>
                            </w:pPr>
                          </w:p>
                          <w:p w14:paraId="6B5BCE5E" w14:textId="34DE8BD1" w:rsidR="00A250EE" w:rsidRPr="00A250EE" w:rsidRDefault="00653C3C" w:rsidP="00A250EE">
                            <w:pPr>
                              <w:pStyle w:val="ListParagraph"/>
                              <w:numPr>
                                <w:ilvl w:val="0"/>
                                <w:numId w:val="22"/>
                              </w:numPr>
                              <w:ind w:left="604" w:hanging="567"/>
                              <w:rPr>
                                <w:rFonts w:ascii="Avenir Next LT Pro" w:hAnsi="Avenir Next LT Pro"/>
                                <w:color w:val="000000" w:themeColor="text1"/>
                                <w:lang w:val="en-US"/>
                              </w:rPr>
                            </w:pPr>
                            <w:r>
                              <w:rPr>
                                <w:rFonts w:ascii="Avenir Next LT Pro" w:hAnsi="Avenir Next LT Pro"/>
                                <w:b/>
                                <w:bCs/>
                                <w:color w:val="000000" w:themeColor="text1"/>
                                <w:lang w:val="en-US"/>
                              </w:rPr>
                              <w:t>Victorian Trades Hall Council,</w:t>
                            </w:r>
                            <w:r w:rsidR="00A250EE" w:rsidRPr="00A250EE">
                              <w:rPr>
                                <w:rFonts w:ascii="Avenir Next LT Pro" w:hAnsi="Avenir Next LT Pro"/>
                                <w:b/>
                                <w:bCs/>
                                <w:color w:val="000000" w:themeColor="text1"/>
                                <w:lang w:val="en-US"/>
                              </w:rPr>
                              <w:t xml:space="preserve"> Workplaces for Women: </w:t>
                            </w:r>
                            <w:r w:rsidR="00A250EE" w:rsidRPr="00A250EE">
                              <w:rPr>
                                <w:rFonts w:ascii="Avenir Next LT Pro" w:hAnsi="Avenir Next LT Pro"/>
                                <w:color w:val="000000" w:themeColor="text1"/>
                                <w:lang w:val="en-US"/>
                              </w:rPr>
                              <w:t xml:space="preserve">Women’s insights from male dominated industries - </w:t>
                            </w:r>
                            <w:hyperlink r:id="rId18" w:history="1">
                              <w:r w:rsidR="00A250EE" w:rsidRPr="00A250EE">
                                <w:rPr>
                                  <w:rStyle w:val="Hyperlink"/>
                                  <w:rFonts w:ascii="Avenir Next LT Pro" w:hAnsi="Avenir Next LT Pro"/>
                                  <w:color w:val="000000" w:themeColor="text1"/>
                                  <w:lang w:val="en-US"/>
                                </w:rPr>
                                <w:t>Rep</w:t>
                              </w:r>
                              <w:r w:rsidR="00A250EE" w:rsidRPr="00A250EE">
                                <w:rPr>
                                  <w:rStyle w:val="Hyperlink"/>
                                  <w:rFonts w:ascii="Avenir Next LT Pro" w:hAnsi="Avenir Next LT Pro"/>
                                  <w:color w:val="000000" w:themeColor="text1"/>
                                  <w:lang w:val="en-US"/>
                                </w:rPr>
                                <w:t>o</w:t>
                              </w:r>
                              <w:r w:rsidR="00A250EE" w:rsidRPr="00A250EE">
                                <w:rPr>
                                  <w:rStyle w:val="Hyperlink"/>
                                  <w:rFonts w:ascii="Avenir Next LT Pro" w:hAnsi="Avenir Next LT Pro"/>
                                  <w:color w:val="000000" w:themeColor="text1"/>
                                  <w:lang w:val="en-US"/>
                                </w:rPr>
                                <w:t xml:space="preserve">rt </w:t>
                              </w:r>
                            </w:hyperlink>
                          </w:p>
                          <w:p w14:paraId="3C08D559" w14:textId="77777777" w:rsidR="00A250EE" w:rsidRPr="00A250EE" w:rsidRDefault="00A250EE" w:rsidP="00A250EE">
                            <w:pPr>
                              <w:pStyle w:val="ListParagraph"/>
                              <w:ind w:left="604"/>
                              <w:rPr>
                                <w:rFonts w:ascii="Avenir Next LT Pro" w:hAnsi="Avenir Next LT Pro"/>
                                <w:color w:val="000000" w:themeColor="text1"/>
                                <w:lang w:val="en-US"/>
                              </w:rPr>
                            </w:pPr>
                          </w:p>
                          <w:p w14:paraId="39ED9212" w14:textId="77777777" w:rsidR="00A250EE" w:rsidRPr="00A250EE" w:rsidRDefault="00A250EE" w:rsidP="00A250EE">
                            <w:pPr>
                              <w:pStyle w:val="ListParagraph"/>
                              <w:ind w:left="604"/>
                              <w:rPr>
                                <w:rFonts w:ascii="Avenir Next LT Pro" w:hAnsi="Avenir Next LT Pro"/>
                                <w:color w:val="000000" w:themeColor="text1"/>
                                <w:lang w:val="en-US"/>
                              </w:rPr>
                            </w:pPr>
                          </w:p>
                        </w:tc>
                        <w:tc>
                          <w:tcPr>
                            <w:tcW w:w="4814" w:type="dxa"/>
                          </w:tcPr>
                          <w:p w14:paraId="6A09951A" w14:textId="77777777" w:rsidR="00A250EE" w:rsidRPr="00A250EE" w:rsidRDefault="00A250EE" w:rsidP="00A250EE">
                            <w:pPr>
                              <w:pStyle w:val="ListParagraph"/>
                              <w:numPr>
                                <w:ilvl w:val="0"/>
                                <w:numId w:val="22"/>
                              </w:numPr>
                              <w:ind w:left="609" w:hanging="609"/>
                              <w:rPr>
                                <w:rFonts w:ascii="Avenir Next LT Pro" w:hAnsi="Avenir Next LT Pro"/>
                                <w:color w:val="000000" w:themeColor="text1"/>
                                <w:lang w:val="en-US"/>
                              </w:rPr>
                            </w:pPr>
                            <w:r w:rsidRPr="00A250EE">
                              <w:rPr>
                                <w:rFonts w:ascii="Avenir Next LT Pro" w:hAnsi="Avenir Next LT Pro"/>
                                <w:b/>
                                <w:bCs/>
                                <w:color w:val="000000" w:themeColor="text1"/>
                                <w:lang w:val="en-US"/>
                              </w:rPr>
                              <w:t xml:space="preserve">Commission for Gender Equality in the Public Sector: </w:t>
                            </w:r>
                            <w:r w:rsidRPr="00A250EE">
                              <w:rPr>
                                <w:rFonts w:ascii="Avenir Next LT Pro" w:hAnsi="Avenir Next LT Pro"/>
                                <w:color w:val="000000" w:themeColor="text1"/>
                                <w:lang w:val="en-US"/>
                              </w:rPr>
                              <w:t xml:space="preserve">Leave and flexible work - </w:t>
                            </w:r>
                            <w:hyperlink r:id="rId19" w:history="1">
                              <w:r w:rsidRPr="00A250EE">
                                <w:rPr>
                                  <w:rStyle w:val="Hyperlink"/>
                                  <w:rFonts w:ascii="Avenir Next LT Pro" w:hAnsi="Avenir Next LT Pro"/>
                                  <w:color w:val="000000" w:themeColor="text1"/>
                                  <w:lang w:val="en-US"/>
                                </w:rPr>
                                <w:t xml:space="preserve">Chapter from baseline report </w:t>
                              </w:r>
                            </w:hyperlink>
                          </w:p>
                          <w:p w14:paraId="0CA9FB1D" w14:textId="77777777" w:rsidR="00A250EE" w:rsidRPr="00A250EE" w:rsidRDefault="00A250EE" w:rsidP="00A250EE">
                            <w:pPr>
                              <w:rPr>
                                <w:rFonts w:ascii="Avenir Next LT Pro" w:hAnsi="Avenir Next LT Pro"/>
                                <w:color w:val="000000" w:themeColor="text1"/>
                                <w:lang w:val="en-US"/>
                              </w:rPr>
                            </w:pPr>
                          </w:p>
                        </w:tc>
                      </w:tr>
                    </w:tbl>
                    <w:p w14:paraId="0A96717A" w14:textId="77777777" w:rsidR="00DC0A21" w:rsidRPr="00A250EE" w:rsidRDefault="00DC0A21" w:rsidP="00DC0A21">
                      <w:pPr>
                        <w:spacing w:before="60" w:afterLines="60" w:after="144" w:line="240" w:lineRule="auto"/>
                        <w:jc w:val="center"/>
                        <w:rPr>
                          <w:color w:val="000000" w:themeColor="text1"/>
                        </w:rPr>
                      </w:pPr>
                    </w:p>
                  </w:txbxContent>
                </v:textbox>
                <w10:wrap anchorx="margin"/>
              </v:rect>
            </w:pict>
          </mc:Fallback>
        </mc:AlternateContent>
      </w:r>
    </w:p>
    <w:p w14:paraId="332EC9DA" w14:textId="607CB1CE" w:rsidR="00A250EE" w:rsidRPr="00A77FB5" w:rsidRDefault="00A250EE" w:rsidP="00833913">
      <w:pPr>
        <w:spacing w:after="0" w:line="240" w:lineRule="auto"/>
        <w:rPr>
          <w:rFonts w:ascii="Avenir Next LT Pro" w:hAnsi="Avenir Next LT Pro"/>
          <w:sz w:val="20"/>
          <w:szCs w:val="20"/>
          <w:lang w:val="en-US"/>
        </w:rPr>
      </w:pPr>
    </w:p>
    <w:p w14:paraId="68F2C0EE" w14:textId="2BBB33DF" w:rsidR="00A250EE" w:rsidRPr="00A77FB5" w:rsidRDefault="00A250EE" w:rsidP="00833913">
      <w:pPr>
        <w:spacing w:after="0" w:line="240" w:lineRule="auto"/>
        <w:rPr>
          <w:rFonts w:ascii="Avenir Next LT Pro" w:hAnsi="Avenir Next LT Pro"/>
          <w:sz w:val="20"/>
          <w:szCs w:val="20"/>
          <w:lang w:val="en-US"/>
        </w:rPr>
      </w:pPr>
    </w:p>
    <w:p w14:paraId="0EA60444" w14:textId="16630595" w:rsidR="00A250EE" w:rsidRPr="00A77FB5" w:rsidRDefault="00A250EE" w:rsidP="00833913">
      <w:pPr>
        <w:spacing w:after="0" w:line="240" w:lineRule="auto"/>
        <w:rPr>
          <w:rFonts w:ascii="Avenir Next LT Pro" w:hAnsi="Avenir Next LT Pro"/>
          <w:sz w:val="20"/>
          <w:szCs w:val="20"/>
          <w:lang w:val="en-US"/>
        </w:rPr>
      </w:pPr>
    </w:p>
    <w:p w14:paraId="689D4AF2" w14:textId="77777777" w:rsidR="00A250EE" w:rsidRPr="00A77FB5" w:rsidRDefault="00A250EE" w:rsidP="00833913">
      <w:pPr>
        <w:spacing w:after="0" w:line="240" w:lineRule="auto"/>
        <w:rPr>
          <w:rFonts w:ascii="Avenir Next LT Pro" w:hAnsi="Avenir Next LT Pro"/>
          <w:sz w:val="20"/>
          <w:szCs w:val="20"/>
          <w:lang w:val="en-US"/>
        </w:rPr>
      </w:pPr>
    </w:p>
    <w:p w14:paraId="42A0BC0F" w14:textId="66312F03" w:rsidR="00A250EE" w:rsidRPr="00A77FB5" w:rsidRDefault="00A250EE" w:rsidP="00833913">
      <w:pPr>
        <w:spacing w:after="0" w:line="240" w:lineRule="auto"/>
        <w:rPr>
          <w:rFonts w:ascii="Avenir Next LT Pro" w:hAnsi="Avenir Next LT Pro"/>
          <w:sz w:val="20"/>
          <w:szCs w:val="20"/>
          <w:lang w:val="en-US"/>
        </w:rPr>
      </w:pPr>
    </w:p>
    <w:p w14:paraId="6952BBB2" w14:textId="76C7C2D0" w:rsidR="00A250EE" w:rsidRPr="00A77FB5" w:rsidRDefault="00A250EE" w:rsidP="00833913">
      <w:pPr>
        <w:spacing w:after="0" w:line="240" w:lineRule="auto"/>
        <w:rPr>
          <w:rFonts w:ascii="Avenir Next LT Pro" w:hAnsi="Avenir Next LT Pro"/>
          <w:sz w:val="20"/>
          <w:szCs w:val="20"/>
          <w:lang w:val="en-US"/>
        </w:rPr>
      </w:pPr>
    </w:p>
    <w:p w14:paraId="23635084" w14:textId="77777777" w:rsidR="00A250EE" w:rsidRPr="00A77FB5" w:rsidRDefault="00A250EE" w:rsidP="00833913">
      <w:pPr>
        <w:spacing w:after="0" w:line="240" w:lineRule="auto"/>
        <w:rPr>
          <w:rFonts w:ascii="Avenir Next LT Pro" w:hAnsi="Avenir Next LT Pro"/>
          <w:sz w:val="20"/>
          <w:szCs w:val="20"/>
          <w:lang w:val="en-US"/>
        </w:rPr>
      </w:pPr>
    </w:p>
    <w:p w14:paraId="18321337" w14:textId="77777777" w:rsidR="00A250EE" w:rsidRPr="00A77FB5" w:rsidRDefault="00A250EE" w:rsidP="00833913">
      <w:pPr>
        <w:spacing w:after="0" w:line="240" w:lineRule="auto"/>
        <w:rPr>
          <w:rFonts w:ascii="Avenir Next LT Pro" w:hAnsi="Avenir Next LT Pro"/>
          <w:sz w:val="20"/>
          <w:szCs w:val="20"/>
          <w:lang w:val="en-US"/>
        </w:rPr>
      </w:pPr>
    </w:p>
    <w:p w14:paraId="3386FEC7" w14:textId="510F6A51" w:rsidR="00A250EE" w:rsidRPr="00A77FB5" w:rsidRDefault="00A250EE" w:rsidP="00833913">
      <w:pPr>
        <w:spacing w:after="0" w:line="240" w:lineRule="auto"/>
        <w:rPr>
          <w:rFonts w:ascii="Avenir Next LT Pro" w:hAnsi="Avenir Next LT Pro"/>
          <w:sz w:val="20"/>
          <w:szCs w:val="20"/>
          <w:lang w:val="en-US"/>
        </w:rPr>
      </w:pPr>
    </w:p>
    <w:p w14:paraId="2450355C" w14:textId="5EF9B29F" w:rsidR="00833913" w:rsidRPr="00A77FB5" w:rsidRDefault="00833913" w:rsidP="00833913">
      <w:pPr>
        <w:spacing w:after="0" w:line="240" w:lineRule="auto"/>
        <w:rPr>
          <w:rFonts w:ascii="Avenir Next LT Pro" w:hAnsi="Avenir Next LT Pro"/>
          <w:sz w:val="20"/>
          <w:szCs w:val="20"/>
          <w:lang w:val="en-US"/>
        </w:rPr>
      </w:pPr>
    </w:p>
    <w:p w14:paraId="25F89172" w14:textId="0D5DF644" w:rsidR="00297F73" w:rsidRPr="00A77FB5" w:rsidRDefault="00297F73" w:rsidP="00833913">
      <w:pPr>
        <w:spacing w:after="0" w:line="240" w:lineRule="auto"/>
        <w:rPr>
          <w:rFonts w:ascii="Avenir Next LT Pro" w:hAnsi="Avenir Next LT Pro"/>
          <w:sz w:val="20"/>
          <w:szCs w:val="20"/>
          <w:lang w:val="en-US"/>
        </w:rPr>
      </w:pPr>
    </w:p>
    <w:p w14:paraId="04E124CC" w14:textId="2A30F98A" w:rsidR="00C23A31" w:rsidRPr="00A77FB5" w:rsidRDefault="00C23A31" w:rsidP="00833913">
      <w:pPr>
        <w:spacing w:after="0" w:line="240" w:lineRule="auto"/>
        <w:rPr>
          <w:rFonts w:ascii="Avenir Next LT Pro" w:hAnsi="Avenir Next LT Pro"/>
          <w:sz w:val="20"/>
          <w:szCs w:val="20"/>
          <w:lang w:val="en-US"/>
        </w:rPr>
      </w:pPr>
    </w:p>
    <w:p w14:paraId="4C1CBC10" w14:textId="0D8B9037" w:rsidR="00C23A31" w:rsidRPr="00A77FB5" w:rsidRDefault="00C23A31" w:rsidP="00833913">
      <w:pPr>
        <w:spacing w:after="0" w:line="240" w:lineRule="auto"/>
        <w:rPr>
          <w:rFonts w:ascii="Avenir Next LT Pro" w:hAnsi="Avenir Next LT Pro"/>
          <w:sz w:val="20"/>
          <w:szCs w:val="20"/>
          <w:lang w:val="en-US"/>
        </w:rPr>
      </w:pPr>
    </w:p>
    <w:p w14:paraId="03FAA556" w14:textId="77777777" w:rsidR="00D42EC5" w:rsidRPr="00A77FB5" w:rsidRDefault="00D42EC5" w:rsidP="00153D88">
      <w:pPr>
        <w:spacing w:after="0" w:line="240" w:lineRule="auto"/>
        <w:rPr>
          <w:rFonts w:ascii="Avenir Next LT Pro" w:hAnsi="Avenir Next LT Pro"/>
          <w:sz w:val="20"/>
          <w:szCs w:val="20"/>
          <w:lang w:val="en-US"/>
        </w:rPr>
      </w:pPr>
    </w:p>
    <w:p w14:paraId="44A76186" w14:textId="77777777" w:rsidR="00D42EC5" w:rsidRPr="00A77FB5" w:rsidRDefault="00D42EC5" w:rsidP="00153D88">
      <w:pPr>
        <w:spacing w:after="0" w:line="240" w:lineRule="auto"/>
        <w:rPr>
          <w:rFonts w:ascii="Avenir Next LT Pro" w:hAnsi="Avenir Next LT Pro"/>
          <w:sz w:val="20"/>
          <w:szCs w:val="20"/>
          <w:lang w:val="en-US"/>
        </w:rPr>
      </w:pPr>
    </w:p>
    <w:p w14:paraId="340B8CA0" w14:textId="77777777" w:rsidR="00D42EC5" w:rsidRPr="00A77FB5" w:rsidRDefault="00D42EC5" w:rsidP="00153D88">
      <w:pPr>
        <w:spacing w:after="0" w:line="240" w:lineRule="auto"/>
        <w:rPr>
          <w:rFonts w:ascii="Avenir Next LT Pro" w:hAnsi="Avenir Next LT Pro"/>
          <w:sz w:val="20"/>
          <w:szCs w:val="20"/>
          <w:lang w:val="en-US"/>
        </w:rPr>
      </w:pPr>
    </w:p>
    <w:p w14:paraId="110D57AE" w14:textId="77777777" w:rsidR="00153D88" w:rsidRPr="00A77FB5" w:rsidRDefault="00153D88" w:rsidP="00153D88">
      <w:pPr>
        <w:spacing w:after="0" w:line="240" w:lineRule="auto"/>
        <w:rPr>
          <w:rFonts w:ascii="Avenir Next LT Pro" w:hAnsi="Avenir Next LT Pro"/>
          <w:sz w:val="20"/>
          <w:szCs w:val="20"/>
          <w:lang w:val="en-US"/>
        </w:rPr>
      </w:pPr>
    </w:p>
    <w:p w14:paraId="2486E221" w14:textId="599C3D7A" w:rsidR="0008306C" w:rsidRPr="00A77FB5" w:rsidRDefault="00E43E58" w:rsidP="00D30F23">
      <w:pPr>
        <w:spacing w:after="0" w:line="240" w:lineRule="auto"/>
        <w:rPr>
          <w:rFonts w:ascii="Avenir Next LT Pro" w:hAnsi="Avenir Next LT Pro"/>
          <w:b/>
          <w:bCs/>
          <w:lang w:val="en-US"/>
        </w:rPr>
      </w:pPr>
      <w:r w:rsidRPr="00A77FB5">
        <w:rPr>
          <w:rFonts w:ascii="Avenir Next LT Pro" w:hAnsi="Avenir Next LT Pro"/>
          <w:noProof/>
          <w:sz w:val="16"/>
          <w:szCs w:val="16"/>
        </w:rPr>
        <w:lastRenderedPageBreak/>
        <w:drawing>
          <wp:anchor distT="0" distB="0" distL="114300" distR="114300" simplePos="0" relativeHeight="251663378" behindDoc="1" locked="0" layoutInCell="1" allowOverlap="1" wp14:anchorId="112259F7" wp14:editId="2891A5EC">
            <wp:simplePos x="0" y="0"/>
            <wp:positionH relativeFrom="column">
              <wp:posOffset>-752475</wp:posOffset>
            </wp:positionH>
            <wp:positionV relativeFrom="paragraph">
              <wp:posOffset>-773046</wp:posOffset>
            </wp:positionV>
            <wp:extent cx="8090176" cy="1303020"/>
            <wp:effectExtent l="0" t="0" r="6350" b="0"/>
            <wp:wrapNone/>
            <wp:docPr id="1118496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EE578" w14:textId="771E1F1B" w:rsidR="00D42EC5" w:rsidRPr="00A77FB5" w:rsidRDefault="00D42EC5" w:rsidP="002204DD">
      <w:pPr>
        <w:spacing w:after="0" w:line="240" w:lineRule="auto"/>
        <w:rPr>
          <w:rFonts w:ascii="Avenir Next LT Pro" w:hAnsi="Avenir Next LT Pro"/>
        </w:rPr>
      </w:pPr>
    </w:p>
    <w:p w14:paraId="0F7D470B" w14:textId="29274D8E" w:rsidR="00D42EC5" w:rsidRPr="00A77FB5" w:rsidRDefault="00D42EC5" w:rsidP="00D42EC5">
      <w:pPr>
        <w:spacing w:after="0" w:line="240" w:lineRule="auto"/>
        <w:rPr>
          <w:rFonts w:ascii="Avenir Next LT Pro" w:hAnsi="Avenir Next LT Pro"/>
          <w:sz w:val="20"/>
          <w:szCs w:val="20"/>
          <w:lang w:val="en-US"/>
        </w:rPr>
      </w:pPr>
      <w:r w:rsidRPr="00A77FB5">
        <w:rPr>
          <w:rFonts w:ascii="Avenir Next LT Pro" w:hAnsi="Avenir Next LT Pro"/>
          <w:noProof/>
          <w:sz w:val="16"/>
          <w:szCs w:val="16"/>
        </w:rPr>
        <mc:AlternateContent>
          <mc:Choice Requires="wps">
            <w:drawing>
              <wp:anchor distT="0" distB="0" distL="114300" distR="114300" simplePos="0" relativeHeight="251664402" behindDoc="0" locked="0" layoutInCell="1" allowOverlap="1" wp14:anchorId="31E67D48" wp14:editId="361DE3DC">
                <wp:simplePos x="0" y="0"/>
                <wp:positionH relativeFrom="column">
                  <wp:posOffset>-43815</wp:posOffset>
                </wp:positionH>
                <wp:positionV relativeFrom="paragraph">
                  <wp:posOffset>-281940</wp:posOffset>
                </wp:positionV>
                <wp:extent cx="6162675" cy="1163782"/>
                <wp:effectExtent l="0" t="0" r="9525" b="0"/>
                <wp:wrapNone/>
                <wp:docPr id="48386009"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04D1C7" w14:textId="582230F5" w:rsidR="00D42EC5" w:rsidRPr="00963202" w:rsidRDefault="00644F27" w:rsidP="00D42EC5">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PURCHASED LEAVE </w:t>
                            </w:r>
                          </w:p>
                          <w:p w14:paraId="13F0947D" w14:textId="3184C0BB" w:rsidR="00D42EC5" w:rsidRPr="00963202" w:rsidRDefault="00D42EC5" w:rsidP="00D42EC5">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67D48" id="_x0000_s1035" style="position:absolute;margin-left:-3.45pt;margin-top:-22.2pt;width:485.25pt;height:91.65pt;z-index:251664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" fillcolor="#612466" stroked="f" strokeweight="1.5pt">
                <v:textbox>
                  <w:txbxContent>
                    <w:p w14:paraId="4004D1C7" w14:textId="582230F5" w:rsidR="00D42EC5" w:rsidRPr="00963202" w:rsidRDefault="00644F27" w:rsidP="00D42EC5">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PURCHASED LEAVE </w:t>
                      </w:r>
                    </w:p>
                    <w:p w14:paraId="13F0947D" w14:textId="3184C0BB" w:rsidR="00D42EC5" w:rsidRPr="00963202" w:rsidRDefault="00D42EC5" w:rsidP="00D42EC5">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v:textbox>
              </v:rect>
            </w:pict>
          </mc:Fallback>
        </mc:AlternateContent>
      </w:r>
    </w:p>
    <w:p w14:paraId="541B3D59" w14:textId="77777777" w:rsidR="00D42EC5" w:rsidRPr="00A77FB5" w:rsidRDefault="00D42EC5" w:rsidP="00D42EC5">
      <w:pPr>
        <w:spacing w:after="0" w:line="240" w:lineRule="auto"/>
        <w:rPr>
          <w:rFonts w:ascii="Avenir Next LT Pro" w:hAnsi="Avenir Next LT Pro"/>
          <w:sz w:val="20"/>
          <w:szCs w:val="20"/>
          <w:lang w:val="en-US"/>
        </w:rPr>
      </w:pPr>
    </w:p>
    <w:p w14:paraId="340D5CB2" w14:textId="77777777" w:rsidR="00D42EC5" w:rsidRPr="00A77FB5" w:rsidRDefault="00D42EC5" w:rsidP="00D42EC5">
      <w:pPr>
        <w:spacing w:after="0" w:line="240" w:lineRule="auto"/>
        <w:rPr>
          <w:rFonts w:ascii="Avenir Next LT Pro" w:hAnsi="Avenir Next LT Pro"/>
          <w:sz w:val="20"/>
          <w:szCs w:val="20"/>
          <w:lang w:val="en-US"/>
        </w:rPr>
      </w:pPr>
    </w:p>
    <w:p w14:paraId="7FA9D893" w14:textId="77777777" w:rsidR="00D42EC5" w:rsidRPr="00A77FB5" w:rsidRDefault="00D42EC5" w:rsidP="00D42EC5">
      <w:pPr>
        <w:spacing w:after="0" w:line="240" w:lineRule="auto"/>
        <w:rPr>
          <w:rFonts w:ascii="Avenir Next LT Pro" w:hAnsi="Avenir Next LT Pro"/>
          <w:sz w:val="20"/>
          <w:szCs w:val="20"/>
          <w:lang w:val="en-US"/>
        </w:rPr>
      </w:pPr>
    </w:p>
    <w:p w14:paraId="20FDB491" w14:textId="77777777" w:rsidR="00D42EC5" w:rsidRPr="00A77FB5" w:rsidRDefault="00D42EC5" w:rsidP="002204DD">
      <w:pPr>
        <w:spacing w:after="0" w:line="240" w:lineRule="auto"/>
        <w:rPr>
          <w:rFonts w:ascii="Avenir Next LT Pro" w:hAnsi="Avenir Next LT Pro"/>
        </w:rPr>
      </w:pPr>
    </w:p>
    <w:p w14:paraId="06A20C07" w14:textId="77777777" w:rsidR="00D42EC5" w:rsidRPr="00A77FB5" w:rsidRDefault="00D42EC5" w:rsidP="002204DD">
      <w:pPr>
        <w:spacing w:after="0" w:line="240" w:lineRule="auto"/>
        <w:rPr>
          <w:rFonts w:ascii="Avenir Next LT Pro" w:hAnsi="Avenir Next LT Pro"/>
        </w:rPr>
      </w:pPr>
    </w:p>
    <w:p w14:paraId="462517AB" w14:textId="77777777" w:rsidR="00D42EC5" w:rsidRPr="00A77FB5" w:rsidRDefault="00D42EC5" w:rsidP="002204DD">
      <w:pPr>
        <w:spacing w:after="0" w:line="240" w:lineRule="auto"/>
        <w:rPr>
          <w:rFonts w:ascii="Avenir Next LT Pro" w:hAnsi="Avenir Next LT Pro"/>
        </w:rPr>
      </w:pPr>
    </w:p>
    <w:p w14:paraId="7FC5713E" w14:textId="49035488" w:rsidR="002204DD" w:rsidRPr="00A77FB5" w:rsidRDefault="00120151" w:rsidP="002204DD">
      <w:pPr>
        <w:spacing w:after="0" w:line="240" w:lineRule="auto"/>
        <w:rPr>
          <w:rFonts w:ascii="Avenir Next LT Pro" w:hAnsi="Avenir Next LT Pro"/>
        </w:rPr>
      </w:pPr>
      <w:r w:rsidRPr="00A77FB5">
        <w:rPr>
          <w:rFonts w:ascii="Avenir Next LT Pro" w:hAnsi="Avenir Next LT Pro"/>
        </w:rPr>
        <w:t xml:space="preserve">The below enterprise agreements include </w:t>
      </w:r>
      <w:r w:rsidR="0059116F" w:rsidRPr="00A77FB5">
        <w:rPr>
          <w:rFonts w:ascii="Avenir Next LT Pro" w:hAnsi="Avenir Next LT Pro"/>
        </w:rPr>
        <w:t xml:space="preserve">purchased leave </w:t>
      </w:r>
      <w:r w:rsidRPr="00A77FB5">
        <w:rPr>
          <w:rFonts w:ascii="Avenir Next LT Pro" w:hAnsi="Avenir Next LT Pro"/>
        </w:rPr>
        <w:t>clauses</w:t>
      </w:r>
      <w:r w:rsidR="00B00525" w:rsidRPr="00A77FB5">
        <w:rPr>
          <w:rFonts w:ascii="Avenir Next LT Pro" w:hAnsi="Avenir Next LT Pro"/>
        </w:rPr>
        <w:t xml:space="preserve">: </w:t>
      </w:r>
    </w:p>
    <w:p w14:paraId="0BCDD1FF" w14:textId="3A54E958" w:rsidR="00B00525" w:rsidRPr="00A77FB5" w:rsidRDefault="00B00525" w:rsidP="002204DD">
      <w:pPr>
        <w:spacing w:after="0" w:line="240" w:lineRule="auto"/>
        <w:rPr>
          <w:rFonts w:ascii="Avenir Next LT Pro" w:hAnsi="Avenir Next LT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204DD" w:rsidRPr="00A77FB5" w14:paraId="5A5C841B" w14:textId="77777777" w:rsidTr="00297F73">
        <w:tc>
          <w:tcPr>
            <w:tcW w:w="4814" w:type="dxa"/>
          </w:tcPr>
          <w:p w14:paraId="7FFF0127" w14:textId="72B03F32" w:rsidR="003F630F" w:rsidRPr="00A77FB5" w:rsidRDefault="003F630F" w:rsidP="003F630F">
            <w:pPr>
              <w:pStyle w:val="ListParagraph"/>
              <w:numPr>
                <w:ilvl w:val="0"/>
                <w:numId w:val="21"/>
              </w:numPr>
              <w:ind w:left="600" w:hanging="600"/>
              <w:rPr>
                <w:rFonts w:ascii="Avenir Next LT Pro" w:hAnsi="Avenir Next LT Pro"/>
              </w:rPr>
            </w:pPr>
            <w:r w:rsidRPr="00A77FB5">
              <w:rPr>
                <w:rFonts w:ascii="Avenir Next LT Pro" w:hAnsi="Avenir Next LT Pro"/>
                <w:b/>
                <w:bCs/>
              </w:rPr>
              <w:t>ANMF:</w:t>
            </w:r>
            <w:r w:rsidRPr="00A77FB5">
              <w:rPr>
                <w:rFonts w:ascii="Avenir Next LT Pro" w:hAnsi="Avenir Next LT Pro"/>
              </w:rPr>
              <w:t xml:space="preserve"> Nurses and Midwives (Victorian Public Sector) Single Interest Employer Agreement 2024-2028 – </w:t>
            </w:r>
            <w:hyperlink r:id="rId20" w:history="1">
              <w:r w:rsidRPr="00A77FB5">
                <w:rPr>
                  <w:rStyle w:val="Hyperlink"/>
                  <w:rFonts w:ascii="Avenir Next LT Pro" w:hAnsi="Avenir Next LT Pro"/>
                </w:rPr>
                <w:t>clause 60</w:t>
              </w:r>
            </w:hyperlink>
          </w:p>
          <w:p w14:paraId="401EE9CB" w14:textId="77777777" w:rsidR="003F630F" w:rsidRPr="00A77FB5" w:rsidRDefault="003F630F" w:rsidP="003F630F">
            <w:pPr>
              <w:pStyle w:val="ListParagraph"/>
              <w:ind w:left="600"/>
              <w:rPr>
                <w:rFonts w:ascii="Avenir Next LT Pro" w:hAnsi="Avenir Next LT Pro"/>
              </w:rPr>
            </w:pPr>
          </w:p>
          <w:p w14:paraId="74DC3D50" w14:textId="39912A23" w:rsidR="003F630F" w:rsidRPr="00A77FB5" w:rsidRDefault="003F630F" w:rsidP="003F630F">
            <w:pPr>
              <w:pStyle w:val="ListParagraph"/>
              <w:numPr>
                <w:ilvl w:val="0"/>
                <w:numId w:val="21"/>
              </w:numPr>
              <w:ind w:left="600" w:hanging="600"/>
              <w:rPr>
                <w:rFonts w:ascii="Avenir Next LT Pro" w:hAnsi="Avenir Next LT Pro"/>
              </w:rPr>
            </w:pPr>
            <w:r w:rsidRPr="00A77FB5">
              <w:rPr>
                <w:rFonts w:ascii="Avenir Next LT Pro" w:hAnsi="Avenir Next LT Pro"/>
                <w:b/>
                <w:bCs/>
              </w:rPr>
              <w:t>CPSU:</w:t>
            </w:r>
            <w:r w:rsidRPr="00A77FB5">
              <w:rPr>
                <w:rFonts w:ascii="Avenir Next LT Pro" w:hAnsi="Avenir Next LT Pro"/>
              </w:rPr>
              <w:t xml:space="preserve"> Victorian Public Service Enterprise Agreement 2024 – </w:t>
            </w:r>
            <w:hyperlink r:id="rId21" w:history="1">
              <w:r w:rsidRPr="00A77FB5">
                <w:rPr>
                  <w:rStyle w:val="Hyperlink"/>
                  <w:rFonts w:ascii="Avenir Next LT Pro" w:hAnsi="Avenir Next LT Pro"/>
                </w:rPr>
                <w:t>clause 52</w:t>
              </w:r>
            </w:hyperlink>
          </w:p>
          <w:p w14:paraId="27C7FF80" w14:textId="14A491BE" w:rsidR="00A46FE1" w:rsidRPr="00A77FB5" w:rsidRDefault="00A46FE1" w:rsidP="003F630F">
            <w:pPr>
              <w:pStyle w:val="ListParagraph"/>
              <w:ind w:left="600"/>
              <w:rPr>
                <w:rFonts w:ascii="Avenir Next LT Pro" w:hAnsi="Avenir Next LT Pro"/>
                <w:b/>
                <w:bCs/>
              </w:rPr>
            </w:pPr>
          </w:p>
        </w:tc>
        <w:tc>
          <w:tcPr>
            <w:tcW w:w="4814" w:type="dxa"/>
          </w:tcPr>
          <w:p w14:paraId="1A88F418" w14:textId="41B4C28C" w:rsidR="003F630F" w:rsidRPr="00A77FB5" w:rsidRDefault="003F630F" w:rsidP="003F630F">
            <w:pPr>
              <w:pStyle w:val="ListParagraph"/>
              <w:numPr>
                <w:ilvl w:val="0"/>
                <w:numId w:val="21"/>
              </w:numPr>
              <w:ind w:left="600" w:hanging="600"/>
              <w:rPr>
                <w:rFonts w:ascii="Avenir Next LT Pro" w:hAnsi="Avenir Next LT Pro"/>
              </w:rPr>
            </w:pPr>
            <w:r w:rsidRPr="00A77FB5">
              <w:rPr>
                <w:rFonts w:ascii="Avenir Next LT Pro" w:hAnsi="Avenir Next LT Pro"/>
                <w:b/>
                <w:bCs/>
              </w:rPr>
              <w:t>VAHPA:</w:t>
            </w:r>
            <w:r w:rsidRPr="00A77FB5">
              <w:rPr>
                <w:rFonts w:ascii="Avenir Next LT Pro" w:hAnsi="Avenir Next LT Pro"/>
              </w:rPr>
              <w:t xml:space="preserve"> Allied Health Professionals (Victorian Public Sector) (Single Interest Employers) Enterprise Agreement 2021-2026 – </w:t>
            </w:r>
            <w:hyperlink r:id="rId22" w:history="1">
              <w:r w:rsidRPr="00A77FB5">
                <w:rPr>
                  <w:rStyle w:val="Hyperlink"/>
                  <w:rFonts w:ascii="Avenir Next LT Pro" w:hAnsi="Avenir Next LT Pro"/>
                </w:rPr>
                <w:t>clause 61</w:t>
              </w:r>
            </w:hyperlink>
            <w:r w:rsidRPr="00A77FB5">
              <w:rPr>
                <w:rFonts w:ascii="Avenir Next LT Pro" w:hAnsi="Avenir Next LT Pro"/>
              </w:rPr>
              <w:t xml:space="preserve"> </w:t>
            </w:r>
          </w:p>
          <w:p w14:paraId="098C0454" w14:textId="77777777" w:rsidR="003F630F" w:rsidRPr="00A77FB5" w:rsidRDefault="003F630F" w:rsidP="003F630F">
            <w:pPr>
              <w:pStyle w:val="ListParagraph"/>
              <w:ind w:left="600"/>
              <w:rPr>
                <w:rFonts w:ascii="Avenir Next LT Pro" w:hAnsi="Avenir Next LT Pro"/>
              </w:rPr>
            </w:pPr>
          </w:p>
          <w:p w14:paraId="13090FE4" w14:textId="08E952D9" w:rsidR="003F630F" w:rsidRPr="00A77FB5" w:rsidRDefault="003F630F" w:rsidP="003F630F">
            <w:pPr>
              <w:pStyle w:val="ListParagraph"/>
              <w:numPr>
                <w:ilvl w:val="0"/>
                <w:numId w:val="21"/>
              </w:numPr>
              <w:ind w:left="600" w:hanging="600"/>
              <w:rPr>
                <w:rFonts w:ascii="Avenir Next LT Pro" w:hAnsi="Avenir Next LT Pro"/>
              </w:rPr>
            </w:pPr>
            <w:r w:rsidRPr="00A77FB5">
              <w:rPr>
                <w:rFonts w:ascii="Avenir Next LT Pro" w:hAnsi="Avenir Next LT Pro"/>
                <w:b/>
                <w:bCs/>
              </w:rPr>
              <w:t xml:space="preserve">HACSU: </w:t>
            </w:r>
            <w:r w:rsidR="00654DFF" w:rsidRPr="00A77FB5">
              <w:rPr>
                <w:rFonts w:ascii="Avenir Next LT Pro" w:hAnsi="Avenir Next LT Pro"/>
              </w:rPr>
              <w:t>Victorian Public Mental Health Services Enterprise Agreement 2024-2028</w:t>
            </w:r>
            <w:r w:rsidRPr="00A77FB5">
              <w:rPr>
                <w:rFonts w:ascii="Avenir Next LT Pro" w:hAnsi="Avenir Next LT Pro"/>
              </w:rPr>
              <w:t xml:space="preserve"> – </w:t>
            </w:r>
            <w:hyperlink r:id="rId23" w:history="1">
              <w:r w:rsidRPr="00A77FB5">
                <w:rPr>
                  <w:rStyle w:val="Hyperlink"/>
                  <w:rFonts w:ascii="Avenir Next LT Pro" w:hAnsi="Avenir Next LT Pro"/>
                </w:rPr>
                <w:t>clause 51</w:t>
              </w:r>
            </w:hyperlink>
          </w:p>
          <w:p w14:paraId="3EA1A5A5" w14:textId="77777777" w:rsidR="002204DD" w:rsidRPr="00A77FB5" w:rsidRDefault="002204DD" w:rsidP="002204DD">
            <w:pPr>
              <w:rPr>
                <w:rFonts w:ascii="Avenir Next LT Pro" w:hAnsi="Avenir Next LT Pro"/>
              </w:rPr>
            </w:pPr>
          </w:p>
        </w:tc>
      </w:tr>
    </w:tbl>
    <w:p w14:paraId="55B0BF04" w14:textId="47F1A04D" w:rsidR="002204DD" w:rsidRPr="00A77FB5" w:rsidRDefault="002204DD" w:rsidP="002204DD">
      <w:pPr>
        <w:spacing w:after="0" w:line="240" w:lineRule="auto"/>
        <w:rPr>
          <w:rFonts w:ascii="Avenir Next LT Pro" w:hAnsi="Avenir Next LT Pro"/>
        </w:rPr>
      </w:pPr>
    </w:p>
    <w:p w14:paraId="337727DF" w14:textId="77777777" w:rsidR="00100EF8" w:rsidRPr="00A77FB5" w:rsidRDefault="00100EF8" w:rsidP="002204DD">
      <w:pPr>
        <w:spacing w:after="0" w:line="240" w:lineRule="auto"/>
        <w:rPr>
          <w:rFonts w:ascii="Avenir Next LT Pro" w:hAnsi="Avenir Next LT Pro"/>
        </w:rPr>
      </w:pPr>
    </w:p>
    <w:p w14:paraId="328A09E1" w14:textId="77777777" w:rsidR="00E04631" w:rsidRPr="00A77FB5" w:rsidRDefault="00E04631" w:rsidP="002204DD">
      <w:pPr>
        <w:spacing w:after="0" w:line="240" w:lineRule="auto"/>
        <w:rPr>
          <w:rFonts w:ascii="Avenir Next LT Pro" w:hAnsi="Avenir Next LT Pro"/>
        </w:rPr>
      </w:pPr>
    </w:p>
    <w:p w14:paraId="21945DAE" w14:textId="77777777" w:rsidR="00213D03" w:rsidRPr="00A77FB5" w:rsidRDefault="00213D03" w:rsidP="002204DD">
      <w:pPr>
        <w:spacing w:after="0" w:line="240" w:lineRule="auto"/>
        <w:rPr>
          <w:rFonts w:ascii="Avenir Next LT Pro" w:hAnsi="Avenir Next LT Pro"/>
        </w:rPr>
      </w:pPr>
    </w:p>
    <w:p w14:paraId="07DD4A07" w14:textId="77777777" w:rsidR="00213D03" w:rsidRPr="00A77FB5" w:rsidRDefault="00213D03" w:rsidP="002204DD">
      <w:pPr>
        <w:spacing w:after="0" w:line="240" w:lineRule="auto"/>
        <w:rPr>
          <w:rFonts w:ascii="Avenir Next LT Pro" w:hAnsi="Avenir Next LT Pro"/>
        </w:rPr>
      </w:pPr>
    </w:p>
    <w:p w14:paraId="3DCD75E4" w14:textId="77777777" w:rsidR="00213D03" w:rsidRPr="00A77FB5" w:rsidRDefault="00213D03" w:rsidP="002204DD">
      <w:pPr>
        <w:spacing w:after="0" w:line="240" w:lineRule="auto"/>
        <w:rPr>
          <w:rFonts w:ascii="Avenir Next LT Pro" w:hAnsi="Avenir Next LT Pro"/>
        </w:rPr>
      </w:pPr>
    </w:p>
    <w:p w14:paraId="17B05710" w14:textId="77777777" w:rsidR="00E04631" w:rsidRPr="00A77FB5" w:rsidRDefault="00E04631" w:rsidP="002204DD">
      <w:pPr>
        <w:spacing w:after="0" w:line="240" w:lineRule="auto"/>
        <w:rPr>
          <w:rFonts w:ascii="Avenir Next LT Pro" w:hAnsi="Avenir Next LT Pro"/>
        </w:rPr>
      </w:pPr>
    </w:p>
    <w:p w14:paraId="288D76DA" w14:textId="63E851EA" w:rsidR="002204DD" w:rsidRPr="00A77FB5" w:rsidRDefault="00213D03" w:rsidP="002204DD">
      <w:pPr>
        <w:pStyle w:val="ListParagraph"/>
        <w:spacing w:after="0" w:line="240" w:lineRule="auto"/>
        <w:rPr>
          <w:rFonts w:ascii="Avenir Next LT Pro" w:hAnsi="Avenir Next LT Pro"/>
        </w:rPr>
      </w:pPr>
      <w:r w:rsidRPr="00A77FB5">
        <w:rPr>
          <w:rFonts w:ascii="Avenir Next LT Pro" w:hAnsi="Avenir Next LT Pro"/>
          <w:noProof/>
        </w:rPr>
        <mc:AlternateContent>
          <mc:Choice Requires="wps">
            <w:drawing>
              <wp:anchor distT="0" distB="0" distL="114300" distR="114300" simplePos="0" relativeHeight="251658258" behindDoc="0" locked="0" layoutInCell="1" allowOverlap="1" wp14:anchorId="1479E901" wp14:editId="609E2150">
                <wp:simplePos x="0" y="0"/>
                <wp:positionH relativeFrom="column">
                  <wp:posOffset>3755721</wp:posOffset>
                </wp:positionH>
                <wp:positionV relativeFrom="paragraph">
                  <wp:posOffset>186055</wp:posOffset>
                </wp:positionV>
                <wp:extent cx="1504315" cy="1081212"/>
                <wp:effectExtent l="0" t="0" r="0" b="0"/>
                <wp:wrapNone/>
                <wp:docPr id="1022411206" name="Rectangle 13"/>
                <wp:cNvGraphicFramePr/>
                <a:graphic xmlns:a="http://schemas.openxmlformats.org/drawingml/2006/main">
                  <a:graphicData uri="http://schemas.microsoft.com/office/word/2010/wordprocessingShape">
                    <wps:wsp>
                      <wps:cNvSpPr/>
                      <wps:spPr>
                        <a:xfrm>
                          <a:off x="0" y="0"/>
                          <a:ext cx="1504315" cy="10812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E901" id="Rectangle 13" o:spid="_x0000_s1036" style="position:absolute;left:0;text-align:left;margin-left:295.75pt;margin-top:14.65pt;width:118.45pt;height:85.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" filled="f" stroked="f" strokeweight="1.5pt">
                <v:textbo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v:textbox>
              </v:rect>
            </w:pict>
          </mc:Fallback>
        </mc:AlternateContent>
      </w:r>
    </w:p>
    <w:p w14:paraId="71527F19" w14:textId="4B5701AE" w:rsidR="004D467B" w:rsidRPr="00A77FB5" w:rsidRDefault="00D5739F" w:rsidP="00D5739F">
      <w:pPr>
        <w:spacing w:after="0" w:line="240" w:lineRule="auto"/>
        <w:jc w:val="center"/>
        <w:rPr>
          <w:rFonts w:ascii="Avenir Next LT Pro" w:hAnsi="Avenir Next LT Pro"/>
        </w:rPr>
      </w:pPr>
      <w:r w:rsidRPr="00A77FB5">
        <w:rPr>
          <w:rFonts w:ascii="Avenir Next LT Pro" w:hAnsi="Avenir Next LT Pro"/>
          <w:noProof/>
        </w:rPr>
        <w:drawing>
          <wp:inline distT="0" distB="0" distL="0" distR="0" wp14:anchorId="55CCE389" wp14:editId="24E426B4">
            <wp:extent cx="4935748" cy="3650491"/>
            <wp:effectExtent l="0" t="0" r="0" b="7620"/>
            <wp:docPr id="947633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24"/>
                    <a:stretch>
                      <a:fillRect/>
                    </a:stretch>
                  </pic:blipFill>
                  <pic:spPr>
                    <a:xfrm>
                      <a:off x="0" y="0"/>
                      <a:ext cx="4955286" cy="3664941"/>
                    </a:xfrm>
                    <a:prstGeom prst="rect">
                      <a:avLst/>
                    </a:prstGeom>
                  </pic:spPr>
                </pic:pic>
              </a:graphicData>
            </a:graphic>
          </wp:inline>
        </w:drawing>
      </w:r>
    </w:p>
    <w:sectPr w:rsidR="004D467B" w:rsidRPr="00A77FB5" w:rsidSect="00217D86">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1E47"/>
    <w:multiLevelType w:val="hybridMultilevel"/>
    <w:tmpl w:val="B93CBCEE"/>
    <w:lvl w:ilvl="0" w:tplc="DD524F76">
      <w:start w:val="1"/>
      <w:numFmt w:val="decimal"/>
      <w:lvlText w:val="%1."/>
      <w:lvlJc w:val="left"/>
      <w:pPr>
        <w:ind w:left="404" w:hanging="360"/>
      </w:pPr>
      <w:rPr>
        <w:rFonts w:hint="default"/>
        <w:b/>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1" w15:restartNumberingAfterBreak="0">
    <w:nsid w:val="03F57666"/>
    <w:multiLevelType w:val="hybridMultilevel"/>
    <w:tmpl w:val="CCD82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BD0358"/>
    <w:multiLevelType w:val="hybridMultilevel"/>
    <w:tmpl w:val="0994C402"/>
    <w:lvl w:ilvl="0" w:tplc="2F7046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121714"/>
    <w:multiLevelType w:val="hybridMultilevel"/>
    <w:tmpl w:val="EAA2C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B41129"/>
    <w:multiLevelType w:val="hybridMultilevel"/>
    <w:tmpl w:val="B93CBCEE"/>
    <w:lvl w:ilvl="0" w:tplc="FFFFFFFF">
      <w:start w:val="1"/>
      <w:numFmt w:val="decimal"/>
      <w:lvlText w:val="%1."/>
      <w:lvlJc w:val="left"/>
      <w:pPr>
        <w:ind w:left="404" w:hanging="360"/>
      </w:pPr>
      <w:rPr>
        <w:rFonts w:hint="default"/>
        <w:b/>
      </w:rPr>
    </w:lvl>
    <w:lvl w:ilvl="1" w:tplc="FFFFFFFF" w:tentative="1">
      <w:start w:val="1"/>
      <w:numFmt w:val="lowerLetter"/>
      <w:lvlText w:val="%2."/>
      <w:lvlJc w:val="left"/>
      <w:pPr>
        <w:ind w:left="1124" w:hanging="360"/>
      </w:pPr>
    </w:lvl>
    <w:lvl w:ilvl="2" w:tplc="FFFFFFFF" w:tentative="1">
      <w:start w:val="1"/>
      <w:numFmt w:val="lowerRoman"/>
      <w:lvlText w:val="%3."/>
      <w:lvlJc w:val="right"/>
      <w:pPr>
        <w:ind w:left="1844" w:hanging="180"/>
      </w:pPr>
    </w:lvl>
    <w:lvl w:ilvl="3" w:tplc="FFFFFFFF" w:tentative="1">
      <w:start w:val="1"/>
      <w:numFmt w:val="decimal"/>
      <w:lvlText w:val="%4."/>
      <w:lvlJc w:val="left"/>
      <w:pPr>
        <w:ind w:left="2564" w:hanging="360"/>
      </w:pPr>
    </w:lvl>
    <w:lvl w:ilvl="4" w:tplc="FFFFFFFF" w:tentative="1">
      <w:start w:val="1"/>
      <w:numFmt w:val="lowerLetter"/>
      <w:lvlText w:val="%5."/>
      <w:lvlJc w:val="left"/>
      <w:pPr>
        <w:ind w:left="3284" w:hanging="360"/>
      </w:pPr>
    </w:lvl>
    <w:lvl w:ilvl="5" w:tplc="FFFFFFFF" w:tentative="1">
      <w:start w:val="1"/>
      <w:numFmt w:val="lowerRoman"/>
      <w:lvlText w:val="%6."/>
      <w:lvlJc w:val="right"/>
      <w:pPr>
        <w:ind w:left="4004" w:hanging="180"/>
      </w:pPr>
    </w:lvl>
    <w:lvl w:ilvl="6" w:tplc="FFFFFFFF" w:tentative="1">
      <w:start w:val="1"/>
      <w:numFmt w:val="decimal"/>
      <w:lvlText w:val="%7."/>
      <w:lvlJc w:val="left"/>
      <w:pPr>
        <w:ind w:left="4724" w:hanging="360"/>
      </w:pPr>
    </w:lvl>
    <w:lvl w:ilvl="7" w:tplc="FFFFFFFF" w:tentative="1">
      <w:start w:val="1"/>
      <w:numFmt w:val="lowerLetter"/>
      <w:lvlText w:val="%8."/>
      <w:lvlJc w:val="left"/>
      <w:pPr>
        <w:ind w:left="5444" w:hanging="360"/>
      </w:pPr>
    </w:lvl>
    <w:lvl w:ilvl="8" w:tplc="FFFFFFFF" w:tentative="1">
      <w:start w:val="1"/>
      <w:numFmt w:val="lowerRoman"/>
      <w:lvlText w:val="%9."/>
      <w:lvlJc w:val="right"/>
      <w:pPr>
        <w:ind w:left="6164" w:hanging="180"/>
      </w:pPr>
    </w:lvl>
  </w:abstractNum>
  <w:abstractNum w:abstractNumId="5" w15:restartNumberingAfterBreak="0">
    <w:nsid w:val="1F1F2DAB"/>
    <w:multiLevelType w:val="hybridMultilevel"/>
    <w:tmpl w:val="7A5A4B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556B60"/>
    <w:multiLevelType w:val="hybridMultilevel"/>
    <w:tmpl w:val="56C8BDAC"/>
    <w:lvl w:ilvl="0" w:tplc="2F7046A4">
      <w:start w:val="1"/>
      <w:numFmt w:val="lowerLetter"/>
      <w:lvlText w:val="(%1)"/>
      <w:lvlJc w:val="left"/>
      <w:pPr>
        <w:ind w:left="600" w:hanging="420"/>
      </w:pPr>
      <w:rPr>
        <w:rFonts w:hint="default"/>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7" w15:restartNumberingAfterBreak="0">
    <w:nsid w:val="27A9394F"/>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ABF1CA1"/>
    <w:multiLevelType w:val="hybridMultilevel"/>
    <w:tmpl w:val="2C704264"/>
    <w:lvl w:ilvl="0" w:tplc="6BC019F4">
      <w:start w:val="5"/>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9" w15:restartNumberingAfterBreak="0">
    <w:nsid w:val="2C5277E4"/>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2F0DCD"/>
    <w:multiLevelType w:val="hybridMultilevel"/>
    <w:tmpl w:val="C178CC82"/>
    <w:lvl w:ilvl="0" w:tplc="850224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637337"/>
    <w:multiLevelType w:val="hybridMultilevel"/>
    <w:tmpl w:val="8A2E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E9611E"/>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3173F87"/>
    <w:multiLevelType w:val="hybridMultilevel"/>
    <w:tmpl w:val="4FDC0950"/>
    <w:lvl w:ilvl="0" w:tplc="7C36BE82">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6075A06"/>
    <w:multiLevelType w:val="hybridMultilevel"/>
    <w:tmpl w:val="D4BA89FA"/>
    <w:lvl w:ilvl="0" w:tplc="AC7E0F96">
      <w:start w:val="1"/>
      <w:numFmt w:val="decimal"/>
      <w:lvlText w:val="%1."/>
      <w:lvlJc w:val="left"/>
      <w:pPr>
        <w:ind w:left="327" w:hanging="360"/>
      </w:pPr>
      <w:rPr>
        <w:rFonts w:ascii="Avenir Next LT Pro" w:hAnsi="Avenir Next LT Pro" w:hint="default"/>
        <w:b/>
        <w:bCs/>
      </w:rPr>
    </w:lvl>
    <w:lvl w:ilvl="1" w:tplc="0C090019">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5" w15:restartNumberingAfterBreak="0">
    <w:nsid w:val="3C2633C3"/>
    <w:multiLevelType w:val="hybridMultilevel"/>
    <w:tmpl w:val="FCDC0F08"/>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16" w15:restartNumberingAfterBreak="0">
    <w:nsid w:val="41533DCE"/>
    <w:multiLevelType w:val="multilevel"/>
    <w:tmpl w:val="AE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50E3C"/>
    <w:multiLevelType w:val="hybridMultilevel"/>
    <w:tmpl w:val="F11C7598"/>
    <w:lvl w:ilvl="0" w:tplc="FFFFFFFF">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A9A2992"/>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28A341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8A901C7"/>
    <w:multiLevelType w:val="hybridMultilevel"/>
    <w:tmpl w:val="EECC8F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9E02E33"/>
    <w:multiLevelType w:val="hybridMultilevel"/>
    <w:tmpl w:val="20DE357E"/>
    <w:lvl w:ilvl="0" w:tplc="5E565CA2">
      <w:start w:val="4"/>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2" w15:restartNumberingAfterBreak="0">
    <w:nsid w:val="5CEF7850"/>
    <w:multiLevelType w:val="hybridMultilevel"/>
    <w:tmpl w:val="77EC132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26728E"/>
    <w:multiLevelType w:val="hybridMultilevel"/>
    <w:tmpl w:val="B2B2FE02"/>
    <w:lvl w:ilvl="0" w:tplc="FFFFFFFF">
      <w:start w:val="1"/>
      <w:numFmt w:val="lowerLetter"/>
      <w:lvlText w:val="(%1)"/>
      <w:lvlJc w:val="left"/>
      <w:pPr>
        <w:ind w:left="600" w:hanging="420"/>
      </w:pPr>
      <w:rPr>
        <w:rFonts w:hint="default"/>
        <w:b w:val="0"/>
        <w:bCs w:val="0"/>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4" w15:restartNumberingAfterBreak="0">
    <w:nsid w:val="5F4522D4"/>
    <w:multiLevelType w:val="hybridMultilevel"/>
    <w:tmpl w:val="B2B2FE02"/>
    <w:lvl w:ilvl="0" w:tplc="618A8ABE">
      <w:start w:val="1"/>
      <w:numFmt w:val="lowerLetter"/>
      <w:lvlText w:val="(%1)"/>
      <w:lvlJc w:val="left"/>
      <w:pPr>
        <w:ind w:left="600" w:hanging="420"/>
      </w:pPr>
      <w:rPr>
        <w:rFonts w:hint="default"/>
        <w:b w:val="0"/>
        <w:bCs w:val="0"/>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5" w15:restartNumberingAfterBreak="0">
    <w:nsid w:val="5FEE048C"/>
    <w:multiLevelType w:val="hybridMultilevel"/>
    <w:tmpl w:val="238ACE7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06294F"/>
    <w:multiLevelType w:val="hybridMultilevel"/>
    <w:tmpl w:val="5510B22E"/>
    <w:lvl w:ilvl="0" w:tplc="FFFFFFFF">
      <w:start w:val="1"/>
      <w:numFmt w:val="lowerLetter"/>
      <w:lvlText w:val="(%1)"/>
      <w:lvlJc w:val="left"/>
      <w:pPr>
        <w:ind w:left="600" w:hanging="420"/>
      </w:pPr>
      <w:rPr>
        <w:rFonts w:hint="default"/>
        <w:b w:val="0"/>
        <w:bCs w:val="0"/>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7" w15:restartNumberingAfterBreak="0">
    <w:nsid w:val="6A9D566B"/>
    <w:multiLevelType w:val="hybridMultilevel"/>
    <w:tmpl w:val="4EF80160"/>
    <w:lvl w:ilvl="0" w:tplc="01D8024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B4A56D7"/>
    <w:multiLevelType w:val="hybridMultilevel"/>
    <w:tmpl w:val="5510B22E"/>
    <w:lvl w:ilvl="0" w:tplc="41B4F056">
      <w:start w:val="1"/>
      <w:numFmt w:val="lowerLetter"/>
      <w:lvlText w:val="(%1)"/>
      <w:lvlJc w:val="left"/>
      <w:pPr>
        <w:ind w:left="600" w:hanging="420"/>
      </w:pPr>
      <w:rPr>
        <w:rFonts w:hint="default"/>
        <w:b w:val="0"/>
        <w:bCs w:val="0"/>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9" w15:restartNumberingAfterBreak="0">
    <w:nsid w:val="6BCE7B9B"/>
    <w:multiLevelType w:val="hybridMultilevel"/>
    <w:tmpl w:val="FEEC60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CA5DA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E6F63C7"/>
    <w:multiLevelType w:val="hybridMultilevel"/>
    <w:tmpl w:val="EF3EDB9A"/>
    <w:lvl w:ilvl="0" w:tplc="BDD663B0">
      <w:start w:val="1"/>
      <w:numFmt w:val="lowerRoman"/>
      <w:lvlText w:val="(%1)"/>
      <w:lvlJc w:val="left"/>
      <w:pPr>
        <w:ind w:left="1320" w:hanging="720"/>
      </w:pPr>
      <w:rPr>
        <w:rFonts w:hint="default"/>
        <w:b w:val="0"/>
      </w:rPr>
    </w:lvl>
    <w:lvl w:ilvl="1" w:tplc="0C090019" w:tentative="1">
      <w:start w:val="1"/>
      <w:numFmt w:val="lowerLetter"/>
      <w:lvlText w:val="%2."/>
      <w:lvlJc w:val="left"/>
      <w:pPr>
        <w:ind w:left="1680" w:hanging="360"/>
      </w:pPr>
    </w:lvl>
    <w:lvl w:ilvl="2" w:tplc="0C09001B" w:tentative="1">
      <w:start w:val="1"/>
      <w:numFmt w:val="lowerRoman"/>
      <w:lvlText w:val="%3."/>
      <w:lvlJc w:val="right"/>
      <w:pPr>
        <w:ind w:left="2400" w:hanging="180"/>
      </w:pPr>
    </w:lvl>
    <w:lvl w:ilvl="3" w:tplc="0C09000F" w:tentative="1">
      <w:start w:val="1"/>
      <w:numFmt w:val="decimal"/>
      <w:lvlText w:val="%4."/>
      <w:lvlJc w:val="left"/>
      <w:pPr>
        <w:ind w:left="3120" w:hanging="360"/>
      </w:pPr>
    </w:lvl>
    <w:lvl w:ilvl="4" w:tplc="0C090019" w:tentative="1">
      <w:start w:val="1"/>
      <w:numFmt w:val="lowerLetter"/>
      <w:lvlText w:val="%5."/>
      <w:lvlJc w:val="left"/>
      <w:pPr>
        <w:ind w:left="3840" w:hanging="360"/>
      </w:pPr>
    </w:lvl>
    <w:lvl w:ilvl="5" w:tplc="0C09001B" w:tentative="1">
      <w:start w:val="1"/>
      <w:numFmt w:val="lowerRoman"/>
      <w:lvlText w:val="%6."/>
      <w:lvlJc w:val="right"/>
      <w:pPr>
        <w:ind w:left="4560" w:hanging="180"/>
      </w:pPr>
    </w:lvl>
    <w:lvl w:ilvl="6" w:tplc="0C09000F" w:tentative="1">
      <w:start w:val="1"/>
      <w:numFmt w:val="decimal"/>
      <w:lvlText w:val="%7."/>
      <w:lvlJc w:val="left"/>
      <w:pPr>
        <w:ind w:left="5280" w:hanging="360"/>
      </w:pPr>
    </w:lvl>
    <w:lvl w:ilvl="7" w:tplc="0C090019" w:tentative="1">
      <w:start w:val="1"/>
      <w:numFmt w:val="lowerLetter"/>
      <w:lvlText w:val="%8."/>
      <w:lvlJc w:val="left"/>
      <w:pPr>
        <w:ind w:left="6000" w:hanging="360"/>
      </w:pPr>
    </w:lvl>
    <w:lvl w:ilvl="8" w:tplc="0C09001B" w:tentative="1">
      <w:start w:val="1"/>
      <w:numFmt w:val="lowerRoman"/>
      <w:lvlText w:val="%9."/>
      <w:lvlJc w:val="right"/>
      <w:pPr>
        <w:ind w:left="6720" w:hanging="180"/>
      </w:pPr>
    </w:lvl>
  </w:abstractNum>
  <w:abstractNum w:abstractNumId="32" w15:restartNumberingAfterBreak="0">
    <w:nsid w:val="77F36AD2"/>
    <w:multiLevelType w:val="hybridMultilevel"/>
    <w:tmpl w:val="56C8BDAC"/>
    <w:lvl w:ilvl="0" w:tplc="FFFFFFFF">
      <w:start w:val="1"/>
      <w:numFmt w:val="lowerLetter"/>
      <w:lvlText w:val="(%1)"/>
      <w:lvlJc w:val="left"/>
      <w:pPr>
        <w:ind w:left="600" w:hanging="42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3" w15:restartNumberingAfterBreak="0">
    <w:nsid w:val="79F9092D"/>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4502666">
    <w:abstractNumId w:val="7"/>
  </w:num>
  <w:num w:numId="2" w16cid:durableId="2117284681">
    <w:abstractNumId w:val="18"/>
  </w:num>
  <w:num w:numId="3" w16cid:durableId="2130973763">
    <w:abstractNumId w:val="2"/>
  </w:num>
  <w:num w:numId="4" w16cid:durableId="217591831">
    <w:abstractNumId w:val="12"/>
  </w:num>
  <w:num w:numId="5" w16cid:durableId="4019850">
    <w:abstractNumId w:val="10"/>
  </w:num>
  <w:num w:numId="6" w16cid:durableId="703794557">
    <w:abstractNumId w:val="9"/>
  </w:num>
  <w:num w:numId="7" w16cid:durableId="939723886">
    <w:abstractNumId w:val="33"/>
  </w:num>
  <w:num w:numId="8" w16cid:durableId="97532709">
    <w:abstractNumId w:val="30"/>
  </w:num>
  <w:num w:numId="9" w16cid:durableId="1730231481">
    <w:abstractNumId w:val="19"/>
  </w:num>
  <w:num w:numId="10" w16cid:durableId="87408265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9612985">
    <w:abstractNumId w:val="14"/>
  </w:num>
  <w:num w:numId="12" w16cid:durableId="787237883">
    <w:abstractNumId w:val="5"/>
  </w:num>
  <w:num w:numId="13" w16cid:durableId="937787049">
    <w:abstractNumId w:val="29"/>
  </w:num>
  <w:num w:numId="14" w16cid:durableId="966744731">
    <w:abstractNumId w:val="15"/>
  </w:num>
  <w:num w:numId="15" w16cid:durableId="146945999">
    <w:abstractNumId w:val="21"/>
  </w:num>
  <w:num w:numId="16" w16cid:durableId="1731034321">
    <w:abstractNumId w:val="8"/>
  </w:num>
  <w:num w:numId="17" w16cid:durableId="724261979">
    <w:abstractNumId w:val="16"/>
  </w:num>
  <w:num w:numId="18" w16cid:durableId="363093531">
    <w:abstractNumId w:val="3"/>
  </w:num>
  <w:num w:numId="19" w16cid:durableId="157235006">
    <w:abstractNumId w:val="1"/>
  </w:num>
  <w:num w:numId="20" w16cid:durableId="1065690201">
    <w:abstractNumId w:val="11"/>
  </w:num>
  <w:num w:numId="21" w16cid:durableId="150024253">
    <w:abstractNumId w:val="27"/>
  </w:num>
  <w:num w:numId="22" w16cid:durableId="1546679599">
    <w:abstractNumId w:val="0"/>
  </w:num>
  <w:num w:numId="23" w16cid:durableId="11535198">
    <w:abstractNumId w:val="4"/>
  </w:num>
  <w:num w:numId="24" w16cid:durableId="1584954676">
    <w:abstractNumId w:val="6"/>
  </w:num>
  <w:num w:numId="25" w16cid:durableId="883251650">
    <w:abstractNumId w:val="28"/>
  </w:num>
  <w:num w:numId="26" w16cid:durableId="1253202516">
    <w:abstractNumId w:val="24"/>
  </w:num>
  <w:num w:numId="27" w16cid:durableId="1220241310">
    <w:abstractNumId w:val="32"/>
  </w:num>
  <w:num w:numId="28" w16cid:durableId="2009017191">
    <w:abstractNumId w:val="23"/>
  </w:num>
  <w:num w:numId="29" w16cid:durableId="1800028640">
    <w:abstractNumId w:val="26"/>
  </w:num>
  <w:num w:numId="30" w16cid:durableId="743798283">
    <w:abstractNumId w:val="31"/>
  </w:num>
  <w:num w:numId="31" w16cid:durableId="129132019">
    <w:abstractNumId w:val="25"/>
  </w:num>
  <w:num w:numId="32" w16cid:durableId="1125271793">
    <w:abstractNumId w:val="17"/>
  </w:num>
  <w:num w:numId="33" w16cid:durableId="1861359598">
    <w:abstractNumId w:val="22"/>
  </w:num>
  <w:num w:numId="34" w16cid:durableId="14619975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02945"/>
    <w:rsid w:val="00021EEE"/>
    <w:rsid w:val="00052EEF"/>
    <w:rsid w:val="00070A25"/>
    <w:rsid w:val="0008306C"/>
    <w:rsid w:val="000B1E6F"/>
    <w:rsid w:val="000C385A"/>
    <w:rsid w:val="000F69BA"/>
    <w:rsid w:val="00100EF8"/>
    <w:rsid w:val="00120151"/>
    <w:rsid w:val="00153D88"/>
    <w:rsid w:val="00190601"/>
    <w:rsid w:val="001D3A05"/>
    <w:rsid w:val="00213D03"/>
    <w:rsid w:val="00217D86"/>
    <w:rsid w:val="002204DD"/>
    <w:rsid w:val="002453AA"/>
    <w:rsid w:val="00247B6B"/>
    <w:rsid w:val="00295F8B"/>
    <w:rsid w:val="00297F73"/>
    <w:rsid w:val="002A3B5F"/>
    <w:rsid w:val="002B2D5E"/>
    <w:rsid w:val="002C1845"/>
    <w:rsid w:val="002E1F78"/>
    <w:rsid w:val="002F672F"/>
    <w:rsid w:val="00312C31"/>
    <w:rsid w:val="00333796"/>
    <w:rsid w:val="00363302"/>
    <w:rsid w:val="0036699E"/>
    <w:rsid w:val="003B734B"/>
    <w:rsid w:val="003B75EC"/>
    <w:rsid w:val="003E0910"/>
    <w:rsid w:val="003E5BD3"/>
    <w:rsid w:val="003F176F"/>
    <w:rsid w:val="003F630F"/>
    <w:rsid w:val="00404D5B"/>
    <w:rsid w:val="004261CC"/>
    <w:rsid w:val="0045083D"/>
    <w:rsid w:val="00451513"/>
    <w:rsid w:val="004568F4"/>
    <w:rsid w:val="00496775"/>
    <w:rsid w:val="004C5C2A"/>
    <w:rsid w:val="004D467B"/>
    <w:rsid w:val="00500327"/>
    <w:rsid w:val="00506710"/>
    <w:rsid w:val="00565466"/>
    <w:rsid w:val="00567778"/>
    <w:rsid w:val="00567D9C"/>
    <w:rsid w:val="00570210"/>
    <w:rsid w:val="0059116F"/>
    <w:rsid w:val="00593EE0"/>
    <w:rsid w:val="005A10F9"/>
    <w:rsid w:val="005A5535"/>
    <w:rsid w:val="00600023"/>
    <w:rsid w:val="006006FA"/>
    <w:rsid w:val="00601D1B"/>
    <w:rsid w:val="00620CE3"/>
    <w:rsid w:val="00623EAE"/>
    <w:rsid w:val="00644F27"/>
    <w:rsid w:val="00647D4F"/>
    <w:rsid w:val="00653C3C"/>
    <w:rsid w:val="006541AF"/>
    <w:rsid w:val="00654DFF"/>
    <w:rsid w:val="00660527"/>
    <w:rsid w:val="00696665"/>
    <w:rsid w:val="006A6BDD"/>
    <w:rsid w:val="006B6F4E"/>
    <w:rsid w:val="006C1CFC"/>
    <w:rsid w:val="006D38B2"/>
    <w:rsid w:val="006D6BDC"/>
    <w:rsid w:val="00742AE3"/>
    <w:rsid w:val="00786BDD"/>
    <w:rsid w:val="007B239D"/>
    <w:rsid w:val="007C64D7"/>
    <w:rsid w:val="007D2CD4"/>
    <w:rsid w:val="007E6318"/>
    <w:rsid w:val="00813949"/>
    <w:rsid w:val="00820773"/>
    <w:rsid w:val="00831747"/>
    <w:rsid w:val="00833913"/>
    <w:rsid w:val="008415FE"/>
    <w:rsid w:val="0084563B"/>
    <w:rsid w:val="00845ECB"/>
    <w:rsid w:val="00867D30"/>
    <w:rsid w:val="00874553"/>
    <w:rsid w:val="00875E8D"/>
    <w:rsid w:val="008A2862"/>
    <w:rsid w:val="008A309A"/>
    <w:rsid w:val="008B48BA"/>
    <w:rsid w:val="009126E8"/>
    <w:rsid w:val="00932A3C"/>
    <w:rsid w:val="009356CE"/>
    <w:rsid w:val="00945EAA"/>
    <w:rsid w:val="00971039"/>
    <w:rsid w:val="00971DBA"/>
    <w:rsid w:val="00991615"/>
    <w:rsid w:val="00993189"/>
    <w:rsid w:val="009A5455"/>
    <w:rsid w:val="009C7497"/>
    <w:rsid w:val="009D0BD8"/>
    <w:rsid w:val="00A16024"/>
    <w:rsid w:val="00A16AC7"/>
    <w:rsid w:val="00A250EE"/>
    <w:rsid w:val="00A31908"/>
    <w:rsid w:val="00A36234"/>
    <w:rsid w:val="00A46FE1"/>
    <w:rsid w:val="00A730E4"/>
    <w:rsid w:val="00A77FB5"/>
    <w:rsid w:val="00A87EC2"/>
    <w:rsid w:val="00A90046"/>
    <w:rsid w:val="00AA3960"/>
    <w:rsid w:val="00AA6060"/>
    <w:rsid w:val="00AB68B6"/>
    <w:rsid w:val="00AF6646"/>
    <w:rsid w:val="00B00023"/>
    <w:rsid w:val="00B00525"/>
    <w:rsid w:val="00B05FEB"/>
    <w:rsid w:val="00B177B7"/>
    <w:rsid w:val="00B223E1"/>
    <w:rsid w:val="00B3496B"/>
    <w:rsid w:val="00B35199"/>
    <w:rsid w:val="00B44C48"/>
    <w:rsid w:val="00B76BED"/>
    <w:rsid w:val="00BA2964"/>
    <w:rsid w:val="00BB6BC3"/>
    <w:rsid w:val="00BC0D5F"/>
    <w:rsid w:val="00BD5691"/>
    <w:rsid w:val="00BF79DD"/>
    <w:rsid w:val="00C23A31"/>
    <w:rsid w:val="00C2755D"/>
    <w:rsid w:val="00C50157"/>
    <w:rsid w:val="00C57943"/>
    <w:rsid w:val="00C86FC3"/>
    <w:rsid w:val="00CC4704"/>
    <w:rsid w:val="00D014A3"/>
    <w:rsid w:val="00D11946"/>
    <w:rsid w:val="00D21148"/>
    <w:rsid w:val="00D26CA5"/>
    <w:rsid w:val="00D30F23"/>
    <w:rsid w:val="00D42EC5"/>
    <w:rsid w:val="00D50635"/>
    <w:rsid w:val="00D526B4"/>
    <w:rsid w:val="00D567FE"/>
    <w:rsid w:val="00D5739F"/>
    <w:rsid w:val="00D5748C"/>
    <w:rsid w:val="00D62E8C"/>
    <w:rsid w:val="00D67CB9"/>
    <w:rsid w:val="00D83BE3"/>
    <w:rsid w:val="00D87781"/>
    <w:rsid w:val="00D92DF1"/>
    <w:rsid w:val="00D9544A"/>
    <w:rsid w:val="00DA437E"/>
    <w:rsid w:val="00DB70D1"/>
    <w:rsid w:val="00DC0A21"/>
    <w:rsid w:val="00DD0B1C"/>
    <w:rsid w:val="00DD120B"/>
    <w:rsid w:val="00DE4CA4"/>
    <w:rsid w:val="00DE6558"/>
    <w:rsid w:val="00DF037E"/>
    <w:rsid w:val="00E0456D"/>
    <w:rsid w:val="00E04631"/>
    <w:rsid w:val="00E052F7"/>
    <w:rsid w:val="00E06125"/>
    <w:rsid w:val="00E141AB"/>
    <w:rsid w:val="00E16D31"/>
    <w:rsid w:val="00E43E58"/>
    <w:rsid w:val="00E52568"/>
    <w:rsid w:val="00E57672"/>
    <w:rsid w:val="00E612FA"/>
    <w:rsid w:val="00E63406"/>
    <w:rsid w:val="00E842C7"/>
    <w:rsid w:val="00E92549"/>
    <w:rsid w:val="00E95D47"/>
    <w:rsid w:val="00ED5E37"/>
    <w:rsid w:val="00EE0D7A"/>
    <w:rsid w:val="00EE1373"/>
    <w:rsid w:val="00EE7B30"/>
    <w:rsid w:val="00F13EAB"/>
    <w:rsid w:val="00F16F5E"/>
    <w:rsid w:val="00F5711D"/>
    <w:rsid w:val="00F63E3C"/>
    <w:rsid w:val="00F8421B"/>
    <w:rsid w:val="00F87AE3"/>
    <w:rsid w:val="00FA1570"/>
    <w:rsid w:val="00FF07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A4E3"/>
  <w15:chartTrackingRefBased/>
  <w15:docId w15:val="{61A4750A-1401-49E8-AB6F-283B2EF9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yperlink" Target="https://www.weareunion.org.au/w4w_report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fwc.gov.au/document-view/agreements/victorian-public-service-enterprise-agreement-2024-0?from=search"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wgea.gov.au/sites/default/files/documents/australian-unpaid-care-work-and-the-labour-market.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enderequalitycommission.vic.gov.au/baseline-audit-report-2021/leave-and-flexible-work" TargetMode="External"/><Relationship Id="rId20" Type="http://schemas.openxmlformats.org/officeDocument/2006/relationships/hyperlink" Target="https://www.fwc.gov.au/document-view/agreements/nurses-and-midwives-victorian-public-sector-single-interest-employer-0?from=sear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weareunion.org.au/w4w_reports" TargetMode="External"/><Relationship Id="rId23" Type="http://schemas.openxmlformats.org/officeDocument/2006/relationships/hyperlink" Target="https://www.fwc.gov.au/document-view/agreements/victorian-public-mental-health-services-enterprise-agreement-2024-2028?from=search" TargetMode="External"/><Relationship Id="rId10" Type="http://schemas.openxmlformats.org/officeDocument/2006/relationships/image" Target="media/image2.png"/><Relationship Id="rId19" Type="http://schemas.openxmlformats.org/officeDocument/2006/relationships/hyperlink" Target="https://www.genderequalitycommission.vic.gov.au/baseline-audit-report-2021/leave-and-flexible-wor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wgea.gov.au/sites/default/files/documents/australian-unpaid-care-work-and-the-labour-market.pdf" TargetMode="External"/><Relationship Id="rId22" Type="http://schemas.openxmlformats.org/officeDocument/2006/relationships/hyperlink" Target="https://www.fwc.gov.au/document-view/agreements/allied-health-professionals-victorian-public-sector-single-interest-employers-enterprise-agreement-2021-2026?from=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C8CB5-2481-4CC4-AE28-4BECB31284F4}">
  <ds:schemaRefs>
    <ds:schemaRef ds:uri="http://schemas.openxmlformats.org/officeDocument/2006/bibliography"/>
  </ds:schemaRefs>
</ds:datastoreItem>
</file>

<file path=customXml/itemProps2.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customXml/itemProps3.xml><?xml version="1.0" encoding="utf-8"?>
<ds:datastoreItem xmlns:ds="http://schemas.openxmlformats.org/officeDocument/2006/customXml" ds:itemID="{392EF27B-7FCF-4A16-983A-1E66B600928F}">
  <ds:schemaRefs>
    <ds:schemaRef ds:uri="http://schemas.microsoft.com/sharepoint/v3/contenttype/forms"/>
  </ds:schemaRefs>
</ds:datastoreItem>
</file>

<file path=customXml/itemProps4.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7</Pages>
  <Words>1288</Words>
  <Characters>7062</Characters>
  <Application>Microsoft Office Word</Application>
  <DocSecurity>0</DocSecurity>
  <Lines>543</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176</cp:revision>
  <dcterms:created xsi:type="dcterms:W3CDTF">2026-04-22T05:52:00Z</dcterms:created>
  <dcterms:modified xsi:type="dcterms:W3CDTF">2026-05-07T06:45:00Z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