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0D7D4A" w:rsidRDefault="00D526B4" w:rsidP="002B2D5E">
      <w:pPr>
        <w:shd w:val="clear" w:color="auto" w:fill="FFFFFF" w:themeFill="background1"/>
        <w:spacing w:after="0" w:line="240" w:lineRule="auto"/>
        <w:jc w:val="both"/>
        <w:rPr>
          <w:rFonts w:ascii="Avenir Next LT Pro" w:hAnsi="Avenir Next LT Pro"/>
          <w:sz w:val="20"/>
          <w:szCs w:val="20"/>
        </w:rPr>
      </w:pPr>
      <w:r w:rsidRPr="000D7D4A">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9" o:title="" recolor="t" rotate="t" type="frame"/>
              </v:rect>
            </w:pict>
          </mc:Fallback>
        </mc:AlternateContent>
      </w:r>
    </w:p>
    <w:p w14:paraId="3FDA5E4F"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r w:rsidRPr="000D7D4A">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59AFF601"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8C349A">
                              <w:rPr>
                                <w:rFonts w:ascii="Avenir Next LT Pro" w:hAnsi="Avenir Next LT Pro"/>
                                <w:b/>
                                <w:bCs/>
                                <w:sz w:val="52"/>
                                <w:szCs w:val="52"/>
                              </w:rPr>
                              <w:t>6</w:t>
                            </w:r>
                            <w:r w:rsidRPr="00D526B4">
                              <w:rPr>
                                <w:rFonts w:ascii="Avenir Next LT Pro" w:hAnsi="Avenir Next LT Pro"/>
                                <w:b/>
                                <w:bCs/>
                                <w:sz w:val="52"/>
                                <w:szCs w:val="52"/>
                              </w:rPr>
                              <w:t xml:space="preserve">: </w:t>
                            </w:r>
                          </w:p>
                          <w:p w14:paraId="5B848CA9" w14:textId="6D273248" w:rsidR="00D526B4" w:rsidRPr="00D526B4" w:rsidRDefault="008C349A" w:rsidP="00D526B4">
                            <w:pPr>
                              <w:spacing w:after="0" w:line="240" w:lineRule="auto"/>
                              <w:rPr>
                                <w:rFonts w:ascii="Avenir Next LT Pro" w:hAnsi="Avenir Next LT Pro"/>
                                <w:sz w:val="40"/>
                                <w:szCs w:val="40"/>
                              </w:rPr>
                            </w:pPr>
                            <w:r>
                              <w:rPr>
                                <w:rFonts w:ascii="Avenir Next LT Pro" w:hAnsi="Avenir Next LT Pro"/>
                                <w:sz w:val="40"/>
                                <w:szCs w:val="40"/>
                              </w:rPr>
                              <w:t xml:space="preserve">SUPERANNUATION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59AFF601"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8C349A">
                        <w:rPr>
                          <w:rFonts w:ascii="Avenir Next LT Pro" w:hAnsi="Avenir Next LT Pro"/>
                          <w:b/>
                          <w:bCs/>
                          <w:sz w:val="52"/>
                          <w:szCs w:val="52"/>
                        </w:rPr>
                        <w:t>6</w:t>
                      </w:r>
                      <w:r w:rsidRPr="00D526B4">
                        <w:rPr>
                          <w:rFonts w:ascii="Avenir Next LT Pro" w:hAnsi="Avenir Next LT Pro"/>
                          <w:b/>
                          <w:bCs/>
                          <w:sz w:val="52"/>
                          <w:szCs w:val="52"/>
                        </w:rPr>
                        <w:t xml:space="preserve">: </w:t>
                      </w:r>
                    </w:p>
                    <w:p w14:paraId="5B848CA9" w14:textId="6D273248" w:rsidR="00D526B4" w:rsidRPr="00D526B4" w:rsidRDefault="008C349A" w:rsidP="00D526B4">
                      <w:pPr>
                        <w:spacing w:after="0" w:line="240" w:lineRule="auto"/>
                        <w:rPr>
                          <w:rFonts w:ascii="Avenir Next LT Pro" w:hAnsi="Avenir Next LT Pro"/>
                          <w:sz w:val="40"/>
                          <w:szCs w:val="40"/>
                        </w:rPr>
                      </w:pPr>
                      <w:r>
                        <w:rPr>
                          <w:rFonts w:ascii="Avenir Next LT Pro" w:hAnsi="Avenir Next LT Pro"/>
                          <w:sz w:val="40"/>
                          <w:szCs w:val="40"/>
                        </w:rPr>
                        <w:t xml:space="preserve">SUPERANNUATION </w:t>
                      </w:r>
                    </w:p>
                  </w:txbxContent>
                </v:textbox>
              </v:rect>
            </w:pict>
          </mc:Fallback>
        </mc:AlternateContent>
      </w:r>
    </w:p>
    <w:p w14:paraId="3647A7D8"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r w:rsidRPr="000D7D4A">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0D7D4A"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0D7D4A" w:rsidRDefault="00D526B4" w:rsidP="002B2D5E">
      <w:pPr>
        <w:shd w:val="clear" w:color="auto" w:fill="FFFFFF" w:themeFill="background1"/>
        <w:spacing w:after="0" w:line="240" w:lineRule="auto"/>
        <w:jc w:val="both"/>
        <w:rPr>
          <w:rFonts w:ascii="Avenir Next LT Pro" w:hAnsi="Avenir Next LT Pro"/>
          <w:sz w:val="20"/>
          <w:szCs w:val="20"/>
        </w:rPr>
      </w:pPr>
      <w:r w:rsidRPr="000D7D4A">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1" o:title="" recolor="t" rotate="t" type="frame"/>
              </v:rect>
            </w:pict>
          </mc:Fallback>
        </mc:AlternateContent>
      </w:r>
    </w:p>
    <w:p w14:paraId="152B0AFE" w14:textId="1F4E7D70"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0D7D4A" w:rsidRDefault="00D526B4" w:rsidP="002B2D5E">
      <w:pPr>
        <w:shd w:val="clear" w:color="auto" w:fill="FFFFFF" w:themeFill="background1"/>
        <w:spacing w:after="0" w:line="240" w:lineRule="auto"/>
        <w:jc w:val="both"/>
        <w:rPr>
          <w:rFonts w:ascii="Avenir Next LT Pro" w:hAnsi="Avenir Next LT Pro"/>
          <w:sz w:val="20"/>
          <w:szCs w:val="20"/>
        </w:rPr>
      </w:pPr>
      <w:r w:rsidRPr="000D7D4A">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13C0D557"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8C349A">
                              <w:rPr>
                                <w:rFonts w:ascii="Avenir Next LT Pro" w:hAnsi="Avenir Next LT Pro"/>
                                <w:b/>
                                <w:bCs/>
                                <w:sz w:val="52"/>
                                <w:szCs w:val="52"/>
                              </w:rPr>
                              <w:t>6</w:t>
                            </w:r>
                            <w:r w:rsidRPr="00D526B4">
                              <w:rPr>
                                <w:rFonts w:ascii="Avenir Next LT Pro" w:hAnsi="Avenir Next LT Pro"/>
                                <w:b/>
                                <w:bCs/>
                                <w:sz w:val="52"/>
                                <w:szCs w:val="52"/>
                              </w:rPr>
                              <w:t xml:space="preserve">: </w:t>
                            </w:r>
                          </w:p>
                          <w:p w14:paraId="16DA1213" w14:textId="41F6EEC8" w:rsidR="00D526B4" w:rsidRDefault="008C349A" w:rsidP="00D526B4">
                            <w:pPr>
                              <w:spacing w:after="0" w:line="240" w:lineRule="auto"/>
                              <w:rPr>
                                <w:rFonts w:ascii="Avenir Next LT Pro" w:hAnsi="Avenir Next LT Pro"/>
                                <w:sz w:val="36"/>
                                <w:szCs w:val="36"/>
                              </w:rPr>
                            </w:pPr>
                            <w:r>
                              <w:rPr>
                                <w:rFonts w:ascii="Avenir Next LT Pro" w:hAnsi="Avenir Next LT Pro"/>
                                <w:sz w:val="36"/>
                                <w:szCs w:val="36"/>
                              </w:rPr>
                              <w:t xml:space="preserve">SUPERANNUATION </w:t>
                            </w:r>
                          </w:p>
                          <w:p w14:paraId="7E1DD111" w14:textId="77777777" w:rsidR="008C349A" w:rsidRPr="00D526B4" w:rsidRDefault="008C349A"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13C0D557"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8C349A">
                        <w:rPr>
                          <w:rFonts w:ascii="Avenir Next LT Pro" w:hAnsi="Avenir Next LT Pro"/>
                          <w:b/>
                          <w:bCs/>
                          <w:sz w:val="52"/>
                          <w:szCs w:val="52"/>
                        </w:rPr>
                        <w:t>6</w:t>
                      </w:r>
                      <w:r w:rsidRPr="00D526B4">
                        <w:rPr>
                          <w:rFonts w:ascii="Avenir Next LT Pro" w:hAnsi="Avenir Next LT Pro"/>
                          <w:b/>
                          <w:bCs/>
                          <w:sz w:val="52"/>
                          <w:szCs w:val="52"/>
                        </w:rPr>
                        <w:t xml:space="preserve">: </w:t>
                      </w:r>
                    </w:p>
                    <w:p w14:paraId="16DA1213" w14:textId="41F6EEC8" w:rsidR="00D526B4" w:rsidRDefault="008C349A" w:rsidP="00D526B4">
                      <w:pPr>
                        <w:spacing w:after="0" w:line="240" w:lineRule="auto"/>
                        <w:rPr>
                          <w:rFonts w:ascii="Avenir Next LT Pro" w:hAnsi="Avenir Next LT Pro"/>
                          <w:sz w:val="36"/>
                          <w:szCs w:val="36"/>
                        </w:rPr>
                      </w:pPr>
                      <w:r>
                        <w:rPr>
                          <w:rFonts w:ascii="Avenir Next LT Pro" w:hAnsi="Avenir Next LT Pro"/>
                          <w:sz w:val="36"/>
                          <w:szCs w:val="36"/>
                        </w:rPr>
                        <w:t xml:space="preserve">SUPERANNUATION </w:t>
                      </w:r>
                    </w:p>
                    <w:p w14:paraId="7E1DD111" w14:textId="77777777" w:rsidR="008C349A" w:rsidRPr="00D526B4" w:rsidRDefault="008C349A"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r w:rsidRPr="000D7D4A">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0D7D4A"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0D7D4A"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428C6E5C" w14:textId="6E0AB03F" w:rsidR="002A2B26" w:rsidRPr="000D7D4A" w:rsidRDefault="00216412" w:rsidP="00C678D3">
      <w:pPr>
        <w:shd w:val="clear" w:color="auto" w:fill="FFFFFF" w:themeFill="background1"/>
        <w:tabs>
          <w:tab w:val="left" w:pos="3660"/>
        </w:tabs>
        <w:spacing w:after="0" w:line="240" w:lineRule="auto"/>
        <w:rPr>
          <w:rFonts w:ascii="Avenir Next LT Pro" w:hAnsi="Avenir Next LT Pro"/>
          <w:color w:val="EE0000"/>
        </w:rPr>
      </w:pPr>
      <w:r w:rsidRPr="000D7D4A">
        <w:rPr>
          <w:rFonts w:ascii="Avenir Next LT Pro" w:hAnsi="Avenir Next LT Pro"/>
          <w:color w:val="EE0000"/>
        </w:rPr>
        <w:t xml:space="preserve">[Drafting note: clauses to add to existing superannuation clause] </w:t>
      </w:r>
    </w:p>
    <w:p w14:paraId="5B0BC829" w14:textId="77777777" w:rsidR="00216412" w:rsidRPr="000D7D4A" w:rsidRDefault="00216412" w:rsidP="00C678D3">
      <w:pPr>
        <w:shd w:val="clear" w:color="auto" w:fill="FFFFFF" w:themeFill="background1"/>
        <w:tabs>
          <w:tab w:val="left" w:pos="3660"/>
        </w:tabs>
        <w:spacing w:after="0" w:line="240" w:lineRule="auto"/>
        <w:rPr>
          <w:rFonts w:ascii="Avenir Next LT Pro" w:hAnsi="Avenir Next LT Pro"/>
          <w:color w:val="612466"/>
        </w:rPr>
      </w:pPr>
    </w:p>
    <w:p w14:paraId="4E20BD0D" w14:textId="140C9A69" w:rsidR="00FE008D" w:rsidRPr="000D7D4A" w:rsidRDefault="00FE008D" w:rsidP="00C678D3">
      <w:pPr>
        <w:shd w:val="clear" w:color="auto" w:fill="FFFFFF" w:themeFill="background1"/>
        <w:tabs>
          <w:tab w:val="left" w:pos="3660"/>
        </w:tabs>
        <w:spacing w:after="0" w:line="240" w:lineRule="auto"/>
        <w:rPr>
          <w:rFonts w:ascii="Avenir Next LT Pro" w:hAnsi="Avenir Next LT Pro"/>
          <w:b/>
          <w:bCs/>
          <w:color w:val="612466"/>
        </w:rPr>
      </w:pPr>
      <w:r w:rsidRPr="000D7D4A">
        <w:rPr>
          <w:rFonts w:ascii="Avenir Next LT Pro" w:hAnsi="Avenir Next LT Pro"/>
          <w:b/>
          <w:bCs/>
          <w:color w:val="612466"/>
        </w:rPr>
        <w:t xml:space="preserve">X.1 Introduction </w:t>
      </w:r>
    </w:p>
    <w:p w14:paraId="59017782" w14:textId="4E3C6F15" w:rsidR="00FE008D" w:rsidRPr="000D7D4A" w:rsidRDefault="00FE008D" w:rsidP="00622DC6">
      <w:pPr>
        <w:pStyle w:val="ListParagraph"/>
        <w:numPr>
          <w:ilvl w:val="0"/>
          <w:numId w:val="24"/>
        </w:numPr>
        <w:spacing w:after="0" w:line="240" w:lineRule="auto"/>
        <w:ind w:left="605" w:hanging="568"/>
        <w:rPr>
          <w:rFonts w:ascii="Avenir Next LT Pro" w:hAnsi="Avenir Next LT Pro"/>
          <w:lang w:val="en-US"/>
        </w:rPr>
      </w:pPr>
      <w:r w:rsidRPr="000D7D4A">
        <w:rPr>
          <w:rFonts w:ascii="Avenir Next LT Pro" w:hAnsi="Avenir Next LT Pro"/>
          <w:lang w:val="en-US"/>
        </w:rPr>
        <w:t>Superannuation is dealt with extensively by federal legislation. Th</w:t>
      </w:r>
      <w:r w:rsidR="005C1852" w:rsidRPr="000D7D4A">
        <w:rPr>
          <w:rFonts w:ascii="Avenir Next LT Pro" w:hAnsi="Avenir Next LT Pro"/>
          <w:lang w:val="en-US"/>
        </w:rPr>
        <w:t xml:space="preserve">is clause X </w:t>
      </w:r>
      <w:r w:rsidRPr="000D7D4A">
        <w:rPr>
          <w:rFonts w:ascii="Avenir Next LT Pro" w:hAnsi="Avenir Next LT Pro"/>
          <w:lang w:val="en-US"/>
        </w:rPr>
        <w:t>supplement</w:t>
      </w:r>
      <w:r w:rsidR="005C1852" w:rsidRPr="000D7D4A">
        <w:rPr>
          <w:rFonts w:ascii="Avenir Next LT Pro" w:hAnsi="Avenir Next LT Pro"/>
          <w:lang w:val="en-US"/>
        </w:rPr>
        <w:t>s</w:t>
      </w:r>
      <w:r w:rsidRPr="000D7D4A">
        <w:rPr>
          <w:rFonts w:ascii="Avenir Next LT Pro" w:hAnsi="Avenir Next LT Pro"/>
          <w:lang w:val="en-US"/>
        </w:rPr>
        <w:t xml:space="preserve"> those </w:t>
      </w:r>
      <w:r w:rsidR="00696165" w:rsidRPr="000D7D4A">
        <w:rPr>
          <w:rFonts w:ascii="Avenir Next LT Pro" w:hAnsi="Avenir Next LT Pro"/>
          <w:lang w:val="en-US"/>
        </w:rPr>
        <w:t>obligations and entitlements</w:t>
      </w:r>
      <w:r w:rsidRPr="000D7D4A">
        <w:rPr>
          <w:rFonts w:ascii="Avenir Next LT Pro" w:hAnsi="Avenir Next LT Pro"/>
          <w:lang w:val="en-US"/>
        </w:rPr>
        <w:t>.</w:t>
      </w:r>
    </w:p>
    <w:p w14:paraId="2852A3A0" w14:textId="77777777" w:rsidR="00FE008D" w:rsidRPr="000D7D4A" w:rsidRDefault="00FE008D" w:rsidP="00622DC6">
      <w:pPr>
        <w:spacing w:after="0" w:line="240" w:lineRule="auto"/>
        <w:rPr>
          <w:rFonts w:ascii="Avenir Next LT Pro" w:hAnsi="Avenir Next LT Pro"/>
          <w:lang w:val="en-US"/>
        </w:rPr>
      </w:pPr>
    </w:p>
    <w:p w14:paraId="055BEC19" w14:textId="77777777" w:rsidR="00FE008D" w:rsidRPr="000D7D4A" w:rsidRDefault="00FE008D" w:rsidP="00622DC6">
      <w:pPr>
        <w:spacing w:after="0" w:line="240" w:lineRule="auto"/>
        <w:rPr>
          <w:rFonts w:ascii="Avenir Next LT Pro" w:hAnsi="Avenir Next LT Pro"/>
          <w:b/>
          <w:bCs/>
          <w:color w:val="612466"/>
        </w:rPr>
      </w:pPr>
      <w:r w:rsidRPr="000D7D4A">
        <w:rPr>
          <w:rFonts w:ascii="Avenir Next LT Pro" w:hAnsi="Avenir Next LT Pro"/>
          <w:b/>
          <w:bCs/>
          <w:color w:val="612466"/>
        </w:rPr>
        <w:t xml:space="preserve">X.2 Employer Contributions </w:t>
      </w:r>
    </w:p>
    <w:p w14:paraId="327D2CB0" w14:textId="77777777" w:rsidR="00FE008D" w:rsidRPr="000D7D4A" w:rsidRDefault="00FE008D" w:rsidP="00622DC6">
      <w:pPr>
        <w:pStyle w:val="ListParagraph"/>
        <w:numPr>
          <w:ilvl w:val="0"/>
          <w:numId w:val="25"/>
        </w:numPr>
        <w:spacing w:after="0" w:line="240" w:lineRule="auto"/>
        <w:ind w:left="605" w:hanging="426"/>
        <w:rPr>
          <w:rFonts w:ascii="Avenir Next LT Pro" w:hAnsi="Avenir Next LT Pro"/>
          <w:lang w:val="en-US"/>
        </w:rPr>
      </w:pPr>
      <w:r w:rsidRPr="000D7D4A">
        <w:rPr>
          <w:rFonts w:ascii="Avenir Next LT Pro" w:hAnsi="Avenir Next LT Pro"/>
          <w:lang w:val="en-US"/>
        </w:rPr>
        <w:t xml:space="preserve">The employer must make superannuation contributions for the benefit of an employee regardless of age. </w:t>
      </w:r>
    </w:p>
    <w:p w14:paraId="072818DC" w14:textId="77777777" w:rsidR="00FE008D" w:rsidRPr="000D7D4A" w:rsidRDefault="00FE008D" w:rsidP="00622DC6">
      <w:pPr>
        <w:spacing w:after="0" w:line="240" w:lineRule="auto"/>
        <w:rPr>
          <w:rFonts w:ascii="Avenir Next LT Pro" w:hAnsi="Avenir Next LT Pro"/>
          <w:lang w:val="en-US"/>
        </w:rPr>
      </w:pPr>
    </w:p>
    <w:p w14:paraId="284E56E3" w14:textId="77777777" w:rsidR="00FE008D" w:rsidRPr="000D7D4A" w:rsidRDefault="00FE008D" w:rsidP="00622DC6">
      <w:pPr>
        <w:spacing w:after="0" w:line="240" w:lineRule="auto"/>
        <w:rPr>
          <w:rFonts w:ascii="Avenir Next LT Pro" w:hAnsi="Avenir Next LT Pro"/>
          <w:b/>
          <w:bCs/>
          <w:color w:val="612466"/>
        </w:rPr>
      </w:pPr>
      <w:r w:rsidRPr="000D7D4A">
        <w:rPr>
          <w:rFonts w:ascii="Avenir Next LT Pro" w:hAnsi="Avenir Next LT Pro"/>
          <w:b/>
          <w:bCs/>
          <w:color w:val="612466"/>
        </w:rPr>
        <w:t xml:space="preserve">X.3 Calculating Superannuation Contributions </w:t>
      </w:r>
    </w:p>
    <w:p w14:paraId="60680753" w14:textId="77777777" w:rsidR="00FE008D" w:rsidRPr="000D7D4A" w:rsidRDefault="00FE008D" w:rsidP="00622DC6">
      <w:pPr>
        <w:pStyle w:val="ListParagraph"/>
        <w:numPr>
          <w:ilvl w:val="0"/>
          <w:numId w:val="26"/>
        </w:numPr>
        <w:spacing w:after="0" w:line="240" w:lineRule="auto"/>
        <w:ind w:left="605" w:hanging="568"/>
        <w:rPr>
          <w:rFonts w:ascii="Avenir Next LT Pro" w:hAnsi="Avenir Next LT Pro"/>
          <w:lang w:val="en-US"/>
        </w:rPr>
      </w:pPr>
      <w:r w:rsidRPr="000D7D4A">
        <w:rPr>
          <w:rFonts w:ascii="Avenir Next LT Pro" w:hAnsi="Avenir Next LT Pro"/>
          <w:lang w:val="en-US"/>
        </w:rPr>
        <w:t xml:space="preserve">Superannuation contributions paid by the employer must be calculated and paid </w:t>
      </w:r>
      <w:proofErr w:type="gramStart"/>
      <w:r w:rsidRPr="000D7D4A">
        <w:rPr>
          <w:rFonts w:ascii="Avenir Next LT Pro" w:hAnsi="Avenir Next LT Pro"/>
          <w:lang w:val="en-US"/>
        </w:rPr>
        <w:t>on</w:t>
      </w:r>
      <w:proofErr w:type="gramEnd"/>
      <w:r w:rsidRPr="000D7D4A">
        <w:rPr>
          <w:rFonts w:ascii="Avenir Next LT Pro" w:hAnsi="Avenir Next LT Pro"/>
          <w:lang w:val="en-US"/>
        </w:rPr>
        <w:t xml:space="preserve">: </w:t>
      </w:r>
    </w:p>
    <w:p w14:paraId="11EDD239" w14:textId="047E92BB" w:rsidR="00FE008D" w:rsidRPr="000D7D4A" w:rsidRDefault="00FE008D" w:rsidP="00091FF7">
      <w:pPr>
        <w:pStyle w:val="ListParagraph"/>
        <w:numPr>
          <w:ilvl w:val="1"/>
          <w:numId w:val="27"/>
        </w:numPr>
        <w:spacing w:after="0" w:line="240" w:lineRule="auto"/>
        <w:ind w:left="1418" w:hanging="567"/>
        <w:rPr>
          <w:rFonts w:ascii="Avenir Next LT Pro" w:hAnsi="Avenir Next LT Pro"/>
          <w:lang w:val="en-US"/>
        </w:rPr>
      </w:pPr>
      <w:r w:rsidRPr="000D7D4A">
        <w:rPr>
          <w:rFonts w:ascii="Avenir Next LT Pro" w:hAnsi="Avenir Next LT Pro"/>
          <w:lang w:val="en-US"/>
        </w:rPr>
        <w:t xml:space="preserve">Ordinary time earnings as defined in the </w:t>
      </w:r>
      <w:r w:rsidRPr="000D7D4A">
        <w:rPr>
          <w:rFonts w:ascii="Avenir Next LT Pro" w:hAnsi="Avenir Next LT Pro"/>
          <w:i/>
          <w:iCs/>
          <w:lang w:val="en-US"/>
        </w:rPr>
        <w:t>Superannuation Guarantee (Administration) Act 1992</w:t>
      </w:r>
      <w:r w:rsidRPr="000D7D4A">
        <w:rPr>
          <w:rFonts w:ascii="Avenir Next LT Pro" w:hAnsi="Avenir Next LT Pro"/>
          <w:lang w:val="en-US"/>
        </w:rPr>
        <w:t xml:space="preserve"> (</w:t>
      </w:r>
      <w:proofErr w:type="spellStart"/>
      <w:r w:rsidRPr="000D7D4A">
        <w:rPr>
          <w:rFonts w:ascii="Avenir Next LT Pro" w:hAnsi="Avenir Next LT Pro"/>
          <w:lang w:val="en-US"/>
        </w:rPr>
        <w:t>Cth</w:t>
      </w:r>
      <w:proofErr w:type="spellEnd"/>
      <w:r w:rsidRPr="000D7D4A">
        <w:rPr>
          <w:rFonts w:ascii="Avenir Next LT Pro" w:hAnsi="Avenir Next LT Pro"/>
          <w:lang w:val="en-US"/>
        </w:rPr>
        <w:t xml:space="preserve">) calculated on the employee’s pre-salary packaging earnings; </w:t>
      </w:r>
    </w:p>
    <w:p w14:paraId="6BA68ABA" w14:textId="77777777" w:rsidR="00FE008D" w:rsidRPr="000D7D4A" w:rsidRDefault="00FE008D" w:rsidP="00091FF7">
      <w:pPr>
        <w:pStyle w:val="ListParagraph"/>
        <w:numPr>
          <w:ilvl w:val="1"/>
          <w:numId w:val="27"/>
        </w:numPr>
        <w:spacing w:after="0" w:line="240" w:lineRule="auto"/>
        <w:ind w:left="1418" w:hanging="567"/>
        <w:rPr>
          <w:rFonts w:ascii="Avenir Next LT Pro" w:hAnsi="Avenir Next LT Pro"/>
          <w:lang w:val="en-US"/>
        </w:rPr>
      </w:pPr>
      <w:r w:rsidRPr="000D7D4A">
        <w:rPr>
          <w:rFonts w:ascii="Avenir Next LT Pro" w:hAnsi="Avenir Next LT Pro"/>
          <w:lang w:val="en-US"/>
        </w:rPr>
        <w:t xml:space="preserve">As well as the following additional periods: </w:t>
      </w:r>
    </w:p>
    <w:p w14:paraId="6F250059" w14:textId="68CDDF12" w:rsidR="00FE008D" w:rsidRPr="000D7D4A" w:rsidRDefault="00FE008D" w:rsidP="00696165">
      <w:pPr>
        <w:pStyle w:val="ListParagraph"/>
        <w:numPr>
          <w:ilvl w:val="2"/>
          <w:numId w:val="28"/>
        </w:numPr>
        <w:spacing w:after="0" w:line="240" w:lineRule="auto"/>
        <w:ind w:left="1985" w:hanging="567"/>
        <w:rPr>
          <w:rFonts w:ascii="Avenir Next LT Pro" w:hAnsi="Avenir Next LT Pro"/>
          <w:color w:val="EE0000"/>
          <w:lang w:val="en-US"/>
        </w:rPr>
      </w:pPr>
      <w:r w:rsidRPr="000D7D4A">
        <w:rPr>
          <w:rFonts w:ascii="Avenir Next LT Pro" w:hAnsi="Avenir Next LT Pro"/>
          <w:color w:val="EE0000"/>
          <w:lang w:val="en-US"/>
        </w:rPr>
        <w:t>Parental leave (paid and unpaid) in accordance with clause X</w:t>
      </w:r>
      <w:r w:rsidR="00696165" w:rsidRPr="000D7D4A">
        <w:rPr>
          <w:rFonts w:ascii="Avenir Next LT Pro" w:hAnsi="Avenir Next LT Pro"/>
          <w:color w:val="EE0000"/>
          <w:lang w:val="en-US"/>
        </w:rPr>
        <w:t>.5</w:t>
      </w:r>
      <w:r w:rsidRPr="000D7D4A">
        <w:rPr>
          <w:rFonts w:ascii="Avenir Next LT Pro" w:hAnsi="Avenir Next LT Pro"/>
          <w:color w:val="EE0000"/>
          <w:lang w:val="en-US"/>
        </w:rPr>
        <w:t xml:space="preserve">; </w:t>
      </w:r>
    </w:p>
    <w:p w14:paraId="798B3D0E" w14:textId="77777777" w:rsidR="00FE008D" w:rsidRPr="000D7D4A" w:rsidRDefault="00FE008D" w:rsidP="00696165">
      <w:pPr>
        <w:pStyle w:val="ListParagraph"/>
        <w:numPr>
          <w:ilvl w:val="2"/>
          <w:numId w:val="28"/>
        </w:numPr>
        <w:spacing w:after="0" w:line="240" w:lineRule="auto"/>
        <w:ind w:left="1985" w:hanging="567"/>
        <w:rPr>
          <w:rFonts w:ascii="Avenir Next LT Pro" w:hAnsi="Avenir Next LT Pro"/>
          <w:color w:val="EE0000"/>
          <w:lang w:val="en-US"/>
        </w:rPr>
      </w:pPr>
      <w:r w:rsidRPr="000D7D4A">
        <w:rPr>
          <w:rFonts w:ascii="Avenir Next LT Pro" w:hAnsi="Avenir Next LT Pro"/>
          <w:color w:val="EE0000"/>
          <w:lang w:val="en-US"/>
        </w:rPr>
        <w:t xml:space="preserve">No safe job </w:t>
      </w:r>
      <w:proofErr w:type="gramStart"/>
      <w:r w:rsidRPr="000D7D4A">
        <w:rPr>
          <w:rFonts w:ascii="Avenir Next LT Pro" w:hAnsi="Avenir Next LT Pro"/>
          <w:color w:val="EE0000"/>
          <w:lang w:val="en-US"/>
        </w:rPr>
        <w:t>leave</w:t>
      </w:r>
      <w:proofErr w:type="gramEnd"/>
      <w:r w:rsidRPr="000D7D4A">
        <w:rPr>
          <w:rFonts w:ascii="Avenir Next LT Pro" w:hAnsi="Avenir Next LT Pro"/>
          <w:color w:val="EE0000"/>
          <w:lang w:val="en-US"/>
        </w:rPr>
        <w:t xml:space="preserve"> (whether paid or unpaid); </w:t>
      </w:r>
    </w:p>
    <w:p w14:paraId="6DB2437C" w14:textId="77777777" w:rsidR="00FE008D" w:rsidRPr="000D7D4A" w:rsidRDefault="00FE008D" w:rsidP="00696165">
      <w:pPr>
        <w:pStyle w:val="ListParagraph"/>
        <w:numPr>
          <w:ilvl w:val="2"/>
          <w:numId w:val="28"/>
        </w:numPr>
        <w:spacing w:after="0" w:line="240" w:lineRule="auto"/>
        <w:ind w:left="1985" w:hanging="567"/>
        <w:rPr>
          <w:rFonts w:ascii="Avenir Next LT Pro" w:hAnsi="Avenir Next LT Pro"/>
          <w:color w:val="EE0000"/>
          <w:lang w:val="en-US"/>
        </w:rPr>
      </w:pPr>
      <w:r w:rsidRPr="000D7D4A">
        <w:rPr>
          <w:rFonts w:ascii="Avenir Next LT Pro" w:hAnsi="Avenir Next LT Pro"/>
          <w:color w:val="EE0000"/>
          <w:lang w:val="en-US"/>
        </w:rPr>
        <w:t xml:space="preserve">Purchased leave; </w:t>
      </w:r>
    </w:p>
    <w:p w14:paraId="6AD3E08F" w14:textId="77777777" w:rsidR="00FE008D" w:rsidRPr="000D7D4A" w:rsidRDefault="00FE008D" w:rsidP="00696165">
      <w:pPr>
        <w:pStyle w:val="ListParagraph"/>
        <w:numPr>
          <w:ilvl w:val="2"/>
          <w:numId w:val="28"/>
        </w:numPr>
        <w:spacing w:after="0" w:line="240" w:lineRule="auto"/>
        <w:ind w:left="1985" w:hanging="567"/>
        <w:rPr>
          <w:rFonts w:ascii="Avenir Next LT Pro" w:hAnsi="Avenir Next LT Pro"/>
          <w:color w:val="EE0000"/>
          <w:lang w:val="en-US"/>
        </w:rPr>
      </w:pPr>
      <w:r w:rsidRPr="000D7D4A">
        <w:rPr>
          <w:rFonts w:ascii="Avenir Next LT Pro" w:hAnsi="Avenir Next LT Pro"/>
          <w:color w:val="EE0000"/>
          <w:lang w:val="en-US"/>
        </w:rPr>
        <w:t xml:space="preserve">On-call and recall allowance;  </w:t>
      </w:r>
    </w:p>
    <w:p w14:paraId="5D5AB92C" w14:textId="77777777" w:rsidR="00FE008D" w:rsidRPr="000D7D4A" w:rsidRDefault="00FE008D" w:rsidP="00696165">
      <w:pPr>
        <w:pStyle w:val="ListParagraph"/>
        <w:numPr>
          <w:ilvl w:val="2"/>
          <w:numId w:val="28"/>
        </w:numPr>
        <w:spacing w:after="0" w:line="240" w:lineRule="auto"/>
        <w:ind w:left="1985" w:hanging="567"/>
        <w:rPr>
          <w:rFonts w:ascii="Avenir Next LT Pro" w:hAnsi="Avenir Next LT Pro"/>
          <w:color w:val="EE0000"/>
          <w:lang w:val="en-US"/>
        </w:rPr>
      </w:pPr>
      <w:r w:rsidRPr="000D7D4A">
        <w:rPr>
          <w:rFonts w:ascii="Avenir Next LT Pro" w:hAnsi="Avenir Next LT Pro"/>
          <w:color w:val="EE0000"/>
          <w:lang w:val="en-US"/>
        </w:rPr>
        <w:t xml:space="preserve">Overtime worked up to 38 hours </w:t>
      </w:r>
      <w:proofErr w:type="gramStart"/>
      <w:r w:rsidRPr="000D7D4A">
        <w:rPr>
          <w:rFonts w:ascii="Avenir Next LT Pro" w:hAnsi="Avenir Next LT Pro"/>
          <w:color w:val="EE0000"/>
          <w:lang w:val="en-US"/>
        </w:rPr>
        <w:t>in the</w:t>
      </w:r>
      <w:proofErr w:type="gramEnd"/>
      <w:r w:rsidRPr="000D7D4A">
        <w:rPr>
          <w:rFonts w:ascii="Avenir Next LT Pro" w:hAnsi="Avenir Next LT Pro"/>
          <w:color w:val="EE0000"/>
          <w:lang w:val="en-US"/>
        </w:rPr>
        <w:t xml:space="preserve"> week; </w:t>
      </w:r>
    </w:p>
    <w:p w14:paraId="7C7EA41F" w14:textId="77777777" w:rsidR="00FE008D" w:rsidRPr="000D7D4A" w:rsidRDefault="00FE008D" w:rsidP="00696165">
      <w:pPr>
        <w:pStyle w:val="ListParagraph"/>
        <w:numPr>
          <w:ilvl w:val="2"/>
          <w:numId w:val="28"/>
        </w:numPr>
        <w:spacing w:after="0" w:line="240" w:lineRule="auto"/>
        <w:ind w:left="1985" w:hanging="567"/>
        <w:rPr>
          <w:rFonts w:ascii="Avenir Next LT Pro" w:hAnsi="Avenir Next LT Pro"/>
          <w:color w:val="EE0000"/>
          <w:lang w:val="en-US"/>
        </w:rPr>
      </w:pPr>
      <w:r w:rsidRPr="000D7D4A">
        <w:rPr>
          <w:rFonts w:ascii="Avenir Next LT Pro" w:hAnsi="Avenir Next LT Pro"/>
          <w:color w:val="EE0000"/>
          <w:lang w:val="en-US"/>
        </w:rPr>
        <w:t xml:space="preserve">Workcover and accident makeup pay; </w:t>
      </w:r>
    </w:p>
    <w:p w14:paraId="216B42FB" w14:textId="77777777" w:rsidR="00FE008D" w:rsidRPr="000D7D4A" w:rsidRDefault="00FE008D" w:rsidP="00696165">
      <w:pPr>
        <w:pStyle w:val="ListParagraph"/>
        <w:numPr>
          <w:ilvl w:val="2"/>
          <w:numId w:val="28"/>
        </w:numPr>
        <w:spacing w:after="0" w:line="240" w:lineRule="auto"/>
        <w:ind w:left="1985" w:hanging="567"/>
        <w:rPr>
          <w:rFonts w:ascii="Avenir Next LT Pro" w:hAnsi="Avenir Next LT Pro"/>
          <w:color w:val="EE0000"/>
          <w:lang w:val="en-US"/>
        </w:rPr>
      </w:pPr>
      <w:r w:rsidRPr="000D7D4A">
        <w:rPr>
          <w:rFonts w:ascii="Avenir Next LT Pro" w:hAnsi="Avenir Next LT Pro"/>
          <w:color w:val="EE0000"/>
          <w:lang w:val="en-US"/>
        </w:rPr>
        <w:t xml:space="preserve">Jury service; and </w:t>
      </w:r>
    </w:p>
    <w:p w14:paraId="2AF56BA1" w14:textId="77777777" w:rsidR="00FE008D" w:rsidRPr="000D7D4A" w:rsidRDefault="00FE008D" w:rsidP="00696165">
      <w:pPr>
        <w:pStyle w:val="ListParagraph"/>
        <w:numPr>
          <w:ilvl w:val="2"/>
          <w:numId w:val="28"/>
        </w:numPr>
        <w:spacing w:after="0" w:line="240" w:lineRule="auto"/>
        <w:ind w:left="1985" w:hanging="567"/>
        <w:rPr>
          <w:rFonts w:ascii="Avenir Next LT Pro" w:hAnsi="Avenir Next LT Pro"/>
          <w:color w:val="EE0000"/>
          <w:lang w:val="en-US"/>
        </w:rPr>
      </w:pPr>
      <w:r w:rsidRPr="000D7D4A">
        <w:rPr>
          <w:rFonts w:ascii="Avenir Next LT Pro" w:hAnsi="Avenir Next LT Pro"/>
          <w:color w:val="EE0000"/>
          <w:lang w:val="en-US"/>
        </w:rPr>
        <w:t xml:space="preserve">Community service (however described). </w:t>
      </w:r>
    </w:p>
    <w:p w14:paraId="242ECE2A" w14:textId="77777777" w:rsidR="00FE008D" w:rsidRPr="000D7D4A" w:rsidRDefault="00FE008D" w:rsidP="00622DC6">
      <w:pPr>
        <w:pStyle w:val="ListParagraph"/>
        <w:spacing w:after="0" w:line="240" w:lineRule="auto"/>
        <w:ind w:left="1401"/>
        <w:rPr>
          <w:rFonts w:ascii="Avenir Next LT Pro" w:hAnsi="Avenir Next LT Pro"/>
          <w:lang w:val="en-US"/>
        </w:rPr>
      </w:pPr>
    </w:p>
    <w:p w14:paraId="32A7F075" w14:textId="77777777" w:rsidR="00FE008D" w:rsidRPr="000D7D4A" w:rsidRDefault="00FE008D" w:rsidP="00622DC6">
      <w:pPr>
        <w:spacing w:after="0" w:line="240" w:lineRule="auto"/>
        <w:rPr>
          <w:rFonts w:ascii="Avenir Next LT Pro" w:hAnsi="Avenir Next LT Pro"/>
          <w:b/>
          <w:bCs/>
          <w:color w:val="612466"/>
        </w:rPr>
      </w:pPr>
      <w:r w:rsidRPr="000D7D4A">
        <w:rPr>
          <w:rFonts w:ascii="Avenir Next LT Pro" w:hAnsi="Avenir Next LT Pro"/>
          <w:b/>
          <w:bCs/>
          <w:color w:val="612466"/>
        </w:rPr>
        <w:t xml:space="preserve">X.4 When Superannuation is Deposited </w:t>
      </w:r>
    </w:p>
    <w:p w14:paraId="6FC0921E" w14:textId="77777777" w:rsidR="00FE008D" w:rsidRPr="000D7D4A" w:rsidRDefault="00FE008D" w:rsidP="00622DC6">
      <w:pPr>
        <w:pStyle w:val="ListParagraph"/>
        <w:numPr>
          <w:ilvl w:val="0"/>
          <w:numId w:val="29"/>
        </w:numPr>
        <w:spacing w:after="0" w:line="240" w:lineRule="auto"/>
        <w:ind w:left="605" w:hanging="568"/>
        <w:rPr>
          <w:rFonts w:ascii="Avenir Next LT Pro" w:hAnsi="Avenir Next LT Pro"/>
          <w:lang w:val="en-US"/>
        </w:rPr>
      </w:pPr>
      <w:r w:rsidRPr="000D7D4A">
        <w:rPr>
          <w:rFonts w:ascii="Avenir Next LT Pro" w:hAnsi="Avenir Next LT Pro"/>
          <w:lang w:val="en-US"/>
        </w:rPr>
        <w:t>The</w:t>
      </w:r>
      <w:r w:rsidRPr="000D7D4A">
        <w:rPr>
          <w:rFonts w:ascii="Avenir Next LT Pro" w:hAnsi="Avenir Next LT Pro"/>
        </w:rPr>
        <w:t xml:space="preserve"> employer </w:t>
      </w:r>
      <w:r w:rsidRPr="000D7D4A">
        <w:rPr>
          <w:rFonts w:ascii="Avenir Next LT Pro" w:hAnsi="Avenir Next LT Pro"/>
          <w:lang w:val="en-US"/>
        </w:rPr>
        <w:t xml:space="preserve">will deposit superannuation payments into the employee’s nominated account: </w:t>
      </w:r>
    </w:p>
    <w:p w14:paraId="49B26C07" w14:textId="3F803B40" w:rsidR="00FE008D" w:rsidRPr="000D7D4A" w:rsidRDefault="00FE008D" w:rsidP="00091FF7">
      <w:pPr>
        <w:pStyle w:val="ListParagraph"/>
        <w:numPr>
          <w:ilvl w:val="1"/>
          <w:numId w:val="30"/>
        </w:numPr>
        <w:spacing w:after="0" w:line="240" w:lineRule="auto"/>
        <w:ind w:left="1418" w:hanging="567"/>
        <w:rPr>
          <w:rFonts w:ascii="Avenir Next LT Pro" w:hAnsi="Avenir Next LT Pro"/>
          <w:lang w:val="en-US"/>
        </w:rPr>
      </w:pPr>
      <w:r w:rsidRPr="000D7D4A">
        <w:rPr>
          <w:rFonts w:ascii="Avenir Next LT Pro" w:hAnsi="Avenir Next LT Pro"/>
          <w:lang w:val="en-US"/>
        </w:rPr>
        <w:t xml:space="preserve">the same week wages are paid; or </w:t>
      </w:r>
    </w:p>
    <w:p w14:paraId="2BEAC695" w14:textId="424B53BA" w:rsidR="00FE008D" w:rsidRPr="000D7D4A" w:rsidRDefault="00FE008D" w:rsidP="00622DC6">
      <w:pPr>
        <w:pStyle w:val="ListParagraph"/>
        <w:numPr>
          <w:ilvl w:val="1"/>
          <w:numId w:val="30"/>
        </w:numPr>
        <w:spacing w:after="0" w:line="240" w:lineRule="auto"/>
        <w:ind w:left="1418" w:hanging="567"/>
        <w:rPr>
          <w:rFonts w:ascii="Avenir Next LT Pro" w:hAnsi="Avenir Next LT Pro"/>
          <w:b/>
          <w:bCs/>
          <w:lang w:val="en-US"/>
        </w:rPr>
      </w:pPr>
      <w:r w:rsidRPr="000D7D4A">
        <w:rPr>
          <w:rFonts w:ascii="Avenir Next LT Pro" w:hAnsi="Avenir Next LT Pro"/>
          <w:lang w:val="en-US"/>
        </w:rPr>
        <w:t xml:space="preserve">in the case of an employee on parental leave where there are no wages, </w:t>
      </w:r>
      <w:r w:rsidR="00B526C9" w:rsidRPr="000D7D4A">
        <w:rPr>
          <w:rFonts w:ascii="Avenir Next LT Pro" w:hAnsi="Avenir Next LT Pro"/>
          <w:lang w:val="en-US"/>
        </w:rPr>
        <w:t>consistent with clause X.5.</w:t>
      </w:r>
    </w:p>
    <w:p w14:paraId="23A91DEF" w14:textId="77777777" w:rsidR="00622DC6" w:rsidRPr="000D7D4A" w:rsidRDefault="00622DC6" w:rsidP="00622DC6">
      <w:pPr>
        <w:spacing w:after="0" w:line="240" w:lineRule="auto"/>
        <w:rPr>
          <w:rFonts w:ascii="Avenir Next LT Pro" w:hAnsi="Avenir Next LT Pro"/>
          <w:b/>
          <w:bCs/>
        </w:rPr>
      </w:pPr>
    </w:p>
    <w:p w14:paraId="29EE1DC9" w14:textId="77777777" w:rsidR="00622DC6" w:rsidRPr="000D7D4A" w:rsidRDefault="00622DC6" w:rsidP="00622DC6">
      <w:pPr>
        <w:spacing w:after="0" w:line="240" w:lineRule="auto"/>
        <w:rPr>
          <w:rFonts w:ascii="Avenir Next LT Pro" w:hAnsi="Avenir Next LT Pro"/>
          <w:b/>
          <w:bCs/>
          <w:color w:val="612466"/>
        </w:rPr>
      </w:pPr>
      <w:r w:rsidRPr="000D7D4A">
        <w:rPr>
          <w:rFonts w:ascii="Avenir Next LT Pro" w:hAnsi="Avenir Next LT Pro"/>
          <w:b/>
          <w:bCs/>
          <w:color w:val="612466"/>
        </w:rPr>
        <w:t xml:space="preserve">X.5 Superannuation on Paid Parental Leave </w:t>
      </w:r>
    </w:p>
    <w:p w14:paraId="2EF97832" w14:textId="3EE1588E" w:rsidR="00622DC6" w:rsidRPr="000D7D4A" w:rsidRDefault="00622DC6" w:rsidP="00091FF7">
      <w:pPr>
        <w:pStyle w:val="ListParagraph"/>
        <w:numPr>
          <w:ilvl w:val="0"/>
          <w:numId w:val="32"/>
        </w:numPr>
        <w:tabs>
          <w:tab w:val="left" w:pos="709"/>
        </w:tabs>
        <w:spacing w:after="0" w:line="240" w:lineRule="auto"/>
        <w:ind w:left="567" w:hanging="567"/>
        <w:rPr>
          <w:rFonts w:ascii="Avenir Next LT Pro" w:hAnsi="Avenir Next LT Pro"/>
          <w:lang w:val="en-US"/>
        </w:rPr>
      </w:pPr>
      <w:r w:rsidRPr="000D7D4A">
        <w:rPr>
          <w:rFonts w:ascii="Avenir Next LT Pro" w:hAnsi="Avenir Next LT Pro"/>
          <w:lang w:val="en-US"/>
        </w:rPr>
        <w:t xml:space="preserve">The employer will make superannuation contributions </w:t>
      </w:r>
      <w:r w:rsidR="008A121B" w:rsidRPr="000D7D4A">
        <w:rPr>
          <w:rFonts w:ascii="Avenir Next LT Pro" w:hAnsi="Avenir Next LT Pro"/>
          <w:lang w:val="en-US"/>
        </w:rPr>
        <w:t xml:space="preserve">to the employee </w:t>
      </w:r>
      <w:r w:rsidR="00BA0823" w:rsidRPr="000D7D4A">
        <w:rPr>
          <w:rFonts w:ascii="Avenir Next LT Pro" w:hAnsi="Avenir Next LT Pro"/>
          <w:lang w:val="en-US"/>
        </w:rPr>
        <w:t>during</w:t>
      </w:r>
      <w:r w:rsidR="008A121B" w:rsidRPr="000D7D4A">
        <w:rPr>
          <w:rFonts w:ascii="Avenir Next LT Pro" w:hAnsi="Avenir Next LT Pro"/>
          <w:lang w:val="en-US"/>
        </w:rPr>
        <w:t xml:space="preserve"> the</w:t>
      </w:r>
      <w:r w:rsidRPr="000D7D4A">
        <w:rPr>
          <w:rFonts w:ascii="Avenir Next LT Pro" w:hAnsi="Avenir Next LT Pro"/>
          <w:lang w:val="en-US"/>
        </w:rPr>
        <w:t xml:space="preserve"> period of parental leave (both paid and unpaid). </w:t>
      </w:r>
    </w:p>
    <w:p w14:paraId="3384D747" w14:textId="7980167A" w:rsidR="00622DC6" w:rsidRPr="000D7D4A" w:rsidRDefault="00622DC6" w:rsidP="00091FF7">
      <w:pPr>
        <w:pStyle w:val="ListParagraph"/>
        <w:numPr>
          <w:ilvl w:val="0"/>
          <w:numId w:val="32"/>
        </w:numPr>
        <w:tabs>
          <w:tab w:val="left" w:pos="709"/>
        </w:tabs>
        <w:spacing w:after="0" w:line="240" w:lineRule="auto"/>
        <w:ind w:left="567" w:hanging="567"/>
        <w:rPr>
          <w:rFonts w:ascii="Avenir Next LT Pro" w:hAnsi="Avenir Next LT Pro"/>
        </w:rPr>
      </w:pPr>
      <w:r w:rsidRPr="000D7D4A">
        <w:rPr>
          <w:rFonts w:ascii="Avenir Next LT Pro" w:hAnsi="Avenir Next LT Pro"/>
        </w:rPr>
        <w:t xml:space="preserve">The employer will deposit superannuation contributions under this clause X each </w:t>
      </w:r>
      <w:r w:rsidR="00B526C9" w:rsidRPr="000D7D4A">
        <w:rPr>
          <w:rFonts w:ascii="Avenir Next LT Pro" w:hAnsi="Avenir Next LT Pro"/>
          <w:color w:val="EE0000"/>
        </w:rPr>
        <w:t>[</w:t>
      </w:r>
      <w:r w:rsidRPr="000D7D4A">
        <w:rPr>
          <w:rFonts w:ascii="Avenir Next LT Pro" w:hAnsi="Avenir Next LT Pro"/>
          <w:color w:val="EE0000"/>
        </w:rPr>
        <w:t>week</w:t>
      </w:r>
      <w:r w:rsidR="00B526C9" w:rsidRPr="000D7D4A">
        <w:rPr>
          <w:rFonts w:ascii="Avenir Next LT Pro" w:hAnsi="Avenir Next LT Pro"/>
          <w:color w:val="EE0000"/>
        </w:rPr>
        <w:t>/fortnight]</w:t>
      </w:r>
      <w:r w:rsidRPr="000D7D4A">
        <w:rPr>
          <w:rFonts w:ascii="Avenir Next LT Pro" w:hAnsi="Avenir Next LT Pro"/>
          <w:color w:val="EE0000"/>
        </w:rPr>
        <w:t xml:space="preserve"> </w:t>
      </w:r>
      <w:r w:rsidRPr="000D7D4A">
        <w:rPr>
          <w:rFonts w:ascii="Avenir Next LT Pro" w:hAnsi="Avenir Next LT Pro"/>
        </w:rPr>
        <w:t xml:space="preserve">to the employee’s fund.  </w:t>
      </w:r>
    </w:p>
    <w:p w14:paraId="0A4392B7" w14:textId="302A962C" w:rsidR="00622DC6" w:rsidRPr="000D7D4A" w:rsidRDefault="00622DC6" w:rsidP="00091FF7">
      <w:pPr>
        <w:pStyle w:val="ListParagraph"/>
        <w:numPr>
          <w:ilvl w:val="0"/>
          <w:numId w:val="32"/>
        </w:numPr>
        <w:tabs>
          <w:tab w:val="left" w:pos="709"/>
        </w:tabs>
        <w:spacing w:after="0" w:line="240" w:lineRule="auto"/>
        <w:ind w:left="567" w:hanging="567"/>
        <w:rPr>
          <w:rFonts w:ascii="Avenir Next LT Pro" w:hAnsi="Avenir Next LT Pro"/>
        </w:rPr>
      </w:pPr>
      <w:r w:rsidRPr="000D7D4A">
        <w:rPr>
          <w:rFonts w:ascii="Avenir Next LT Pro" w:hAnsi="Avenir Next LT Pro"/>
          <w:lang w:val="en-US"/>
        </w:rPr>
        <w:t>Information regarding superannuation contributions under this clause X.5 will be included</w:t>
      </w:r>
      <w:r w:rsidRPr="000D7D4A">
        <w:rPr>
          <w:rFonts w:ascii="Avenir Next LT Pro" w:hAnsi="Avenir Next LT Pro"/>
        </w:rPr>
        <w:t xml:space="preserve"> on the </w:t>
      </w:r>
      <w:r w:rsidR="00B526C9" w:rsidRPr="000D7D4A">
        <w:rPr>
          <w:rFonts w:ascii="Avenir Next LT Pro" w:hAnsi="Avenir Next LT Pro"/>
        </w:rPr>
        <w:t xml:space="preserve">employees’ </w:t>
      </w:r>
      <w:proofErr w:type="gramStart"/>
      <w:r w:rsidR="00B526C9" w:rsidRPr="000D7D4A">
        <w:rPr>
          <w:rFonts w:ascii="Avenir Next LT Pro" w:hAnsi="Avenir Next LT Pro"/>
        </w:rPr>
        <w:t>payslip</w:t>
      </w:r>
      <w:proofErr w:type="gramEnd"/>
      <w:r w:rsidRPr="000D7D4A">
        <w:rPr>
          <w:rFonts w:ascii="Avenir Next LT Pro" w:hAnsi="Avenir Next LT Pro"/>
        </w:rPr>
        <w:t xml:space="preserve">. </w:t>
      </w:r>
    </w:p>
    <w:p w14:paraId="4FBA50B5" w14:textId="3F87C31E" w:rsidR="00622DC6" w:rsidRPr="000D7D4A" w:rsidRDefault="00622DC6" w:rsidP="00B526C9">
      <w:pPr>
        <w:spacing w:after="0" w:line="240" w:lineRule="auto"/>
        <w:rPr>
          <w:rFonts w:ascii="Avenir Next LT Pro" w:hAnsi="Avenir Next LT Pro"/>
          <w:u w:val="single"/>
        </w:rPr>
      </w:pPr>
      <w:r w:rsidRPr="000D7D4A">
        <w:rPr>
          <w:rFonts w:ascii="Avenir Next LT Pro" w:hAnsi="Avenir Next LT Pro"/>
          <w:u w:val="single"/>
        </w:rPr>
        <w:t xml:space="preserve">Calculation method </w:t>
      </w:r>
    </w:p>
    <w:p w14:paraId="534BFB57" w14:textId="77777777" w:rsidR="00A92FF1" w:rsidRPr="000D7D4A" w:rsidRDefault="003E0C64" w:rsidP="00A92FF1">
      <w:pPr>
        <w:pStyle w:val="ListParagraph"/>
        <w:numPr>
          <w:ilvl w:val="0"/>
          <w:numId w:val="32"/>
        </w:numPr>
        <w:spacing w:after="0" w:line="240" w:lineRule="auto"/>
        <w:ind w:left="567" w:hanging="567"/>
        <w:rPr>
          <w:rFonts w:ascii="Avenir Next LT Pro" w:hAnsi="Avenir Next LT Pro"/>
        </w:rPr>
      </w:pPr>
      <w:r w:rsidRPr="000D7D4A">
        <w:rPr>
          <w:rFonts w:ascii="Avenir Next LT Pro" w:hAnsi="Avenir Next LT Pro"/>
        </w:rPr>
        <w:t>Superannuation contributions under this clause X.5</w:t>
      </w:r>
      <w:r w:rsidR="00FA0A80" w:rsidRPr="000D7D4A">
        <w:rPr>
          <w:rFonts w:ascii="Avenir Next LT Pro" w:hAnsi="Avenir Next LT Pro"/>
        </w:rPr>
        <w:t>,</w:t>
      </w:r>
      <w:r w:rsidRPr="000D7D4A">
        <w:rPr>
          <w:rFonts w:ascii="Avenir Next LT Pro" w:hAnsi="Avenir Next LT Pro"/>
        </w:rPr>
        <w:t xml:space="preserve"> will be calculated on the employee’s average weekly earnings </w:t>
      </w:r>
      <w:r w:rsidR="00AC7F9E" w:rsidRPr="000D7D4A">
        <w:rPr>
          <w:rFonts w:ascii="Avenir Next LT Pro" w:hAnsi="Avenir Next LT Pro"/>
        </w:rPr>
        <w:t xml:space="preserve">over </w:t>
      </w:r>
      <w:r w:rsidR="00933805" w:rsidRPr="000D7D4A">
        <w:rPr>
          <w:rFonts w:ascii="Avenir Next LT Pro" w:hAnsi="Avenir Next LT Pro"/>
        </w:rPr>
        <w:t xml:space="preserve">the 12 months immediately before parental leave started, including </w:t>
      </w:r>
      <w:r w:rsidR="005A5D5A" w:rsidRPr="000D7D4A">
        <w:rPr>
          <w:rFonts w:ascii="Avenir Next LT Pro" w:hAnsi="Avenir Next LT Pro"/>
        </w:rPr>
        <w:t>penalties, loadings, allowances and overtime</w:t>
      </w:r>
      <w:r w:rsidR="0037654F" w:rsidRPr="000D7D4A">
        <w:rPr>
          <w:rFonts w:ascii="Avenir Next LT Pro" w:hAnsi="Avenir Next LT Pro"/>
        </w:rPr>
        <w:t xml:space="preserve">, </w:t>
      </w:r>
      <w:r w:rsidR="001B4F3E" w:rsidRPr="000D7D4A">
        <w:rPr>
          <w:rFonts w:ascii="Avenir Next LT Pro" w:hAnsi="Avenir Next LT Pro"/>
        </w:rPr>
        <w:t>and not limited to ordinary time earnings (</w:t>
      </w:r>
      <w:r w:rsidR="001B4F3E" w:rsidRPr="000D7D4A">
        <w:rPr>
          <w:rFonts w:ascii="Avenir Next LT Pro" w:hAnsi="Avenir Next LT Pro"/>
          <w:b/>
          <w:bCs/>
        </w:rPr>
        <w:t>Weekly Parental Leave Super Contribution</w:t>
      </w:r>
      <w:r w:rsidR="001B4F3E" w:rsidRPr="000D7D4A">
        <w:rPr>
          <w:rFonts w:ascii="Avenir Next LT Pro" w:hAnsi="Avenir Next LT Pro"/>
        </w:rPr>
        <w:t xml:space="preserve">). </w:t>
      </w:r>
    </w:p>
    <w:p w14:paraId="70800D70" w14:textId="77777777" w:rsidR="00A92FF1" w:rsidRPr="000D7D4A" w:rsidRDefault="00622DC6" w:rsidP="00A92FF1">
      <w:pPr>
        <w:pStyle w:val="ListParagraph"/>
        <w:numPr>
          <w:ilvl w:val="0"/>
          <w:numId w:val="32"/>
        </w:numPr>
        <w:spacing w:after="0" w:line="240" w:lineRule="auto"/>
        <w:ind w:left="567" w:hanging="567"/>
        <w:rPr>
          <w:rFonts w:ascii="Avenir Next LT Pro" w:hAnsi="Avenir Next LT Pro"/>
        </w:rPr>
      </w:pPr>
      <w:r w:rsidRPr="000D7D4A">
        <w:rPr>
          <w:rFonts w:ascii="Avenir Next LT Pro" w:hAnsi="Avenir Next LT Pro"/>
          <w:lang w:val="en-US"/>
        </w:rPr>
        <w:t xml:space="preserve">If the employee’s rate of pay increases during parental leave, the calculation above will increase </w:t>
      </w:r>
      <w:proofErr w:type="gramStart"/>
      <w:r w:rsidRPr="000D7D4A">
        <w:rPr>
          <w:rFonts w:ascii="Avenir Next LT Pro" w:hAnsi="Avenir Next LT Pro"/>
          <w:lang w:val="en-US"/>
        </w:rPr>
        <w:t>accordingly</w:t>
      </w:r>
      <w:proofErr w:type="gramEnd"/>
      <w:r w:rsidRPr="000D7D4A">
        <w:rPr>
          <w:rFonts w:ascii="Avenir Next LT Pro" w:hAnsi="Avenir Next LT Pro"/>
          <w:lang w:val="en-US"/>
        </w:rPr>
        <w:t xml:space="preserve"> and superannuation will be paid on the increased amount</w:t>
      </w:r>
      <w:r w:rsidR="00A92FF1" w:rsidRPr="000D7D4A">
        <w:rPr>
          <w:rFonts w:ascii="Avenir Next LT Pro" w:hAnsi="Avenir Next LT Pro"/>
          <w:lang w:val="en-US"/>
        </w:rPr>
        <w:t xml:space="preserve">. </w:t>
      </w:r>
      <w:r w:rsidRPr="000D7D4A">
        <w:rPr>
          <w:rFonts w:ascii="Avenir Next LT Pro" w:hAnsi="Avenir Next LT Pro"/>
          <w:lang w:val="en-US"/>
        </w:rPr>
        <w:t xml:space="preserve"> </w:t>
      </w:r>
    </w:p>
    <w:p w14:paraId="26BF53C6" w14:textId="77777777" w:rsidR="00622DC6" w:rsidRPr="000D7D4A" w:rsidRDefault="00622DC6" w:rsidP="00622DC6">
      <w:pPr>
        <w:spacing w:after="0" w:line="240" w:lineRule="auto"/>
        <w:rPr>
          <w:rFonts w:ascii="Avenir Next LT Pro" w:hAnsi="Avenir Next LT Pro"/>
          <w:lang w:val="en-US"/>
        </w:rPr>
      </w:pPr>
    </w:p>
    <w:p w14:paraId="14FD8848" w14:textId="77777777" w:rsidR="00622DC6" w:rsidRPr="000D7D4A" w:rsidRDefault="00622DC6" w:rsidP="00622DC6">
      <w:pPr>
        <w:rPr>
          <w:rFonts w:ascii="Avenir Next LT Pro" w:hAnsi="Avenir Next LT Pro"/>
          <w:sz w:val="20"/>
          <w:szCs w:val="20"/>
        </w:rPr>
      </w:pPr>
    </w:p>
    <w:p w14:paraId="766100CF" w14:textId="77777777" w:rsidR="00E20D79" w:rsidRPr="000D7D4A" w:rsidRDefault="00E20D79" w:rsidP="00622DC6">
      <w:pPr>
        <w:rPr>
          <w:rFonts w:ascii="Avenir Next LT Pro" w:hAnsi="Avenir Next LT Pro"/>
          <w:sz w:val="20"/>
          <w:szCs w:val="20"/>
        </w:rPr>
      </w:pPr>
    </w:p>
    <w:p w14:paraId="0E01C035" w14:textId="77777777" w:rsidR="00E20D79" w:rsidRPr="000D7D4A" w:rsidRDefault="00E20D79" w:rsidP="00622DC6">
      <w:pPr>
        <w:rPr>
          <w:rFonts w:ascii="Avenir Next LT Pro" w:hAnsi="Avenir Next LT Pro"/>
          <w:sz w:val="20"/>
          <w:szCs w:val="20"/>
        </w:rPr>
      </w:pPr>
    </w:p>
    <w:p w14:paraId="0E7EC753" w14:textId="77777777" w:rsidR="00E20D79" w:rsidRPr="000D7D4A" w:rsidRDefault="00E20D79" w:rsidP="00622DC6">
      <w:pPr>
        <w:rPr>
          <w:rFonts w:ascii="Avenir Next LT Pro" w:hAnsi="Avenir Next LT Pro"/>
          <w:sz w:val="20"/>
          <w:szCs w:val="20"/>
        </w:rPr>
      </w:pPr>
    </w:p>
    <w:p w14:paraId="226C6279" w14:textId="77777777" w:rsidR="00E20D79" w:rsidRPr="000D7D4A" w:rsidRDefault="00E20D79" w:rsidP="00622DC6">
      <w:pPr>
        <w:rPr>
          <w:rFonts w:ascii="Avenir Next LT Pro" w:hAnsi="Avenir Next LT Pro"/>
          <w:sz w:val="20"/>
          <w:szCs w:val="20"/>
        </w:rPr>
      </w:pPr>
    </w:p>
    <w:p w14:paraId="33E2F5AB" w14:textId="77777777" w:rsidR="00E20D79" w:rsidRPr="000D7D4A" w:rsidRDefault="00E20D79" w:rsidP="00622DC6">
      <w:pPr>
        <w:rPr>
          <w:rFonts w:ascii="Avenir Next LT Pro" w:hAnsi="Avenir Next LT Pro"/>
          <w:sz w:val="20"/>
          <w:szCs w:val="20"/>
        </w:rPr>
      </w:pPr>
    </w:p>
    <w:p w14:paraId="42DF1BF0" w14:textId="77777777" w:rsidR="00E20D79" w:rsidRPr="000D7D4A" w:rsidRDefault="00E20D79" w:rsidP="00622DC6">
      <w:pPr>
        <w:rPr>
          <w:rFonts w:ascii="Avenir Next LT Pro" w:hAnsi="Avenir Next LT Pro"/>
          <w:sz w:val="20"/>
          <w:szCs w:val="20"/>
        </w:rPr>
      </w:pPr>
    </w:p>
    <w:p w14:paraId="19D3A83B" w14:textId="77777777" w:rsidR="00E20D79" w:rsidRPr="000D7D4A" w:rsidRDefault="00E20D79" w:rsidP="00622DC6">
      <w:pPr>
        <w:rPr>
          <w:rFonts w:ascii="Avenir Next LT Pro" w:hAnsi="Avenir Next LT Pro"/>
          <w:sz w:val="20"/>
          <w:szCs w:val="20"/>
        </w:rPr>
      </w:pPr>
    </w:p>
    <w:p w14:paraId="0AE31636" w14:textId="77777777" w:rsidR="00E20D79" w:rsidRPr="000D7D4A" w:rsidRDefault="00E20D79" w:rsidP="00622DC6">
      <w:pPr>
        <w:rPr>
          <w:rFonts w:ascii="Avenir Next LT Pro" w:hAnsi="Avenir Next LT Pro"/>
          <w:sz w:val="20"/>
          <w:szCs w:val="20"/>
        </w:rPr>
      </w:pPr>
    </w:p>
    <w:p w14:paraId="2572AD95" w14:textId="77777777" w:rsidR="00E20D79" w:rsidRPr="000D7D4A" w:rsidRDefault="00E20D79" w:rsidP="00622DC6">
      <w:pPr>
        <w:rPr>
          <w:rFonts w:ascii="Avenir Next LT Pro" w:hAnsi="Avenir Next LT Pro"/>
          <w:sz w:val="20"/>
          <w:szCs w:val="20"/>
        </w:rPr>
      </w:pPr>
    </w:p>
    <w:p w14:paraId="50734BE8" w14:textId="77777777" w:rsidR="00E20D79" w:rsidRPr="000D7D4A" w:rsidRDefault="00E20D79" w:rsidP="00622DC6">
      <w:pPr>
        <w:rPr>
          <w:rFonts w:ascii="Avenir Next LT Pro" w:hAnsi="Avenir Next LT Pro"/>
          <w:sz w:val="20"/>
          <w:szCs w:val="20"/>
        </w:rPr>
      </w:pPr>
    </w:p>
    <w:p w14:paraId="4CB668EA" w14:textId="77777777" w:rsidR="00E20D79" w:rsidRPr="000D7D4A" w:rsidRDefault="00E20D79" w:rsidP="00622DC6">
      <w:pPr>
        <w:rPr>
          <w:rFonts w:ascii="Avenir Next LT Pro" w:hAnsi="Avenir Next LT Pro"/>
          <w:sz w:val="20"/>
          <w:szCs w:val="20"/>
        </w:rPr>
      </w:pPr>
    </w:p>
    <w:p w14:paraId="158D894D" w14:textId="77777777" w:rsidR="00E20D79" w:rsidRPr="000D7D4A" w:rsidRDefault="00E20D79" w:rsidP="00622DC6">
      <w:pPr>
        <w:rPr>
          <w:rFonts w:ascii="Avenir Next LT Pro" w:hAnsi="Avenir Next LT Pro"/>
          <w:sz w:val="20"/>
          <w:szCs w:val="20"/>
        </w:rPr>
      </w:pPr>
    </w:p>
    <w:p w14:paraId="3282010D" w14:textId="77777777" w:rsidR="005070AD" w:rsidRPr="000D7D4A" w:rsidRDefault="005070AD" w:rsidP="00622DC6">
      <w:pPr>
        <w:rPr>
          <w:rFonts w:ascii="Avenir Next LT Pro" w:hAnsi="Avenir Next LT Pro"/>
          <w:sz w:val="20"/>
          <w:szCs w:val="20"/>
        </w:rPr>
      </w:pPr>
    </w:p>
    <w:p w14:paraId="123978EE" w14:textId="77777777" w:rsidR="005070AD" w:rsidRPr="000D7D4A" w:rsidRDefault="005070AD" w:rsidP="00622DC6">
      <w:pPr>
        <w:rPr>
          <w:rFonts w:ascii="Avenir Next LT Pro" w:hAnsi="Avenir Next LT Pro"/>
          <w:sz w:val="20"/>
          <w:szCs w:val="20"/>
        </w:rPr>
      </w:pPr>
    </w:p>
    <w:p w14:paraId="2EEEF40D" w14:textId="77777777" w:rsidR="00E20D79" w:rsidRPr="000D7D4A" w:rsidRDefault="00E20D79" w:rsidP="00622DC6">
      <w:pPr>
        <w:rPr>
          <w:rFonts w:ascii="Avenir Next LT Pro" w:hAnsi="Avenir Next LT Pro"/>
          <w:sz w:val="20"/>
          <w:szCs w:val="20"/>
        </w:rPr>
      </w:pPr>
    </w:p>
    <w:p w14:paraId="70D41E42" w14:textId="77777777" w:rsidR="00E20D79" w:rsidRPr="000D7D4A" w:rsidRDefault="00E20D79" w:rsidP="00622DC6">
      <w:pPr>
        <w:rPr>
          <w:rFonts w:ascii="Avenir Next LT Pro" w:hAnsi="Avenir Next LT Pro"/>
          <w:sz w:val="20"/>
          <w:szCs w:val="20"/>
        </w:rPr>
      </w:pPr>
    </w:p>
    <w:p w14:paraId="6A24E182" w14:textId="77777777" w:rsidR="00E20D79" w:rsidRPr="000D7D4A" w:rsidRDefault="00E20D79" w:rsidP="00622DC6">
      <w:pPr>
        <w:rPr>
          <w:rFonts w:ascii="Avenir Next LT Pro" w:hAnsi="Avenir Next LT Pro"/>
          <w:sz w:val="20"/>
          <w:szCs w:val="20"/>
        </w:rPr>
      </w:pPr>
    </w:p>
    <w:p w14:paraId="36749A32" w14:textId="77777777" w:rsidR="00E20D79" w:rsidRPr="000D7D4A" w:rsidRDefault="00E20D79" w:rsidP="00622DC6">
      <w:pPr>
        <w:rPr>
          <w:rFonts w:ascii="Avenir Next LT Pro" w:hAnsi="Avenir Next LT Pro"/>
          <w:sz w:val="20"/>
          <w:szCs w:val="20"/>
        </w:rPr>
      </w:pPr>
    </w:p>
    <w:p w14:paraId="34247582" w14:textId="77777777" w:rsidR="00E20D79" w:rsidRPr="000D7D4A" w:rsidRDefault="00E20D79" w:rsidP="00622DC6">
      <w:pPr>
        <w:rPr>
          <w:rFonts w:ascii="Avenir Next LT Pro" w:hAnsi="Avenir Next LT Pro"/>
          <w:sz w:val="20"/>
          <w:szCs w:val="20"/>
        </w:rPr>
      </w:pPr>
    </w:p>
    <w:p w14:paraId="5CCD3E47" w14:textId="77777777" w:rsidR="000C385A" w:rsidRPr="000D7D4A" w:rsidRDefault="000C385A" w:rsidP="002B2D5E">
      <w:pPr>
        <w:spacing w:after="0" w:line="240" w:lineRule="auto"/>
        <w:rPr>
          <w:rFonts w:ascii="Avenir Next LT Pro" w:hAnsi="Avenir Next LT Pro"/>
          <w:sz w:val="20"/>
          <w:szCs w:val="20"/>
          <w:lang w:val="en-US"/>
        </w:rPr>
      </w:pPr>
    </w:p>
    <w:p w14:paraId="196B7E62" w14:textId="77777777" w:rsidR="000C385A" w:rsidRPr="000D7D4A" w:rsidRDefault="000C385A" w:rsidP="002B2D5E">
      <w:pPr>
        <w:spacing w:after="0" w:line="240" w:lineRule="auto"/>
        <w:rPr>
          <w:rFonts w:ascii="Avenir Next LT Pro" w:hAnsi="Avenir Next LT Pro"/>
          <w:sz w:val="20"/>
          <w:szCs w:val="20"/>
          <w:lang w:val="en-US"/>
        </w:rPr>
      </w:pPr>
    </w:p>
    <w:p w14:paraId="4E6DF020" w14:textId="48DB201B" w:rsidR="00D21148" w:rsidRPr="000D7D4A" w:rsidRDefault="002B2D5E" w:rsidP="002B2D5E">
      <w:pPr>
        <w:spacing w:after="0" w:line="240" w:lineRule="auto"/>
        <w:rPr>
          <w:rFonts w:ascii="Avenir Next LT Pro" w:hAnsi="Avenir Next LT Pro"/>
          <w:sz w:val="20"/>
          <w:szCs w:val="20"/>
          <w:lang w:val="en-US"/>
        </w:rPr>
      </w:pPr>
      <w:r w:rsidRPr="000D7D4A">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4CA44656" w:rsidR="00B00023" w:rsidRPr="00963202" w:rsidRDefault="005070AD"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4CA44656" w:rsidR="00B00023" w:rsidRPr="00963202" w:rsidRDefault="005070AD"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0D7D4A">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0D7D4A" w:rsidRDefault="00D21148" w:rsidP="002B2D5E">
      <w:pPr>
        <w:spacing w:after="0" w:line="240" w:lineRule="auto"/>
        <w:rPr>
          <w:rFonts w:ascii="Avenir Next LT Pro" w:hAnsi="Avenir Next LT Pro"/>
          <w:sz w:val="20"/>
          <w:szCs w:val="20"/>
          <w:lang w:val="en-US"/>
        </w:rPr>
      </w:pPr>
    </w:p>
    <w:p w14:paraId="4C751E37" w14:textId="48103775" w:rsidR="00B00023" w:rsidRPr="000D7D4A" w:rsidRDefault="00B00023" w:rsidP="002B2D5E">
      <w:pPr>
        <w:spacing w:after="0" w:line="240" w:lineRule="auto"/>
        <w:rPr>
          <w:rFonts w:ascii="Avenir Next LT Pro" w:hAnsi="Avenir Next LT Pro"/>
          <w:sz w:val="20"/>
          <w:szCs w:val="20"/>
          <w:lang w:val="en-US"/>
        </w:rPr>
      </w:pPr>
    </w:p>
    <w:p w14:paraId="5BC8E0B0" w14:textId="21693BAC" w:rsidR="00D21148" w:rsidRPr="000D7D4A" w:rsidRDefault="00D21148" w:rsidP="002B2D5E">
      <w:pPr>
        <w:spacing w:after="0" w:line="240" w:lineRule="auto"/>
        <w:rPr>
          <w:rFonts w:ascii="Avenir Next LT Pro" w:hAnsi="Avenir Next LT Pro"/>
          <w:sz w:val="20"/>
          <w:szCs w:val="20"/>
          <w:lang w:val="en-US"/>
        </w:rPr>
      </w:pPr>
    </w:p>
    <w:p w14:paraId="498232C2" w14:textId="0E5210BA" w:rsidR="00D21148" w:rsidRPr="000D7D4A" w:rsidRDefault="00D21148" w:rsidP="002B2D5E">
      <w:pPr>
        <w:spacing w:after="0" w:line="240" w:lineRule="auto"/>
        <w:rPr>
          <w:rFonts w:ascii="Avenir Next LT Pro" w:hAnsi="Avenir Next LT Pro"/>
          <w:sz w:val="20"/>
          <w:szCs w:val="20"/>
          <w:lang w:val="en-US"/>
        </w:rPr>
      </w:pPr>
    </w:p>
    <w:p w14:paraId="5587BE38" w14:textId="77777777" w:rsidR="00D21148" w:rsidRPr="000D7D4A"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0D7D4A" w14:paraId="7882A0DF" w14:textId="77777777" w:rsidTr="003B75EC">
        <w:tc>
          <w:tcPr>
            <w:tcW w:w="4814" w:type="dxa"/>
          </w:tcPr>
          <w:p w14:paraId="7CB98603" w14:textId="77777777" w:rsidR="00070A25" w:rsidRPr="000D7D4A" w:rsidRDefault="00070A25" w:rsidP="00070A25">
            <w:pPr>
              <w:rPr>
                <w:rFonts w:ascii="Avenir Next LT Pro" w:hAnsi="Avenir Next LT Pro"/>
                <w:b/>
                <w:bCs/>
                <w:color w:val="612466"/>
                <w:sz w:val="32"/>
                <w:szCs w:val="32"/>
              </w:rPr>
            </w:pPr>
          </w:p>
          <w:p w14:paraId="1F3BCB89" w14:textId="4BE81DD1" w:rsidR="00070A25" w:rsidRPr="000D7D4A" w:rsidRDefault="0015066A" w:rsidP="00070A25">
            <w:pPr>
              <w:rPr>
                <w:rFonts w:ascii="Avenir Next LT Pro" w:hAnsi="Avenir Next LT Pro"/>
                <w:b/>
                <w:bCs/>
                <w:color w:val="612466"/>
                <w:sz w:val="32"/>
                <w:szCs w:val="32"/>
              </w:rPr>
            </w:pPr>
            <w:r w:rsidRPr="000D7D4A">
              <w:rPr>
                <w:rFonts w:ascii="Avenir Next LT Pro" w:hAnsi="Avenir Next LT Pro"/>
                <w:b/>
                <w:bCs/>
                <w:color w:val="612466"/>
                <w:sz w:val="32"/>
                <w:szCs w:val="32"/>
              </w:rPr>
              <w:t xml:space="preserve">Women retire with </w:t>
            </w:r>
            <w:r w:rsidR="00CB6F77" w:rsidRPr="000D7D4A">
              <w:rPr>
                <w:rFonts w:ascii="Avenir Next LT Pro" w:hAnsi="Avenir Next LT Pro"/>
                <w:b/>
                <w:bCs/>
                <w:color w:val="612466"/>
                <w:sz w:val="32"/>
                <w:szCs w:val="32"/>
              </w:rPr>
              <w:t>25% less super</w:t>
            </w:r>
            <w:r w:rsidR="00C30081" w:rsidRPr="000D7D4A">
              <w:rPr>
                <w:rFonts w:ascii="Avenir Next LT Pro" w:hAnsi="Avenir Next LT Pro"/>
                <w:b/>
                <w:bCs/>
                <w:color w:val="612466"/>
                <w:sz w:val="32"/>
                <w:szCs w:val="32"/>
              </w:rPr>
              <w:t>annuation</w:t>
            </w:r>
            <w:r w:rsidR="00CB6F77" w:rsidRPr="000D7D4A">
              <w:rPr>
                <w:rFonts w:ascii="Avenir Next LT Pro" w:hAnsi="Avenir Next LT Pro"/>
                <w:b/>
                <w:bCs/>
                <w:color w:val="612466"/>
                <w:sz w:val="32"/>
                <w:szCs w:val="32"/>
              </w:rPr>
              <w:t xml:space="preserve"> than men </w:t>
            </w:r>
          </w:p>
          <w:p w14:paraId="245367DD" w14:textId="77777777" w:rsidR="00CB6F77" w:rsidRPr="000D7D4A" w:rsidRDefault="00CB6F77" w:rsidP="00070A25">
            <w:pPr>
              <w:rPr>
                <w:rFonts w:ascii="Avenir Next LT Pro" w:hAnsi="Avenir Next LT Pro"/>
                <w:b/>
                <w:bCs/>
                <w:color w:val="612466"/>
                <w:sz w:val="32"/>
                <w:szCs w:val="32"/>
              </w:rPr>
            </w:pPr>
          </w:p>
          <w:p w14:paraId="7DB349AB" w14:textId="77777777" w:rsidR="00CE5A12" w:rsidRPr="000D7D4A" w:rsidRDefault="00CE5A12" w:rsidP="00CE5A12">
            <w:pPr>
              <w:spacing w:after="160" w:line="278" w:lineRule="auto"/>
              <w:rPr>
                <w:rFonts w:ascii="Avenir Next LT Pro" w:hAnsi="Avenir Next LT Pro"/>
              </w:rPr>
            </w:pPr>
            <w:r w:rsidRPr="000D7D4A">
              <w:rPr>
                <w:rFonts w:ascii="Avenir Next LT Pro" w:hAnsi="Avenir Next LT Pro"/>
              </w:rPr>
              <w:t xml:space="preserve">On average, women retire with significantly less superannuation than men. The gap in median superannuation balances for women and men approaching retirement (ages 60-64) is 25.1% or $53,190. </w:t>
            </w:r>
          </w:p>
          <w:p w14:paraId="621E1D87" w14:textId="77777777" w:rsidR="00CE5A12" w:rsidRPr="000D7D4A" w:rsidRDefault="00CE5A12" w:rsidP="00CE5A12">
            <w:pPr>
              <w:rPr>
                <w:rFonts w:ascii="Avenir Next LT Pro" w:hAnsi="Avenir Next LT Pro"/>
              </w:rPr>
            </w:pPr>
            <w:r w:rsidRPr="000D7D4A">
              <w:rPr>
                <w:rFonts w:ascii="Avenir Next LT Pro" w:hAnsi="Avenir Next LT Pro"/>
              </w:rPr>
              <w:t>The factors contributing to the gender superannuation gap include (among other things):</w:t>
            </w:r>
          </w:p>
          <w:p w14:paraId="385FC05A" w14:textId="77777777" w:rsidR="00CE5A12" w:rsidRPr="000D7D4A" w:rsidRDefault="00CE5A12" w:rsidP="00CE5A12">
            <w:pPr>
              <w:pStyle w:val="ListParagraph"/>
              <w:numPr>
                <w:ilvl w:val="0"/>
                <w:numId w:val="34"/>
              </w:numPr>
              <w:ind w:left="605" w:hanging="605"/>
              <w:rPr>
                <w:rFonts w:ascii="Avenir Next LT Pro" w:hAnsi="Avenir Next LT Pro"/>
              </w:rPr>
            </w:pPr>
            <w:r w:rsidRPr="000D7D4A">
              <w:rPr>
                <w:rFonts w:ascii="Avenir Next LT Pro" w:hAnsi="Avenir Next LT Pro"/>
              </w:rPr>
              <w:t>the persistent gender wage gap</w:t>
            </w:r>
          </w:p>
          <w:p w14:paraId="4C62FD48" w14:textId="6406EC91" w:rsidR="00CE5A12" w:rsidRPr="000D7D4A" w:rsidRDefault="00CE5A12" w:rsidP="00CE5A12">
            <w:pPr>
              <w:pStyle w:val="ListParagraph"/>
              <w:numPr>
                <w:ilvl w:val="0"/>
                <w:numId w:val="34"/>
              </w:numPr>
              <w:ind w:left="605" w:hanging="605"/>
              <w:rPr>
                <w:rFonts w:ascii="Avenir Next LT Pro" w:hAnsi="Avenir Next LT Pro"/>
              </w:rPr>
            </w:pPr>
            <w:r w:rsidRPr="000D7D4A">
              <w:rPr>
                <w:rFonts w:ascii="Avenir Next LT Pro" w:hAnsi="Avenir Next LT Pro"/>
              </w:rPr>
              <w:t>women are</w:t>
            </w:r>
            <w:r w:rsidR="00C30081" w:rsidRPr="000D7D4A">
              <w:rPr>
                <w:rFonts w:ascii="Avenir Next LT Pro" w:hAnsi="Avenir Next LT Pro"/>
              </w:rPr>
              <w:t xml:space="preserve"> more</w:t>
            </w:r>
            <w:r w:rsidRPr="000D7D4A">
              <w:rPr>
                <w:rFonts w:ascii="Avenir Next LT Pro" w:hAnsi="Avenir Next LT Pro"/>
              </w:rPr>
              <w:t xml:space="preserve"> likely to spend more time out of the workforce due to care responsibilities for children, elderly relatives and other family members who may need care </w:t>
            </w:r>
          </w:p>
          <w:p w14:paraId="0C9BA307" w14:textId="77777777" w:rsidR="00CE5A12" w:rsidRPr="000D7D4A" w:rsidRDefault="00CE5A12" w:rsidP="00CE5A12">
            <w:pPr>
              <w:pStyle w:val="ListParagraph"/>
              <w:numPr>
                <w:ilvl w:val="0"/>
                <w:numId w:val="34"/>
              </w:numPr>
              <w:ind w:left="605" w:hanging="605"/>
              <w:rPr>
                <w:rFonts w:ascii="Avenir Next LT Pro" w:hAnsi="Avenir Next LT Pro"/>
              </w:rPr>
            </w:pPr>
            <w:r w:rsidRPr="000D7D4A">
              <w:rPr>
                <w:rFonts w:ascii="Avenir Next LT Pro" w:hAnsi="Avenir Next LT Pro"/>
              </w:rPr>
              <w:t xml:space="preserve">to accommodate care responsibilities, women are more likely than men to be engaged in flexible or part-time work </w:t>
            </w:r>
          </w:p>
          <w:p w14:paraId="49C9FE49" w14:textId="77777777" w:rsidR="00CE5A12" w:rsidRPr="000D7D4A" w:rsidRDefault="00CE5A12" w:rsidP="00CE5A12">
            <w:pPr>
              <w:pStyle w:val="ListParagraph"/>
              <w:numPr>
                <w:ilvl w:val="0"/>
                <w:numId w:val="34"/>
              </w:numPr>
              <w:ind w:left="605" w:hanging="605"/>
              <w:rPr>
                <w:rFonts w:ascii="Avenir Next LT Pro" w:hAnsi="Avenir Next LT Pro"/>
              </w:rPr>
            </w:pPr>
            <w:r w:rsidRPr="000D7D4A">
              <w:rPr>
                <w:rFonts w:ascii="Avenir Next LT Pro" w:hAnsi="Avenir Next LT Pro"/>
              </w:rPr>
              <w:t xml:space="preserve">women are more likely to be employed in industries and positions that are paid less  </w:t>
            </w:r>
          </w:p>
          <w:p w14:paraId="652D1FF1" w14:textId="77777777" w:rsidR="00CE5A12" w:rsidRPr="000D7D4A" w:rsidRDefault="00CE5A12" w:rsidP="00CE5A12">
            <w:pPr>
              <w:pStyle w:val="ListParagraph"/>
              <w:numPr>
                <w:ilvl w:val="0"/>
                <w:numId w:val="34"/>
              </w:numPr>
              <w:ind w:left="605" w:hanging="605"/>
              <w:rPr>
                <w:rFonts w:ascii="Avenir Next LT Pro" w:hAnsi="Avenir Next LT Pro"/>
              </w:rPr>
            </w:pPr>
            <w:r w:rsidRPr="000D7D4A">
              <w:rPr>
                <w:rFonts w:ascii="Avenir Next LT Pro" w:hAnsi="Avenir Next LT Pro"/>
              </w:rPr>
              <w:t xml:space="preserve">in male dominated industries where pay is higher, women may face discrimination or barriers to career advancement.  </w:t>
            </w:r>
          </w:p>
          <w:p w14:paraId="5337E855" w14:textId="634F4E57" w:rsidR="00971DBA" w:rsidRPr="000D7D4A" w:rsidRDefault="00971DBA" w:rsidP="00CE5A12">
            <w:pPr>
              <w:rPr>
                <w:rFonts w:ascii="Avenir Next LT Pro" w:hAnsi="Avenir Next LT Pro"/>
                <w:lang w:val="en-US"/>
              </w:rPr>
            </w:pPr>
          </w:p>
        </w:tc>
        <w:tc>
          <w:tcPr>
            <w:tcW w:w="4814" w:type="dxa"/>
          </w:tcPr>
          <w:p w14:paraId="5EA339E6" w14:textId="156BAE37" w:rsidR="00070A25" w:rsidRPr="000D7D4A" w:rsidRDefault="00070A25" w:rsidP="00070A25">
            <w:pPr>
              <w:rPr>
                <w:rFonts w:ascii="Avenir Next LT Pro" w:hAnsi="Avenir Next LT Pro"/>
                <w:b/>
                <w:bCs/>
                <w:color w:val="612466"/>
                <w:sz w:val="32"/>
                <w:szCs w:val="32"/>
              </w:rPr>
            </w:pPr>
          </w:p>
          <w:p w14:paraId="5266E456" w14:textId="7636AA52" w:rsidR="00CE5A12" w:rsidRPr="000D7D4A" w:rsidRDefault="00CE5A12" w:rsidP="00CE5A12">
            <w:pPr>
              <w:rPr>
                <w:rFonts w:ascii="Avenir Next LT Pro" w:hAnsi="Avenir Next LT Pro"/>
              </w:rPr>
            </w:pPr>
            <w:r w:rsidRPr="000D7D4A">
              <w:rPr>
                <w:rFonts w:ascii="Avenir Next LT Pro" w:hAnsi="Avenir Next LT Pro"/>
              </w:rPr>
              <w:t xml:space="preserve">These factors contribute to women retiring with less superannuation than their male counterparts. </w:t>
            </w:r>
          </w:p>
          <w:p w14:paraId="6A7C7220" w14:textId="6663272E" w:rsidR="0015066A" w:rsidRPr="000D7D4A" w:rsidRDefault="0015066A" w:rsidP="00CE5A12">
            <w:pPr>
              <w:rPr>
                <w:rFonts w:ascii="Avenir Next LT Pro" w:hAnsi="Avenir Next LT Pro"/>
              </w:rPr>
            </w:pPr>
          </w:p>
          <w:p w14:paraId="03749B5F" w14:textId="4D628F69" w:rsidR="00CB524E" w:rsidRPr="000D7D4A" w:rsidRDefault="00CB524E" w:rsidP="00CE5A12">
            <w:pPr>
              <w:rPr>
                <w:rFonts w:ascii="Avenir Next LT Pro" w:hAnsi="Avenir Next LT Pro"/>
                <w:b/>
                <w:bCs/>
                <w:color w:val="612466"/>
                <w:sz w:val="32"/>
                <w:szCs w:val="32"/>
              </w:rPr>
            </w:pPr>
            <w:r w:rsidRPr="000D7D4A">
              <w:rPr>
                <w:rFonts w:ascii="Avenir Next LT Pro" w:hAnsi="Avenir Next LT Pro"/>
                <w:b/>
                <w:bCs/>
                <w:color w:val="612466"/>
                <w:sz w:val="32"/>
                <w:szCs w:val="32"/>
              </w:rPr>
              <w:t xml:space="preserve">Women over the age of 55 are the fastest-growing demographic of homeless people in Australia </w:t>
            </w:r>
          </w:p>
          <w:p w14:paraId="47F95B91" w14:textId="77777777" w:rsidR="00CB524E" w:rsidRPr="000D7D4A" w:rsidRDefault="00CB524E" w:rsidP="00CE5A12">
            <w:pPr>
              <w:rPr>
                <w:rFonts w:ascii="Avenir Next LT Pro" w:hAnsi="Avenir Next LT Pro"/>
              </w:rPr>
            </w:pPr>
          </w:p>
          <w:p w14:paraId="0A1909DE" w14:textId="77777777" w:rsidR="00CE5A12" w:rsidRPr="000D7D4A" w:rsidRDefault="00CE5A12" w:rsidP="00CE5A12">
            <w:pPr>
              <w:rPr>
                <w:rFonts w:ascii="Avenir Next LT Pro" w:hAnsi="Avenir Next LT Pro"/>
              </w:rPr>
            </w:pPr>
            <w:r w:rsidRPr="000D7D4A">
              <w:rPr>
                <w:rFonts w:ascii="Avenir Next LT Pro" w:hAnsi="Avenir Next LT Pro"/>
              </w:rPr>
              <w:t xml:space="preserve">Why is it important to address the gender super gap? </w:t>
            </w:r>
          </w:p>
          <w:p w14:paraId="7D9C2E0F" w14:textId="77777777" w:rsidR="00CE5A12" w:rsidRPr="000D7D4A" w:rsidRDefault="00CE5A12" w:rsidP="00CE5A12">
            <w:pPr>
              <w:rPr>
                <w:rFonts w:ascii="Avenir Next LT Pro" w:hAnsi="Avenir Next LT Pro"/>
              </w:rPr>
            </w:pPr>
          </w:p>
          <w:p w14:paraId="6BA0004A" w14:textId="681AF923" w:rsidR="00CE5A12" w:rsidRPr="000D7D4A" w:rsidRDefault="00CE5A12" w:rsidP="00CE5A12">
            <w:pPr>
              <w:rPr>
                <w:rFonts w:ascii="Avenir Next LT Pro" w:hAnsi="Avenir Next LT Pro"/>
              </w:rPr>
            </w:pPr>
            <w:r w:rsidRPr="000D7D4A">
              <w:rPr>
                <w:rFonts w:ascii="Avenir Next LT Pro" w:hAnsi="Avenir Next LT Pro"/>
              </w:rPr>
              <w:t xml:space="preserve">Women are experiencing poverty in retirement. On the last Census night, 122,494 people were estimated to be experiencing homelessness; 44.1% of these people were women and more than a third of single women will live in poverty by the age of 60.  </w:t>
            </w:r>
            <w:r w:rsidR="0013473E" w:rsidRPr="000D7D4A">
              <w:rPr>
                <w:rFonts w:ascii="Avenir Next LT Pro" w:hAnsi="Avenir Next LT Pro"/>
              </w:rPr>
              <w:t xml:space="preserve">Women over the age of 55 are the fastest-growing demographic of homeless people in Australia. </w:t>
            </w:r>
          </w:p>
          <w:p w14:paraId="7438070C" w14:textId="77777777" w:rsidR="00CE5A12" w:rsidRPr="000D7D4A" w:rsidRDefault="00CE5A12" w:rsidP="00CE5A12">
            <w:pPr>
              <w:rPr>
                <w:rFonts w:ascii="Avenir Next LT Pro" w:hAnsi="Avenir Next LT Pro"/>
              </w:rPr>
            </w:pPr>
          </w:p>
          <w:p w14:paraId="2473546B" w14:textId="1CEE1AAE" w:rsidR="00CE5A12" w:rsidRPr="000D7D4A" w:rsidRDefault="00CE5A12" w:rsidP="00CE5A12">
            <w:pPr>
              <w:rPr>
                <w:rFonts w:ascii="Avenir Next LT Pro" w:hAnsi="Avenir Next LT Pro"/>
              </w:rPr>
            </w:pPr>
            <w:r w:rsidRPr="000D7D4A">
              <w:rPr>
                <w:rFonts w:ascii="Avenir Next LT Pro" w:hAnsi="Avenir Next LT Pro"/>
              </w:rPr>
              <w:t xml:space="preserve">Changes to superannuation entitlements now, play an essential part in supporting workers in retirement.  These are claims we can progress in </w:t>
            </w:r>
            <w:r w:rsidR="00986FA4" w:rsidRPr="000D7D4A">
              <w:rPr>
                <w:rFonts w:ascii="Avenir Next LT Pro" w:hAnsi="Avenir Next LT Pro"/>
              </w:rPr>
              <w:t xml:space="preserve">union </w:t>
            </w:r>
            <w:r w:rsidRPr="000D7D4A">
              <w:rPr>
                <w:rFonts w:ascii="Avenir Next LT Pro" w:hAnsi="Avenir Next LT Pro"/>
              </w:rPr>
              <w:t xml:space="preserve">bargaining </w:t>
            </w:r>
            <w:r w:rsidR="00986FA4" w:rsidRPr="000D7D4A">
              <w:rPr>
                <w:rFonts w:ascii="Avenir Next LT Pro" w:hAnsi="Avenir Next LT Pro"/>
              </w:rPr>
              <w:t xml:space="preserve">now, </w:t>
            </w:r>
            <w:r w:rsidRPr="000D7D4A">
              <w:rPr>
                <w:rFonts w:ascii="Avenir Next LT Pro" w:hAnsi="Avenir Next LT Pro"/>
              </w:rPr>
              <w:t xml:space="preserve">which can promote gender equity and encourage greater financial security for women in retirement. </w:t>
            </w:r>
          </w:p>
          <w:p w14:paraId="0B4B564F" w14:textId="77777777" w:rsidR="00362255" w:rsidRPr="000D7D4A" w:rsidRDefault="00362255" w:rsidP="002B2D5E">
            <w:pPr>
              <w:rPr>
                <w:rFonts w:ascii="Avenir Next LT Pro" w:hAnsi="Avenir Next LT Pro"/>
              </w:rPr>
            </w:pPr>
          </w:p>
          <w:p w14:paraId="40A7DACB" w14:textId="77777777" w:rsidR="00362255" w:rsidRPr="000D7D4A" w:rsidRDefault="00362255" w:rsidP="002B2D5E">
            <w:pPr>
              <w:rPr>
                <w:rFonts w:ascii="Avenir Next LT Pro" w:hAnsi="Avenir Next LT Pro"/>
              </w:rPr>
            </w:pPr>
          </w:p>
          <w:p w14:paraId="3A2C1A4E" w14:textId="77777777" w:rsidR="00362255" w:rsidRDefault="00362255" w:rsidP="002B2D5E">
            <w:pPr>
              <w:rPr>
                <w:rFonts w:ascii="Avenir Next LT Pro" w:hAnsi="Avenir Next LT Pro"/>
              </w:rPr>
            </w:pPr>
          </w:p>
          <w:p w14:paraId="61DAF465" w14:textId="77777777" w:rsidR="000D7D4A" w:rsidRDefault="000D7D4A" w:rsidP="002B2D5E">
            <w:pPr>
              <w:rPr>
                <w:rFonts w:ascii="Avenir Next LT Pro" w:hAnsi="Avenir Next LT Pro"/>
              </w:rPr>
            </w:pPr>
          </w:p>
          <w:p w14:paraId="2578F3C8" w14:textId="77777777" w:rsidR="000D7D4A" w:rsidRDefault="000D7D4A" w:rsidP="002B2D5E">
            <w:pPr>
              <w:rPr>
                <w:rFonts w:ascii="Avenir Next LT Pro" w:hAnsi="Avenir Next LT Pro"/>
              </w:rPr>
            </w:pPr>
          </w:p>
          <w:p w14:paraId="592C6F53" w14:textId="77777777" w:rsidR="000D7D4A" w:rsidRDefault="000D7D4A" w:rsidP="002B2D5E">
            <w:pPr>
              <w:rPr>
                <w:rFonts w:ascii="Avenir Next LT Pro" w:hAnsi="Avenir Next LT Pro"/>
              </w:rPr>
            </w:pPr>
          </w:p>
          <w:p w14:paraId="5975B245" w14:textId="77777777" w:rsidR="000D7D4A" w:rsidRPr="000D7D4A" w:rsidRDefault="000D7D4A" w:rsidP="002B2D5E">
            <w:pPr>
              <w:rPr>
                <w:rFonts w:ascii="Avenir Next LT Pro" w:hAnsi="Avenir Next LT Pro"/>
              </w:rPr>
            </w:pPr>
          </w:p>
          <w:p w14:paraId="38A57A86" w14:textId="77777777" w:rsidR="00362255" w:rsidRPr="000D7D4A" w:rsidRDefault="00362255" w:rsidP="002B2D5E">
            <w:pPr>
              <w:rPr>
                <w:rFonts w:ascii="Avenir Next LT Pro" w:hAnsi="Avenir Next LT Pro"/>
              </w:rPr>
            </w:pPr>
          </w:p>
          <w:p w14:paraId="04502128" w14:textId="77777777" w:rsidR="00362255" w:rsidRPr="000D7D4A" w:rsidRDefault="00362255" w:rsidP="002B2D5E">
            <w:pPr>
              <w:rPr>
                <w:rFonts w:ascii="Avenir Next LT Pro" w:hAnsi="Avenir Next LT Pro"/>
              </w:rPr>
            </w:pPr>
          </w:p>
          <w:p w14:paraId="4359D6A7" w14:textId="77777777" w:rsidR="00D5748C" w:rsidRPr="000D7D4A" w:rsidRDefault="00D5748C" w:rsidP="002B2D5E">
            <w:pPr>
              <w:rPr>
                <w:rFonts w:ascii="Avenir Next LT Pro" w:hAnsi="Avenir Next LT Pro"/>
              </w:rPr>
            </w:pPr>
          </w:p>
          <w:p w14:paraId="75A9B2E5" w14:textId="77777777" w:rsidR="00D5748C" w:rsidRPr="000D7D4A" w:rsidRDefault="00D5748C" w:rsidP="002B2D5E">
            <w:pPr>
              <w:rPr>
                <w:rFonts w:ascii="Avenir Next LT Pro" w:hAnsi="Avenir Next LT Pro"/>
              </w:rPr>
            </w:pPr>
          </w:p>
          <w:p w14:paraId="79E7E436" w14:textId="77777777" w:rsidR="00D5748C" w:rsidRPr="000D7D4A" w:rsidRDefault="00D5748C" w:rsidP="002B2D5E">
            <w:pPr>
              <w:rPr>
                <w:rFonts w:ascii="Avenir Next LT Pro" w:hAnsi="Avenir Next LT Pro"/>
              </w:rPr>
            </w:pPr>
          </w:p>
          <w:p w14:paraId="22D8F6D9" w14:textId="77777777" w:rsidR="00D5748C" w:rsidRPr="000D7D4A" w:rsidRDefault="00D5748C" w:rsidP="002B2D5E">
            <w:pPr>
              <w:rPr>
                <w:rFonts w:ascii="Avenir Next LT Pro" w:hAnsi="Avenir Next LT Pro"/>
              </w:rPr>
            </w:pPr>
          </w:p>
        </w:tc>
      </w:tr>
    </w:tbl>
    <w:p w14:paraId="5AB6E115" w14:textId="77777777" w:rsidR="00945EAA" w:rsidRPr="000D7D4A" w:rsidRDefault="00945EAA" w:rsidP="00945EAA">
      <w:pPr>
        <w:spacing w:after="0" w:line="240" w:lineRule="auto"/>
        <w:rPr>
          <w:rFonts w:ascii="Avenir Next LT Pro" w:hAnsi="Avenir Next LT Pro"/>
          <w:sz w:val="20"/>
          <w:szCs w:val="20"/>
          <w:lang w:val="en-US"/>
        </w:rPr>
      </w:pPr>
      <w:r w:rsidRPr="000D7D4A">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3997B3AF">
                <wp:simplePos x="0" y="0"/>
                <wp:positionH relativeFrom="column">
                  <wp:posOffset>-102573</wp:posOffset>
                </wp:positionH>
                <wp:positionV relativeFrom="paragraph">
                  <wp:posOffset>-304454</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13546B" w14:textId="77777777" w:rsidR="0052338B" w:rsidRPr="00963202" w:rsidRDefault="0052338B" w:rsidP="0052338B">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0" style="position:absolute;margin-left:-8.1pt;margin-top:-23.9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" fillcolor="#612466" stroked="f" strokeweight="1.5pt">
                <v:textbox>
                  <w:txbxContent>
                    <w:p w14:paraId="6613546B" w14:textId="77777777" w:rsidR="0052338B" w:rsidRPr="00963202" w:rsidRDefault="0052338B" w:rsidP="0052338B">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0D7D4A">
        <w:rPr>
          <w:rFonts w:ascii="Avenir Next LT Pro" w:hAnsi="Avenir Next LT Pro"/>
          <w:noProof/>
          <w:sz w:val="16"/>
          <w:szCs w:val="16"/>
        </w:rPr>
        <w:drawing>
          <wp:anchor distT="0" distB="0" distL="114300" distR="114300" simplePos="0" relativeHeight="251658249" behindDoc="1" locked="0" layoutInCell="1" allowOverlap="1" wp14:anchorId="179625F4" wp14:editId="763AC5F9">
            <wp:simplePos x="0" y="0"/>
            <wp:positionH relativeFrom="column">
              <wp:posOffset>-939165</wp:posOffset>
            </wp:positionH>
            <wp:positionV relativeFrom="paragraph">
              <wp:posOffset>-758924</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DB44" w14:textId="77777777" w:rsidR="00945EAA" w:rsidRPr="000D7D4A" w:rsidRDefault="00945EAA" w:rsidP="00945EAA">
      <w:pPr>
        <w:spacing w:after="0" w:line="240" w:lineRule="auto"/>
        <w:rPr>
          <w:rFonts w:ascii="Avenir Next LT Pro" w:hAnsi="Avenir Next LT Pro"/>
          <w:sz w:val="20"/>
          <w:szCs w:val="20"/>
          <w:lang w:val="en-US"/>
        </w:rPr>
      </w:pPr>
    </w:p>
    <w:p w14:paraId="7119841C" w14:textId="77777777" w:rsidR="00945EAA" w:rsidRPr="000D7D4A" w:rsidRDefault="00945EAA" w:rsidP="00945EAA">
      <w:pPr>
        <w:spacing w:after="0" w:line="240" w:lineRule="auto"/>
        <w:rPr>
          <w:rFonts w:ascii="Avenir Next LT Pro" w:hAnsi="Avenir Next LT Pro"/>
          <w:sz w:val="20"/>
          <w:szCs w:val="20"/>
          <w:lang w:val="en-US"/>
        </w:rPr>
      </w:pPr>
    </w:p>
    <w:p w14:paraId="7AEE2027" w14:textId="77777777" w:rsidR="00945EAA" w:rsidRPr="000D7D4A" w:rsidRDefault="00945EAA" w:rsidP="00945EAA">
      <w:pPr>
        <w:spacing w:after="0" w:line="240" w:lineRule="auto"/>
        <w:rPr>
          <w:rFonts w:ascii="Avenir Next LT Pro" w:hAnsi="Avenir Next LT Pro"/>
          <w:sz w:val="20"/>
          <w:szCs w:val="20"/>
          <w:lang w:val="en-US"/>
        </w:rPr>
      </w:pPr>
    </w:p>
    <w:p w14:paraId="2E489512" w14:textId="77777777" w:rsidR="00F754E7" w:rsidRPr="000D7D4A" w:rsidRDefault="00F754E7" w:rsidP="00945EAA">
      <w:pPr>
        <w:spacing w:after="0" w:line="240" w:lineRule="auto"/>
        <w:rPr>
          <w:rFonts w:ascii="Avenir Next LT Pro" w:hAnsi="Avenir Next LT Pro"/>
          <w:sz w:val="20"/>
          <w:szCs w:val="20"/>
          <w:lang w:val="en-US"/>
        </w:rPr>
      </w:pPr>
    </w:p>
    <w:p w14:paraId="53767737" w14:textId="77777777" w:rsidR="00F754E7" w:rsidRPr="000D7D4A" w:rsidRDefault="00F754E7" w:rsidP="00945EAA">
      <w:pPr>
        <w:spacing w:after="0" w:line="240" w:lineRule="auto"/>
        <w:rPr>
          <w:rFonts w:ascii="Avenir Next LT Pro" w:hAnsi="Avenir Next LT Pro"/>
          <w:sz w:val="20"/>
          <w:szCs w:val="20"/>
          <w:lang w:val="en-US"/>
        </w:rPr>
      </w:pPr>
    </w:p>
    <w:p w14:paraId="2F5AC1E4" w14:textId="77777777" w:rsidR="00153D88" w:rsidRPr="000D7D4A"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90601" w:rsidRPr="000D7D4A" w14:paraId="2C213B74" w14:textId="77777777" w:rsidTr="00993189">
        <w:tc>
          <w:tcPr>
            <w:tcW w:w="4814" w:type="dxa"/>
          </w:tcPr>
          <w:p w14:paraId="21F4034E" w14:textId="011826BD" w:rsidR="00B61A34" w:rsidRPr="000D7D4A" w:rsidRDefault="004C7DCB" w:rsidP="00B61A34">
            <w:pPr>
              <w:pStyle w:val="ListParagraph"/>
              <w:numPr>
                <w:ilvl w:val="0"/>
                <w:numId w:val="36"/>
              </w:numPr>
              <w:ind w:left="342"/>
              <w:rPr>
                <w:rFonts w:ascii="Avenir Next LT Pro" w:hAnsi="Avenir Next LT Pro"/>
                <w:b/>
                <w:bCs/>
                <w:color w:val="612466"/>
                <w:sz w:val="32"/>
                <w:szCs w:val="32"/>
              </w:rPr>
            </w:pPr>
            <w:r w:rsidRPr="000D7D4A">
              <w:rPr>
                <w:rFonts w:ascii="Avenir Next LT Pro" w:hAnsi="Avenir Next LT Pro"/>
                <w:b/>
                <w:bCs/>
                <w:color w:val="612466"/>
                <w:sz w:val="32"/>
                <w:szCs w:val="32"/>
              </w:rPr>
              <w:t xml:space="preserve">Reduce the gender super gap; </w:t>
            </w:r>
            <w:r w:rsidR="00B61A34" w:rsidRPr="000D7D4A">
              <w:rPr>
                <w:rFonts w:ascii="Avenir Next LT Pro" w:hAnsi="Avenir Next LT Pro"/>
                <w:b/>
                <w:bCs/>
                <w:color w:val="612466"/>
                <w:sz w:val="32"/>
                <w:szCs w:val="32"/>
              </w:rPr>
              <w:t xml:space="preserve">Pay super on parental leave </w:t>
            </w:r>
          </w:p>
          <w:p w14:paraId="292F9A5C" w14:textId="77777777" w:rsidR="00B61A34" w:rsidRPr="000D7D4A" w:rsidRDefault="00B61A34" w:rsidP="00B61A34">
            <w:pPr>
              <w:pStyle w:val="ListParagraph"/>
              <w:numPr>
                <w:ilvl w:val="0"/>
                <w:numId w:val="35"/>
              </w:numPr>
              <w:ind w:left="466" w:hanging="425"/>
              <w:rPr>
                <w:rFonts w:ascii="Avenir Next LT Pro" w:hAnsi="Avenir Next LT Pro"/>
              </w:rPr>
            </w:pPr>
            <w:r w:rsidRPr="000D7D4A">
              <w:rPr>
                <w:rFonts w:ascii="Avenir Next LT Pro" w:hAnsi="Avenir Next LT Pro"/>
              </w:rPr>
              <w:t xml:space="preserve">Super relies heavily on compound growth. Taking time out of the workforce to care for children in early and mid-career, significantly impacts super growth and widens the gender super gap between men and women. </w:t>
            </w:r>
          </w:p>
          <w:p w14:paraId="224178CA" w14:textId="77777777" w:rsidR="00B61A34" w:rsidRPr="000D7D4A" w:rsidRDefault="00B61A34" w:rsidP="00B61A34">
            <w:pPr>
              <w:pStyle w:val="ListParagraph"/>
              <w:numPr>
                <w:ilvl w:val="0"/>
                <w:numId w:val="35"/>
              </w:numPr>
              <w:ind w:left="466" w:hanging="425"/>
              <w:rPr>
                <w:rFonts w:ascii="Avenir Next LT Pro" w:hAnsi="Avenir Next LT Pro"/>
              </w:rPr>
            </w:pPr>
            <w:r w:rsidRPr="000D7D4A">
              <w:rPr>
                <w:rFonts w:ascii="Avenir Next LT Pro" w:hAnsi="Avenir Next LT Pro"/>
              </w:rPr>
              <w:t xml:space="preserve">Paying super on paid and unpaid parental leave protects the financial security of women in retirement and is a </w:t>
            </w:r>
            <w:proofErr w:type="gramStart"/>
            <w:r w:rsidRPr="000D7D4A">
              <w:rPr>
                <w:rFonts w:ascii="Avenir Next LT Pro" w:hAnsi="Avenir Next LT Pro"/>
              </w:rPr>
              <w:t>proactive measure workplaces</w:t>
            </w:r>
            <w:proofErr w:type="gramEnd"/>
            <w:r w:rsidRPr="000D7D4A">
              <w:rPr>
                <w:rFonts w:ascii="Avenir Next LT Pro" w:hAnsi="Avenir Next LT Pro"/>
              </w:rPr>
              <w:t xml:space="preserve"> can take to avoid financially disadvantaging one group of workers. </w:t>
            </w:r>
          </w:p>
          <w:p w14:paraId="44C3AE28" w14:textId="77777777" w:rsidR="00B61A34" w:rsidRPr="000D7D4A" w:rsidRDefault="00B61A34" w:rsidP="00B61A34">
            <w:pPr>
              <w:pStyle w:val="ListParagraph"/>
              <w:numPr>
                <w:ilvl w:val="0"/>
                <w:numId w:val="37"/>
              </w:numPr>
              <w:spacing w:after="160" w:line="278" w:lineRule="auto"/>
              <w:ind w:left="466"/>
              <w:rPr>
                <w:rFonts w:ascii="Avenir Next LT Pro" w:hAnsi="Avenir Next LT Pro"/>
              </w:rPr>
            </w:pPr>
            <w:r w:rsidRPr="000D7D4A">
              <w:rPr>
                <w:rFonts w:ascii="Avenir Next LT Pro" w:hAnsi="Avenir Next LT Pro"/>
              </w:rPr>
              <w:t>Including super on parental leave is also an important way to attract and retain women in the workplace.</w:t>
            </w:r>
          </w:p>
          <w:p w14:paraId="470CD3E0" w14:textId="77777777" w:rsidR="00C039EE" w:rsidRPr="000D7D4A" w:rsidRDefault="00C039EE" w:rsidP="00C039EE">
            <w:pPr>
              <w:pStyle w:val="ListParagraph"/>
              <w:ind w:left="342"/>
              <w:rPr>
                <w:rFonts w:ascii="Avenir Next LT Pro" w:hAnsi="Avenir Next LT Pro"/>
                <w:b/>
                <w:bCs/>
                <w:color w:val="612466"/>
                <w:sz w:val="32"/>
                <w:szCs w:val="32"/>
              </w:rPr>
            </w:pPr>
          </w:p>
          <w:p w14:paraId="27678068" w14:textId="2905C855" w:rsidR="00C039EE" w:rsidRPr="000D7D4A" w:rsidRDefault="004C7DCB" w:rsidP="00C039EE">
            <w:pPr>
              <w:pStyle w:val="ListParagraph"/>
              <w:numPr>
                <w:ilvl w:val="0"/>
                <w:numId w:val="36"/>
              </w:numPr>
              <w:ind w:left="342"/>
              <w:rPr>
                <w:rFonts w:ascii="Avenir Next LT Pro" w:hAnsi="Avenir Next LT Pro"/>
                <w:b/>
                <w:bCs/>
                <w:color w:val="612466"/>
                <w:sz w:val="32"/>
                <w:szCs w:val="32"/>
              </w:rPr>
            </w:pPr>
            <w:r w:rsidRPr="000D7D4A">
              <w:rPr>
                <w:rFonts w:ascii="Avenir Next LT Pro" w:hAnsi="Avenir Next LT Pro"/>
                <w:b/>
                <w:bCs/>
                <w:color w:val="612466"/>
                <w:sz w:val="32"/>
                <w:szCs w:val="32"/>
              </w:rPr>
              <w:t>Chang</w:t>
            </w:r>
            <w:r w:rsidR="009C1CAE" w:rsidRPr="000D7D4A">
              <w:rPr>
                <w:rFonts w:ascii="Avenir Next LT Pro" w:hAnsi="Avenir Next LT Pro"/>
                <w:b/>
                <w:bCs/>
                <w:color w:val="612466"/>
                <w:sz w:val="32"/>
                <w:szCs w:val="32"/>
              </w:rPr>
              <w:t>e</w:t>
            </w:r>
            <w:r w:rsidRPr="000D7D4A">
              <w:rPr>
                <w:rFonts w:ascii="Avenir Next LT Pro" w:hAnsi="Avenir Next LT Pro"/>
                <w:b/>
                <w:bCs/>
                <w:color w:val="612466"/>
                <w:sz w:val="32"/>
                <w:szCs w:val="32"/>
              </w:rPr>
              <w:t xml:space="preserve"> </w:t>
            </w:r>
            <w:r w:rsidR="00C039EE" w:rsidRPr="000D7D4A">
              <w:rPr>
                <w:rFonts w:ascii="Avenir Next LT Pro" w:hAnsi="Avenir Next LT Pro"/>
                <w:b/>
                <w:bCs/>
                <w:color w:val="612466"/>
                <w:sz w:val="32"/>
                <w:szCs w:val="32"/>
              </w:rPr>
              <w:t>how super accrues</w:t>
            </w:r>
            <w:r w:rsidR="00DD003B" w:rsidRPr="000D7D4A">
              <w:rPr>
                <w:rFonts w:ascii="Avenir Next LT Pro" w:hAnsi="Avenir Next LT Pro"/>
                <w:b/>
                <w:bCs/>
                <w:color w:val="612466"/>
                <w:sz w:val="32"/>
                <w:szCs w:val="32"/>
              </w:rPr>
              <w:t xml:space="preserve"> </w:t>
            </w:r>
          </w:p>
          <w:p w14:paraId="48B5E86D" w14:textId="77777777" w:rsidR="00C039EE" w:rsidRPr="000D7D4A" w:rsidRDefault="00C039EE" w:rsidP="00C039EE">
            <w:pPr>
              <w:pStyle w:val="ListParagraph"/>
              <w:numPr>
                <w:ilvl w:val="0"/>
                <w:numId w:val="35"/>
              </w:numPr>
              <w:ind w:left="466" w:hanging="425"/>
              <w:rPr>
                <w:rFonts w:ascii="Avenir Next LT Pro" w:hAnsi="Avenir Next LT Pro"/>
              </w:rPr>
            </w:pPr>
            <w:r w:rsidRPr="000D7D4A">
              <w:rPr>
                <w:rFonts w:ascii="Avenir Next LT Pro" w:hAnsi="Avenir Next LT Pro"/>
              </w:rPr>
              <w:t xml:space="preserve">Women are much more likely to be engaged part-time than men. Work women perform </w:t>
            </w:r>
            <w:proofErr w:type="gramStart"/>
            <w:r w:rsidRPr="000D7D4A">
              <w:rPr>
                <w:rFonts w:ascii="Avenir Next LT Pro" w:hAnsi="Avenir Next LT Pro"/>
              </w:rPr>
              <w:t>in excess of</w:t>
            </w:r>
            <w:proofErr w:type="gramEnd"/>
            <w:r w:rsidRPr="000D7D4A">
              <w:rPr>
                <w:rFonts w:ascii="Avenir Next LT Pro" w:hAnsi="Avenir Next LT Pro"/>
              </w:rPr>
              <w:t xml:space="preserve"> part-time hours is often paid overtime, not ordinary hours. If paid overtime, this work will not attract super. Workers are often not aware of this, and it disadvantages them in retirement.  </w:t>
            </w:r>
          </w:p>
          <w:p w14:paraId="05A284DA" w14:textId="77777777" w:rsidR="00C039EE" w:rsidRPr="000D7D4A" w:rsidRDefault="00C039EE" w:rsidP="00C039EE">
            <w:pPr>
              <w:pStyle w:val="ListParagraph"/>
              <w:numPr>
                <w:ilvl w:val="0"/>
                <w:numId w:val="35"/>
              </w:numPr>
              <w:ind w:left="466" w:hanging="425"/>
              <w:rPr>
                <w:rFonts w:ascii="Avenir Next LT Pro" w:hAnsi="Avenir Next LT Pro"/>
              </w:rPr>
            </w:pPr>
            <w:r w:rsidRPr="000D7D4A">
              <w:rPr>
                <w:rFonts w:ascii="Avenir Next LT Pro" w:hAnsi="Avenir Next LT Pro"/>
              </w:rPr>
              <w:t xml:space="preserve">Expanding what super is paid on to target women, will improve super accrual rates and will impact the financial security of women workers in retirement. </w:t>
            </w:r>
          </w:p>
          <w:p w14:paraId="39E13EBB" w14:textId="55813979" w:rsidR="00050A96" w:rsidRPr="000D7D4A" w:rsidRDefault="00050A96" w:rsidP="00F5071E">
            <w:pPr>
              <w:pStyle w:val="ListParagraph"/>
              <w:ind w:left="466"/>
              <w:rPr>
                <w:rFonts w:ascii="Avenir Next LT Pro" w:hAnsi="Avenir Next LT Pro"/>
              </w:rPr>
            </w:pPr>
          </w:p>
          <w:p w14:paraId="05535FA7" w14:textId="77777777" w:rsidR="00190601" w:rsidRPr="000D7D4A" w:rsidRDefault="00190601" w:rsidP="00945EAA">
            <w:pPr>
              <w:rPr>
                <w:rFonts w:ascii="Avenir Next LT Pro" w:hAnsi="Avenir Next LT Pro"/>
                <w:lang w:val="en-US"/>
              </w:rPr>
            </w:pPr>
          </w:p>
        </w:tc>
        <w:tc>
          <w:tcPr>
            <w:tcW w:w="4814" w:type="dxa"/>
          </w:tcPr>
          <w:p w14:paraId="18ABCD9D" w14:textId="77777777" w:rsidR="00F754E7" w:rsidRPr="000D7D4A" w:rsidRDefault="00F754E7" w:rsidP="00F754E7">
            <w:pPr>
              <w:pStyle w:val="ListParagraph"/>
              <w:numPr>
                <w:ilvl w:val="0"/>
                <w:numId w:val="36"/>
              </w:numPr>
              <w:ind w:left="342"/>
              <w:rPr>
                <w:rFonts w:ascii="Avenir Next LT Pro" w:hAnsi="Avenir Next LT Pro"/>
                <w:b/>
                <w:bCs/>
                <w:color w:val="612466"/>
                <w:sz w:val="32"/>
                <w:szCs w:val="32"/>
              </w:rPr>
            </w:pPr>
            <w:r w:rsidRPr="000D7D4A">
              <w:rPr>
                <w:rFonts w:ascii="Avenir Next LT Pro" w:hAnsi="Avenir Next LT Pro"/>
                <w:b/>
                <w:bCs/>
                <w:color w:val="612466"/>
                <w:sz w:val="32"/>
                <w:szCs w:val="32"/>
              </w:rPr>
              <w:t xml:space="preserve">Payday super provides workers transparency and certainty </w:t>
            </w:r>
          </w:p>
          <w:p w14:paraId="11FBAC2C" w14:textId="77777777" w:rsidR="00F754E7" w:rsidRPr="000D7D4A" w:rsidRDefault="00F754E7" w:rsidP="00F754E7">
            <w:pPr>
              <w:pStyle w:val="ListParagraph"/>
              <w:numPr>
                <w:ilvl w:val="0"/>
                <w:numId w:val="35"/>
              </w:numPr>
              <w:ind w:left="466" w:hanging="425"/>
              <w:rPr>
                <w:rFonts w:ascii="Avenir Next LT Pro" w:hAnsi="Avenir Next LT Pro"/>
              </w:rPr>
            </w:pPr>
            <w:r w:rsidRPr="000D7D4A">
              <w:rPr>
                <w:rFonts w:ascii="Avenir Next LT Pro" w:hAnsi="Avenir Next LT Pro"/>
              </w:rPr>
              <w:t xml:space="preserve">According to the ATO, more than 80% - several billion dollars, of superannuation is unpaid annually. </w:t>
            </w:r>
          </w:p>
          <w:p w14:paraId="7203095E" w14:textId="77777777" w:rsidR="00F5071E" w:rsidRPr="000D7D4A" w:rsidRDefault="00F754E7" w:rsidP="00F754E7">
            <w:pPr>
              <w:pStyle w:val="ListParagraph"/>
              <w:numPr>
                <w:ilvl w:val="0"/>
                <w:numId w:val="35"/>
              </w:numPr>
              <w:ind w:left="466" w:hanging="425"/>
              <w:rPr>
                <w:rFonts w:ascii="Avenir Next LT Pro" w:hAnsi="Avenir Next LT Pro"/>
              </w:rPr>
            </w:pPr>
            <w:r w:rsidRPr="000D7D4A">
              <w:rPr>
                <w:rFonts w:ascii="Avenir Next LT Pro" w:hAnsi="Avenir Next LT Pro"/>
              </w:rPr>
              <w:t xml:space="preserve">The main problem is employers not paying workers. Part of the problem though, is that until now employers could delay depositing super until once every 3 months. </w:t>
            </w:r>
          </w:p>
          <w:p w14:paraId="7F08C6EF" w14:textId="0041A928" w:rsidR="00F754E7" w:rsidRPr="000D7D4A" w:rsidRDefault="00F754E7" w:rsidP="00F754E7">
            <w:pPr>
              <w:pStyle w:val="ListParagraph"/>
              <w:numPr>
                <w:ilvl w:val="0"/>
                <w:numId w:val="35"/>
              </w:numPr>
              <w:ind w:left="466" w:hanging="425"/>
              <w:rPr>
                <w:rFonts w:ascii="Avenir Next LT Pro" w:hAnsi="Avenir Next LT Pro"/>
              </w:rPr>
            </w:pPr>
            <w:r w:rsidRPr="000D7D4A">
              <w:rPr>
                <w:rFonts w:ascii="Avenir Next LT Pro" w:hAnsi="Avenir Next LT Pro"/>
              </w:rPr>
              <w:t xml:space="preserve">In 2026, the law is changing to require payday super, and it is important that enterprise agreements reflect this change.  </w:t>
            </w:r>
          </w:p>
          <w:p w14:paraId="0EC4AC73" w14:textId="77777777" w:rsidR="00F754E7" w:rsidRPr="000D7D4A" w:rsidRDefault="00F754E7" w:rsidP="00F754E7">
            <w:pPr>
              <w:pStyle w:val="ListParagraph"/>
              <w:numPr>
                <w:ilvl w:val="0"/>
                <w:numId w:val="35"/>
              </w:numPr>
              <w:ind w:left="466" w:hanging="425"/>
              <w:rPr>
                <w:rFonts w:ascii="Avenir Next LT Pro" w:hAnsi="Avenir Next LT Pro"/>
              </w:rPr>
            </w:pPr>
            <w:r w:rsidRPr="000D7D4A">
              <w:rPr>
                <w:rFonts w:ascii="Avenir Next LT Pro" w:hAnsi="Avenir Next LT Pro"/>
              </w:rPr>
              <w:t xml:space="preserve">Payday super provides transparency and certainty, that what is being disclosed on payslips is being deposited into super accounts. </w:t>
            </w:r>
          </w:p>
          <w:p w14:paraId="2A18615D" w14:textId="77777777" w:rsidR="00F754E7" w:rsidRPr="000D7D4A" w:rsidRDefault="00F754E7" w:rsidP="00F754E7">
            <w:pPr>
              <w:pStyle w:val="ListParagraph"/>
              <w:ind w:left="466"/>
              <w:rPr>
                <w:rFonts w:ascii="Avenir Next LT Pro" w:hAnsi="Avenir Next LT Pro"/>
                <w:sz w:val="20"/>
                <w:szCs w:val="20"/>
                <w:lang w:val="en-US"/>
              </w:rPr>
            </w:pPr>
          </w:p>
          <w:p w14:paraId="16EBE317" w14:textId="77777777" w:rsidR="002F3E61" w:rsidRPr="000D7D4A" w:rsidRDefault="002F3E61" w:rsidP="002F3E61">
            <w:pPr>
              <w:pStyle w:val="ListParagraph"/>
              <w:numPr>
                <w:ilvl w:val="0"/>
                <w:numId w:val="36"/>
              </w:numPr>
              <w:spacing w:after="160" w:line="278" w:lineRule="auto"/>
              <w:ind w:left="342"/>
              <w:rPr>
                <w:rFonts w:ascii="Avenir Next LT Pro" w:hAnsi="Avenir Next LT Pro"/>
                <w:b/>
                <w:bCs/>
                <w:color w:val="612466"/>
                <w:sz w:val="32"/>
                <w:szCs w:val="32"/>
              </w:rPr>
            </w:pPr>
            <w:r w:rsidRPr="000D7D4A">
              <w:rPr>
                <w:rFonts w:ascii="Avenir Next LT Pro" w:hAnsi="Avenir Next LT Pro"/>
                <w:b/>
                <w:bCs/>
                <w:color w:val="612466"/>
                <w:sz w:val="32"/>
                <w:szCs w:val="32"/>
              </w:rPr>
              <w:t xml:space="preserve">Closing the gender super gap supports compliance with the law </w:t>
            </w:r>
          </w:p>
          <w:p w14:paraId="727398DB" w14:textId="77777777" w:rsidR="002F3E61" w:rsidRPr="000D7D4A" w:rsidRDefault="002F3E61" w:rsidP="002F3E61">
            <w:pPr>
              <w:ind w:left="-18"/>
              <w:rPr>
                <w:rFonts w:ascii="Avenir Next LT Pro" w:hAnsi="Avenir Next LT Pro"/>
                <w:u w:val="single"/>
              </w:rPr>
            </w:pPr>
            <w:r w:rsidRPr="000D7D4A">
              <w:rPr>
                <w:rFonts w:ascii="Avenir Next LT Pro" w:hAnsi="Avenir Next LT Pro"/>
                <w:u w:val="single"/>
              </w:rPr>
              <w:t xml:space="preserve">Workplace Gender Equality Act, Equal Opportunity Act and Sex Discrimination Act </w:t>
            </w:r>
          </w:p>
          <w:p w14:paraId="6A8930C7" w14:textId="5C623D46" w:rsidR="007A3070" w:rsidRPr="000D7D4A" w:rsidRDefault="002F3E61" w:rsidP="00431A10">
            <w:pPr>
              <w:pStyle w:val="ListParagraph"/>
              <w:numPr>
                <w:ilvl w:val="0"/>
                <w:numId w:val="20"/>
              </w:numPr>
              <w:spacing w:after="160" w:line="278" w:lineRule="auto"/>
              <w:ind w:left="567"/>
              <w:rPr>
                <w:rFonts w:ascii="Avenir Next LT Pro" w:hAnsi="Avenir Next LT Pro"/>
                <w:lang w:val="en-US"/>
              </w:rPr>
            </w:pPr>
            <w:r w:rsidRPr="000D7D4A">
              <w:rPr>
                <w:rFonts w:ascii="Avenir Next LT Pro" w:hAnsi="Avenir Next LT Pro"/>
              </w:rPr>
              <w:t>Employers with 100 or more workers must prepare a public report responding to the gender equality indicators under the Workplace Gender Equality Act 2012</w:t>
            </w:r>
            <w:r w:rsidR="00F0584F" w:rsidRPr="000D7D4A">
              <w:rPr>
                <w:rFonts w:ascii="Avenir Next LT Pro" w:hAnsi="Avenir Next LT Pro"/>
              </w:rPr>
              <w:t xml:space="preserve"> (</w:t>
            </w:r>
            <w:proofErr w:type="spellStart"/>
            <w:r w:rsidR="00F0584F" w:rsidRPr="000D7D4A">
              <w:rPr>
                <w:rFonts w:ascii="Avenir Next LT Pro" w:hAnsi="Avenir Next LT Pro"/>
              </w:rPr>
              <w:t>Cth</w:t>
            </w:r>
            <w:proofErr w:type="spellEnd"/>
            <w:r w:rsidR="00F0584F" w:rsidRPr="000D7D4A">
              <w:rPr>
                <w:rFonts w:ascii="Avenir Next LT Pro" w:hAnsi="Avenir Next LT Pro"/>
              </w:rPr>
              <w:t>)</w:t>
            </w:r>
            <w:r w:rsidRPr="000D7D4A">
              <w:rPr>
                <w:rFonts w:ascii="Avenir Next LT Pro" w:hAnsi="Avenir Next LT Pro"/>
              </w:rPr>
              <w:t xml:space="preserve">. One of the gender equality indicators is “equal remuneration between women and men”.  </w:t>
            </w:r>
          </w:p>
        </w:tc>
      </w:tr>
    </w:tbl>
    <w:p w14:paraId="01B76BAD" w14:textId="110A3A91" w:rsidR="00153D88" w:rsidRPr="000D7D4A" w:rsidRDefault="00153D88" w:rsidP="00945EAA">
      <w:pPr>
        <w:spacing w:after="0" w:line="240" w:lineRule="auto"/>
        <w:rPr>
          <w:rFonts w:ascii="Avenir Next LT Pro" w:hAnsi="Avenir Next LT Pro"/>
          <w:sz w:val="20"/>
          <w:szCs w:val="20"/>
          <w:lang w:val="en-US"/>
        </w:rPr>
      </w:pPr>
    </w:p>
    <w:p w14:paraId="3F813B57" w14:textId="77777777" w:rsidR="00431A10" w:rsidRPr="000D7D4A" w:rsidRDefault="00431A10" w:rsidP="00945EAA">
      <w:pPr>
        <w:spacing w:after="0" w:line="240" w:lineRule="auto"/>
        <w:rPr>
          <w:rFonts w:ascii="Avenir Next LT Pro" w:hAnsi="Avenir Next LT Pro"/>
          <w:sz w:val="20"/>
          <w:szCs w:val="20"/>
          <w:lang w:val="en-US"/>
        </w:rPr>
      </w:pPr>
    </w:p>
    <w:p w14:paraId="155A6FCC" w14:textId="77777777" w:rsidR="00431A10" w:rsidRPr="000D7D4A" w:rsidRDefault="00431A10" w:rsidP="00945EAA">
      <w:pPr>
        <w:spacing w:after="0" w:line="240" w:lineRule="auto"/>
        <w:rPr>
          <w:rFonts w:ascii="Avenir Next LT Pro" w:hAnsi="Avenir Next LT Pro"/>
          <w:sz w:val="20"/>
          <w:szCs w:val="20"/>
          <w:lang w:val="en-US"/>
        </w:rPr>
      </w:pPr>
    </w:p>
    <w:p w14:paraId="3E8F09DB" w14:textId="77777777" w:rsidR="00431A10" w:rsidRPr="000D7D4A" w:rsidRDefault="00431A10" w:rsidP="00945EAA">
      <w:pPr>
        <w:spacing w:after="0" w:line="240" w:lineRule="auto"/>
        <w:rPr>
          <w:rFonts w:ascii="Avenir Next LT Pro" w:hAnsi="Avenir Next LT Pro"/>
          <w:sz w:val="20"/>
          <w:szCs w:val="20"/>
          <w:lang w:val="en-US"/>
        </w:rPr>
      </w:pPr>
    </w:p>
    <w:p w14:paraId="2F649D9C" w14:textId="77777777" w:rsidR="00431A10" w:rsidRPr="000D7D4A" w:rsidRDefault="00431A10" w:rsidP="00945EAA">
      <w:pPr>
        <w:spacing w:after="0" w:line="240" w:lineRule="auto"/>
        <w:rPr>
          <w:rFonts w:ascii="Avenir Next LT Pro" w:hAnsi="Avenir Next LT Pro"/>
          <w:sz w:val="20"/>
          <w:szCs w:val="20"/>
          <w:lang w:val="en-US"/>
        </w:rPr>
      </w:pPr>
    </w:p>
    <w:p w14:paraId="76EADFFC" w14:textId="11CD8222" w:rsidR="00431A10" w:rsidRPr="000D7D4A" w:rsidRDefault="00431A10" w:rsidP="00945EAA">
      <w:pPr>
        <w:spacing w:after="0" w:line="240" w:lineRule="auto"/>
        <w:rPr>
          <w:rFonts w:ascii="Avenir Next LT Pro" w:hAnsi="Avenir Next LT Pro"/>
          <w:sz w:val="20"/>
          <w:szCs w:val="20"/>
          <w:lang w:val="en-US"/>
        </w:rPr>
      </w:pPr>
    </w:p>
    <w:p w14:paraId="2BCC432C" w14:textId="19C9FF2D" w:rsidR="00431A10" w:rsidRPr="000D7D4A" w:rsidRDefault="003A0E1E" w:rsidP="00945EAA">
      <w:pPr>
        <w:spacing w:after="0" w:line="240" w:lineRule="auto"/>
        <w:rPr>
          <w:rFonts w:ascii="Avenir Next LT Pro" w:hAnsi="Avenir Next LT Pro"/>
          <w:sz w:val="20"/>
          <w:szCs w:val="20"/>
          <w:lang w:val="en-US"/>
        </w:rPr>
      </w:pPr>
      <w:r w:rsidRPr="000D7D4A">
        <w:rPr>
          <w:rFonts w:ascii="Avenir Next LT Pro" w:hAnsi="Avenir Next LT Pro"/>
          <w:noProof/>
          <w:sz w:val="16"/>
          <w:szCs w:val="16"/>
        </w:rPr>
        <w:lastRenderedPageBreak/>
        <mc:AlternateContent>
          <mc:Choice Requires="wps">
            <w:drawing>
              <wp:anchor distT="0" distB="0" distL="114300" distR="114300" simplePos="0" relativeHeight="251671564" behindDoc="0" locked="0" layoutInCell="1" allowOverlap="1" wp14:anchorId="1796DB56" wp14:editId="6FA88066">
                <wp:simplePos x="0" y="0"/>
                <wp:positionH relativeFrom="column">
                  <wp:posOffset>0</wp:posOffset>
                </wp:positionH>
                <wp:positionV relativeFrom="paragraph">
                  <wp:posOffset>-239395</wp:posOffset>
                </wp:positionV>
                <wp:extent cx="6162675" cy="1163782"/>
                <wp:effectExtent l="0" t="0" r="9525" b="0"/>
                <wp:wrapNone/>
                <wp:docPr id="1481348081"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DFF78C" w14:textId="77777777" w:rsidR="003A0E1E" w:rsidRPr="00963202" w:rsidRDefault="003A0E1E" w:rsidP="003A0E1E">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412866A3" w14:textId="7F5A130E" w:rsidR="003A0E1E" w:rsidRPr="00963202" w:rsidRDefault="003A0E1E" w:rsidP="003A0E1E">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6DB56" id="_x0000_s1031" style="position:absolute;margin-left:0;margin-top:-18.85pt;width:485.25pt;height:91.65pt;z-index:251671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" fillcolor="#612466" stroked="f" strokeweight="1.5pt">
                <v:textbox>
                  <w:txbxContent>
                    <w:p w14:paraId="0EDFF78C" w14:textId="77777777" w:rsidR="003A0E1E" w:rsidRPr="00963202" w:rsidRDefault="003A0E1E" w:rsidP="003A0E1E">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412866A3" w14:textId="7F5A130E" w:rsidR="003A0E1E" w:rsidRPr="00963202" w:rsidRDefault="003A0E1E" w:rsidP="003A0E1E">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p>
                  </w:txbxContent>
                </v:textbox>
              </v:rect>
            </w:pict>
          </mc:Fallback>
        </mc:AlternateContent>
      </w:r>
      <w:r w:rsidRPr="000D7D4A">
        <w:rPr>
          <w:rFonts w:ascii="Avenir Next LT Pro" w:hAnsi="Avenir Next LT Pro"/>
          <w:noProof/>
          <w:sz w:val="16"/>
          <w:szCs w:val="16"/>
        </w:rPr>
        <w:drawing>
          <wp:anchor distT="0" distB="0" distL="114300" distR="114300" simplePos="0" relativeHeight="251660300" behindDoc="1" locked="0" layoutInCell="1" allowOverlap="1" wp14:anchorId="6230B4DA" wp14:editId="012ADC21">
            <wp:simplePos x="0" y="0"/>
            <wp:positionH relativeFrom="column">
              <wp:posOffset>-1181735</wp:posOffset>
            </wp:positionH>
            <wp:positionV relativeFrom="paragraph">
              <wp:posOffset>-773430</wp:posOffset>
            </wp:positionV>
            <wp:extent cx="8090176" cy="1303020"/>
            <wp:effectExtent l="0" t="0" r="6350" b="0"/>
            <wp:wrapNone/>
            <wp:docPr id="972595346" name="Picture 1">
              <a:extLst xmlns:a="http://schemas.openxmlformats.org/drawingml/2006/main">
                <a:ext uri="{FF2B5EF4-FFF2-40B4-BE49-F238E27FC236}">
                  <a16:creationId xmlns:a16="http://schemas.microsoft.com/office/drawing/2014/main" id="{57096B30-E754-432E-BF65-B1C551FAF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62AE3" w14:textId="6CD5F384" w:rsidR="00431A10" w:rsidRPr="000D7D4A" w:rsidRDefault="00431A10" w:rsidP="00945EAA">
      <w:pPr>
        <w:spacing w:after="0" w:line="240" w:lineRule="auto"/>
        <w:rPr>
          <w:rFonts w:ascii="Avenir Next LT Pro" w:hAnsi="Avenir Next LT Pro"/>
          <w:sz w:val="20"/>
          <w:szCs w:val="20"/>
          <w:lang w:val="en-US"/>
        </w:rPr>
      </w:pPr>
    </w:p>
    <w:p w14:paraId="0A8D8098" w14:textId="4620203A" w:rsidR="00431A10" w:rsidRPr="000D7D4A" w:rsidRDefault="00431A10" w:rsidP="00945EAA">
      <w:pPr>
        <w:spacing w:after="0" w:line="240" w:lineRule="auto"/>
        <w:rPr>
          <w:rFonts w:ascii="Avenir Next LT Pro" w:hAnsi="Avenir Next LT Pro"/>
          <w:sz w:val="20"/>
          <w:szCs w:val="20"/>
          <w:lang w:val="en-US"/>
        </w:rPr>
      </w:pPr>
    </w:p>
    <w:p w14:paraId="7B1C77B4" w14:textId="29821AF6" w:rsidR="00431A10" w:rsidRPr="000D7D4A" w:rsidRDefault="00431A10" w:rsidP="00945EAA">
      <w:pPr>
        <w:spacing w:after="0" w:line="240" w:lineRule="auto"/>
        <w:rPr>
          <w:rFonts w:ascii="Avenir Next LT Pro" w:hAnsi="Avenir Next LT Pro"/>
          <w:sz w:val="20"/>
          <w:szCs w:val="20"/>
          <w:lang w:val="en-US"/>
        </w:rPr>
      </w:pPr>
    </w:p>
    <w:p w14:paraId="5E7A3577" w14:textId="11BD3DF1" w:rsidR="00431A10" w:rsidRPr="000D7D4A" w:rsidRDefault="00431A10" w:rsidP="00945EAA">
      <w:pPr>
        <w:spacing w:after="0" w:line="240" w:lineRule="auto"/>
        <w:rPr>
          <w:rFonts w:ascii="Avenir Next LT Pro" w:hAnsi="Avenir Next LT Pro"/>
          <w:sz w:val="20"/>
          <w:szCs w:val="20"/>
          <w:lang w:val="en-US"/>
        </w:rPr>
      </w:pPr>
    </w:p>
    <w:p w14:paraId="74EA9838" w14:textId="1CA6537A" w:rsidR="00431A10" w:rsidRPr="000D7D4A" w:rsidRDefault="00431A10" w:rsidP="00945EAA">
      <w:pPr>
        <w:spacing w:after="0" w:line="240" w:lineRule="auto"/>
        <w:rPr>
          <w:rFonts w:ascii="Avenir Next LT Pro" w:hAnsi="Avenir Next LT Pro"/>
          <w:sz w:val="20"/>
          <w:szCs w:val="20"/>
          <w:lang w:val="en-US"/>
        </w:rPr>
      </w:pPr>
    </w:p>
    <w:p w14:paraId="01602B6D" w14:textId="781A08A1" w:rsidR="00F0584F" w:rsidRPr="000D7D4A" w:rsidRDefault="00F0584F"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0584F" w:rsidRPr="000D7D4A" w14:paraId="1A751797" w14:textId="77777777" w:rsidTr="003A0E1E">
        <w:tc>
          <w:tcPr>
            <w:tcW w:w="4814" w:type="dxa"/>
          </w:tcPr>
          <w:p w14:paraId="5D97443B" w14:textId="513D49D6" w:rsidR="00F0584F" w:rsidRPr="000D7D4A" w:rsidRDefault="00F0584F" w:rsidP="00F0584F">
            <w:pPr>
              <w:pStyle w:val="ListParagraph"/>
              <w:numPr>
                <w:ilvl w:val="0"/>
                <w:numId w:val="35"/>
              </w:numPr>
              <w:ind w:left="466" w:hanging="425"/>
              <w:rPr>
                <w:rFonts w:ascii="Avenir Next LT Pro" w:hAnsi="Avenir Next LT Pro"/>
              </w:rPr>
            </w:pPr>
            <w:r w:rsidRPr="000D7D4A">
              <w:rPr>
                <w:rFonts w:ascii="Avenir Next LT Pro" w:hAnsi="Avenir Next LT Pro"/>
              </w:rPr>
              <w:t>From 12 December 2022, employers now have positive duties to take proactive steps to prevent and eliminate sex discrimination at work under both s 47C under the Sex Discrimination Act 1984 (</w:t>
            </w:r>
            <w:proofErr w:type="spellStart"/>
            <w:r w:rsidRPr="000D7D4A">
              <w:rPr>
                <w:rFonts w:ascii="Avenir Next LT Pro" w:hAnsi="Avenir Next LT Pro"/>
              </w:rPr>
              <w:t>Cth</w:t>
            </w:r>
            <w:proofErr w:type="spellEnd"/>
            <w:r w:rsidRPr="000D7D4A">
              <w:rPr>
                <w:rFonts w:ascii="Avenir Next LT Pro" w:hAnsi="Avenir Next LT Pro"/>
              </w:rPr>
              <w:t xml:space="preserve">) and s 15 under the Equal Opportunity Act 2010 (Vic). </w:t>
            </w:r>
          </w:p>
          <w:p w14:paraId="22D83DA7" w14:textId="2AC67C05" w:rsidR="00F0584F" w:rsidRPr="000D7D4A" w:rsidRDefault="00F0584F" w:rsidP="00945EAA">
            <w:pPr>
              <w:rPr>
                <w:rFonts w:ascii="Avenir Next LT Pro" w:hAnsi="Avenir Next LT Pro"/>
                <w:sz w:val="20"/>
                <w:szCs w:val="20"/>
                <w:lang w:val="en-US"/>
              </w:rPr>
            </w:pPr>
          </w:p>
        </w:tc>
        <w:tc>
          <w:tcPr>
            <w:tcW w:w="4814" w:type="dxa"/>
          </w:tcPr>
          <w:p w14:paraId="3478202B" w14:textId="77777777" w:rsidR="00F0584F" w:rsidRPr="000D7D4A" w:rsidRDefault="00F0584F" w:rsidP="00F0584F">
            <w:pPr>
              <w:pStyle w:val="ListParagraph"/>
              <w:numPr>
                <w:ilvl w:val="0"/>
                <w:numId w:val="35"/>
              </w:numPr>
              <w:ind w:left="466" w:hanging="425"/>
              <w:rPr>
                <w:rFonts w:ascii="Avenir Next LT Pro" w:hAnsi="Avenir Next LT Pro"/>
              </w:rPr>
            </w:pPr>
            <w:r w:rsidRPr="000D7D4A">
              <w:rPr>
                <w:rFonts w:ascii="Avenir Next LT Pro" w:hAnsi="Avenir Next LT Pro"/>
              </w:rPr>
              <w:t>We already know that the workplace has a gender pay gap and a gender super gap. Adopting measures that try and close the gender superannuation gap, is one way to work towards tackling the gender pay gap, and evidence compliance with WGEA and other discrimination legislation.</w:t>
            </w:r>
          </w:p>
          <w:p w14:paraId="5CC20635" w14:textId="77777777" w:rsidR="00F0584F" w:rsidRPr="000D7D4A" w:rsidRDefault="00F0584F" w:rsidP="00945EAA">
            <w:pPr>
              <w:rPr>
                <w:rFonts w:ascii="Avenir Next LT Pro" w:hAnsi="Avenir Next LT Pro"/>
                <w:sz w:val="20"/>
                <w:szCs w:val="20"/>
                <w:lang w:val="en-US"/>
              </w:rPr>
            </w:pPr>
          </w:p>
        </w:tc>
      </w:tr>
    </w:tbl>
    <w:p w14:paraId="6EF31E66" w14:textId="77777777" w:rsidR="00F0584F" w:rsidRPr="000D7D4A" w:rsidRDefault="00F0584F" w:rsidP="00945EAA">
      <w:pPr>
        <w:spacing w:after="0" w:line="240" w:lineRule="auto"/>
        <w:rPr>
          <w:rFonts w:ascii="Avenir Next LT Pro" w:hAnsi="Avenir Next LT Pro"/>
          <w:sz w:val="20"/>
          <w:szCs w:val="20"/>
          <w:lang w:val="en-US"/>
        </w:rPr>
      </w:pPr>
    </w:p>
    <w:p w14:paraId="44FBFE46" w14:textId="77777777" w:rsidR="00F754E7" w:rsidRPr="000D7D4A" w:rsidRDefault="00F754E7"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7B30" w:rsidRPr="000D7D4A" w14:paraId="31389BC0" w14:textId="77777777" w:rsidTr="009A5455">
        <w:tc>
          <w:tcPr>
            <w:tcW w:w="4814" w:type="dxa"/>
          </w:tcPr>
          <w:p w14:paraId="695D7F3B" w14:textId="3E443849" w:rsidR="00833913" w:rsidRPr="000D7D4A" w:rsidRDefault="003A0E1E" w:rsidP="00833913">
            <w:pPr>
              <w:rPr>
                <w:rFonts w:ascii="Avenir Next LT Pro" w:hAnsi="Avenir Next LT Pro"/>
                <w:lang w:val="en-US"/>
              </w:rPr>
            </w:pPr>
            <w:r w:rsidRPr="000D7D4A">
              <w:rPr>
                <w:rFonts w:ascii="Avenir Next LT Pro" w:hAnsi="Avenir Next LT Pro"/>
                <w:noProof/>
                <w:sz w:val="16"/>
                <w:szCs w:val="16"/>
              </w:rPr>
              <mc:AlternateContent>
                <mc:Choice Requires="wps">
                  <w:drawing>
                    <wp:anchor distT="0" distB="0" distL="114300" distR="114300" simplePos="0" relativeHeight="251664396" behindDoc="0" locked="0" layoutInCell="1" allowOverlap="1" wp14:anchorId="341BE1CB" wp14:editId="0D8D081F">
                      <wp:simplePos x="0" y="0"/>
                      <wp:positionH relativeFrom="column">
                        <wp:posOffset>-113030</wp:posOffset>
                      </wp:positionH>
                      <wp:positionV relativeFrom="paragraph">
                        <wp:posOffset>137160</wp:posOffset>
                      </wp:positionV>
                      <wp:extent cx="6162675" cy="1163782"/>
                      <wp:effectExtent l="0" t="0" r="9525" b="0"/>
                      <wp:wrapNone/>
                      <wp:docPr id="1455788848" name="Rectangle 3">
                        <a:extLst xmlns:a="http://schemas.openxmlformats.org/drawingml/2006/main">
                          <a:ext uri="{FF2B5EF4-FFF2-40B4-BE49-F238E27FC236}">
                            <a16:creationId xmlns:a16="http://schemas.microsoft.com/office/drawing/2014/main" id="{7AC21991-3AE8-40FF-AEDA-A229B29C56A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1BF34" w14:textId="5C364696" w:rsidR="00833913" w:rsidRPr="00963202" w:rsidRDefault="003A0E1E"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2" style="position:absolute;margin-left:-8.9pt;margin-top:10.8pt;width:485.25pt;height:91.6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" fillcolor="#612466" stroked="f" strokeweight="1.5pt">
                      <v:textbox>
                        <w:txbxContent>
                          <w:p w14:paraId="4E91BF34" w14:textId="5C364696" w:rsidR="00833913" w:rsidRPr="00963202" w:rsidRDefault="003A0E1E"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tc>
        <w:tc>
          <w:tcPr>
            <w:tcW w:w="4814" w:type="dxa"/>
          </w:tcPr>
          <w:p w14:paraId="42E6F458" w14:textId="4EA8D7B6" w:rsidR="00993189" w:rsidRPr="000D7D4A" w:rsidRDefault="00993189" w:rsidP="00833913">
            <w:pPr>
              <w:pStyle w:val="ListParagraph"/>
              <w:ind w:left="467"/>
              <w:rPr>
                <w:rFonts w:ascii="Avenir Next LT Pro" w:hAnsi="Avenir Next LT Pro"/>
                <w:sz w:val="20"/>
                <w:szCs w:val="20"/>
              </w:rPr>
            </w:pPr>
          </w:p>
        </w:tc>
      </w:tr>
    </w:tbl>
    <w:p w14:paraId="17DA786C" w14:textId="1E67F5E9" w:rsidR="00833913" w:rsidRPr="000D7D4A" w:rsidRDefault="00833913" w:rsidP="00833913">
      <w:pPr>
        <w:spacing w:after="0" w:line="240" w:lineRule="auto"/>
        <w:rPr>
          <w:rFonts w:ascii="Avenir Next LT Pro" w:hAnsi="Avenir Next LT Pro"/>
          <w:sz w:val="20"/>
          <w:szCs w:val="20"/>
          <w:lang w:val="en-US"/>
        </w:rPr>
      </w:pPr>
    </w:p>
    <w:p w14:paraId="334A82E1" w14:textId="53C74A0D" w:rsidR="00833913" w:rsidRPr="000D7D4A" w:rsidRDefault="00833913" w:rsidP="00833913">
      <w:pPr>
        <w:spacing w:after="0" w:line="240" w:lineRule="auto"/>
        <w:rPr>
          <w:rFonts w:ascii="Avenir Next LT Pro" w:hAnsi="Avenir Next LT Pro"/>
          <w:sz w:val="20"/>
          <w:szCs w:val="20"/>
          <w:lang w:val="en-US"/>
        </w:rPr>
      </w:pPr>
    </w:p>
    <w:p w14:paraId="4C8BBBB1" w14:textId="34877D4C" w:rsidR="00833913" w:rsidRPr="000D7D4A" w:rsidRDefault="00833913" w:rsidP="00833913">
      <w:pPr>
        <w:spacing w:after="0" w:line="240" w:lineRule="auto"/>
        <w:rPr>
          <w:rFonts w:ascii="Avenir Next LT Pro" w:hAnsi="Avenir Next LT Pro"/>
          <w:sz w:val="20"/>
          <w:szCs w:val="20"/>
          <w:lang w:val="en-US"/>
        </w:rPr>
      </w:pPr>
    </w:p>
    <w:p w14:paraId="27AC59DB" w14:textId="5D52D572" w:rsidR="00833913" w:rsidRPr="000D7D4A" w:rsidRDefault="00833913" w:rsidP="00833913">
      <w:pPr>
        <w:spacing w:after="0" w:line="240" w:lineRule="auto"/>
        <w:rPr>
          <w:rFonts w:ascii="Avenir Next LT Pro" w:hAnsi="Avenir Next LT Pro"/>
          <w:sz w:val="20"/>
          <w:szCs w:val="20"/>
          <w:lang w:val="en-US"/>
        </w:rPr>
      </w:pPr>
    </w:p>
    <w:p w14:paraId="19FFF742" w14:textId="68DEA3A3" w:rsidR="00833913" w:rsidRPr="000D7D4A" w:rsidRDefault="00833913" w:rsidP="00833913">
      <w:pPr>
        <w:spacing w:after="0" w:line="240" w:lineRule="auto"/>
        <w:rPr>
          <w:rFonts w:ascii="Avenir Next LT Pro" w:hAnsi="Avenir Next LT Pro"/>
          <w:sz w:val="20"/>
          <w:szCs w:val="20"/>
          <w:lang w:val="en-US"/>
        </w:rPr>
      </w:pPr>
    </w:p>
    <w:p w14:paraId="4CF7D7B0" w14:textId="1B0030CB" w:rsidR="00153D88" w:rsidRPr="000D7D4A" w:rsidRDefault="00153D88" w:rsidP="00945EAA">
      <w:pPr>
        <w:spacing w:after="0" w:line="240" w:lineRule="auto"/>
        <w:rPr>
          <w:rFonts w:ascii="Avenir Next LT Pro" w:hAnsi="Avenir Next LT Pro"/>
          <w:sz w:val="20"/>
          <w:szCs w:val="20"/>
          <w:lang w:val="en-US"/>
        </w:rPr>
      </w:pPr>
    </w:p>
    <w:p w14:paraId="1FB9BF5C" w14:textId="1DE06548" w:rsidR="00153D88" w:rsidRPr="000D7D4A" w:rsidRDefault="00153D88" w:rsidP="00945EAA">
      <w:pPr>
        <w:spacing w:after="0" w:line="240" w:lineRule="auto"/>
        <w:rPr>
          <w:rFonts w:ascii="Avenir Next LT Pro" w:hAnsi="Avenir Next LT Pro"/>
          <w:sz w:val="20"/>
          <w:szCs w:val="20"/>
          <w:lang w:val="en-US"/>
        </w:rPr>
      </w:pPr>
    </w:p>
    <w:p w14:paraId="1C546D49" w14:textId="07F67343" w:rsidR="00945EAA" w:rsidRPr="000D7D4A" w:rsidRDefault="00D97CD3" w:rsidP="00945EAA">
      <w:pPr>
        <w:spacing w:after="0" w:line="240" w:lineRule="auto"/>
        <w:rPr>
          <w:rFonts w:ascii="Avenir Next LT Pro" w:hAnsi="Avenir Next LT Pro"/>
          <w:sz w:val="20"/>
          <w:szCs w:val="20"/>
          <w:lang w:val="en-US"/>
        </w:rPr>
      </w:pPr>
      <w:r w:rsidRPr="000D7D4A">
        <w:rPr>
          <w:rFonts w:ascii="Avenir Next LT Pro" w:hAnsi="Avenir Next LT Pro" w:cs="Times New Roman"/>
          <w:noProof/>
          <w:kern w:val="0"/>
          <w:lang w:eastAsia="en-AU"/>
          <w14:ligatures w14:val="none"/>
        </w:rPr>
        <mc:AlternateContent>
          <mc:Choice Requires="wps">
            <w:drawing>
              <wp:anchor distT="0" distB="0" distL="114300" distR="114300" simplePos="0" relativeHeight="251675660" behindDoc="1" locked="0" layoutInCell="1" allowOverlap="1" wp14:anchorId="1FFC566F" wp14:editId="02651165">
                <wp:simplePos x="0" y="0"/>
                <wp:positionH relativeFrom="margin">
                  <wp:posOffset>-30670</wp:posOffset>
                </wp:positionH>
                <wp:positionV relativeFrom="paragraph">
                  <wp:posOffset>161925</wp:posOffset>
                </wp:positionV>
                <wp:extent cx="6162675" cy="3930650"/>
                <wp:effectExtent l="0" t="0" r="9525" b="0"/>
                <wp:wrapNone/>
                <wp:docPr id="287924051" name="Rectangle 12">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393065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9FBBD" w14:textId="77777777" w:rsidR="00D97CD3" w:rsidRPr="000D7D4A" w:rsidRDefault="00D97CD3" w:rsidP="00D97CD3">
                            <w:pPr>
                              <w:spacing w:before="60" w:afterLines="60" w:after="144" w:line="240" w:lineRule="auto"/>
                              <w:jc w:val="center"/>
                              <w:rPr>
                                <w:color w:val="000000" w:themeColor="text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C566F" id="Rectangle 12" o:spid="_x0000_s1033" style="position:absolute;margin-left:-2.4pt;margin-top:12.75pt;width:485.25pt;height:309.5pt;z-index:-2516408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" fillcolor="#fdece0" stroked="f" strokeweight="1.5pt">
                <v:textbox>
                  <w:txbxContent>
                    <w:p w14:paraId="24A9FBBD" w14:textId="77777777" w:rsidR="00D97CD3" w:rsidRPr="000D7D4A" w:rsidRDefault="00D97CD3" w:rsidP="00D97CD3">
                      <w:pPr>
                        <w:spacing w:before="60" w:afterLines="60" w:after="144" w:line="240" w:lineRule="auto"/>
                        <w:jc w:val="center"/>
                        <w:rPr>
                          <w:color w:val="000000" w:themeColor="text1"/>
                        </w:rPr>
                      </w:pPr>
                    </w:p>
                  </w:txbxContent>
                </v:textbox>
                <w10:wrap anchorx="margin"/>
              </v:rect>
            </w:pict>
          </mc:Fallback>
        </mc:AlternateContent>
      </w:r>
    </w:p>
    <w:p w14:paraId="728D29DA" w14:textId="7D963EDC" w:rsidR="00153D88" w:rsidRPr="000D7D4A" w:rsidRDefault="00153D88" w:rsidP="00153D88">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544A" w:rsidRPr="000D7D4A" w14:paraId="6017EB8A" w14:textId="77777777" w:rsidTr="00D30F23">
        <w:tc>
          <w:tcPr>
            <w:tcW w:w="4814" w:type="dxa"/>
          </w:tcPr>
          <w:p w14:paraId="1091DE71" w14:textId="51AB845F" w:rsidR="00D9544A" w:rsidRPr="000D7D4A" w:rsidRDefault="000535F8" w:rsidP="008F3C0F">
            <w:pPr>
              <w:pStyle w:val="ListParagraph"/>
              <w:numPr>
                <w:ilvl w:val="0"/>
                <w:numId w:val="7"/>
              </w:numPr>
              <w:rPr>
                <w:rFonts w:ascii="Avenir Next LT Pro" w:hAnsi="Avenir Next LT Pro"/>
                <w:lang w:val="en-US"/>
              </w:rPr>
            </w:pPr>
            <w:r w:rsidRPr="000D7D4A">
              <w:rPr>
                <w:rFonts w:ascii="Avenir Next LT Pro" w:hAnsi="Avenir Next LT Pro"/>
                <w:b/>
                <w:bCs/>
                <w:lang w:val="en-US"/>
              </w:rPr>
              <w:t xml:space="preserve">Victorian Trades Hall Council, </w:t>
            </w:r>
            <w:r w:rsidR="00D30F23" w:rsidRPr="000D7D4A">
              <w:rPr>
                <w:rFonts w:ascii="Avenir Next LT Pro" w:hAnsi="Avenir Next LT Pro"/>
                <w:b/>
                <w:bCs/>
                <w:lang w:val="en-US"/>
              </w:rPr>
              <w:t xml:space="preserve">Workplaces for Women: </w:t>
            </w:r>
            <w:r w:rsidR="00E90E39" w:rsidRPr="000D7D4A">
              <w:rPr>
                <w:rFonts w:ascii="Avenir Next LT Pro" w:hAnsi="Avenir Next LT Pro"/>
                <w:lang w:val="en-US"/>
              </w:rPr>
              <w:t xml:space="preserve">“I know I’m worth more” Closing the gaps in women’s pay and progression – </w:t>
            </w:r>
            <w:hyperlink r:id="rId13" w:history="1">
              <w:r w:rsidR="00E90E39" w:rsidRPr="000D7D4A">
                <w:rPr>
                  <w:rStyle w:val="Hyperlink"/>
                  <w:rFonts w:ascii="Avenir Next LT Pro" w:hAnsi="Avenir Next LT Pro"/>
                  <w:lang w:val="en-US"/>
                </w:rPr>
                <w:t>Repo</w:t>
              </w:r>
              <w:r w:rsidR="00E90E39" w:rsidRPr="000D7D4A">
                <w:rPr>
                  <w:rStyle w:val="Hyperlink"/>
                  <w:rFonts w:ascii="Avenir Next LT Pro" w:hAnsi="Avenir Next LT Pro"/>
                  <w:lang w:val="en-US"/>
                </w:rPr>
                <w:t>r</w:t>
              </w:r>
              <w:r w:rsidR="00E90E39" w:rsidRPr="000D7D4A">
                <w:rPr>
                  <w:rStyle w:val="Hyperlink"/>
                  <w:rFonts w:ascii="Avenir Next LT Pro" w:hAnsi="Avenir Next LT Pro"/>
                  <w:lang w:val="en-US"/>
                </w:rPr>
                <w:t xml:space="preserve">t </w:t>
              </w:r>
            </w:hyperlink>
          </w:p>
          <w:p w14:paraId="697388ED" w14:textId="77777777" w:rsidR="005C59F3" w:rsidRPr="000D7D4A" w:rsidRDefault="005C59F3" w:rsidP="005C59F3">
            <w:pPr>
              <w:rPr>
                <w:rFonts w:ascii="Avenir Next LT Pro" w:hAnsi="Avenir Next LT Pro"/>
                <w:lang w:val="en-US"/>
              </w:rPr>
            </w:pPr>
          </w:p>
          <w:p w14:paraId="4F5021C9" w14:textId="2DE0891F" w:rsidR="00C06DE7" w:rsidRPr="000D7D4A" w:rsidRDefault="008F3C0F" w:rsidP="00C06DE7">
            <w:pPr>
              <w:pStyle w:val="ListParagraph"/>
              <w:numPr>
                <w:ilvl w:val="0"/>
                <w:numId w:val="7"/>
              </w:numPr>
              <w:spacing w:after="160" w:line="278" w:lineRule="auto"/>
              <w:rPr>
                <w:rFonts w:ascii="Avenir Next LT Pro" w:hAnsi="Avenir Next LT Pro"/>
              </w:rPr>
            </w:pPr>
            <w:r w:rsidRPr="000D7D4A">
              <w:rPr>
                <w:rFonts w:ascii="Avenir Next LT Pro" w:hAnsi="Avenir Next LT Pro"/>
                <w:b/>
                <w:bCs/>
              </w:rPr>
              <w:t>Workplace Gender Equality Agency</w:t>
            </w:r>
            <w:r w:rsidR="0058407F" w:rsidRPr="000D7D4A">
              <w:rPr>
                <w:rFonts w:ascii="Avenir Next LT Pro" w:hAnsi="Avenir Next LT Pro"/>
                <w:b/>
                <w:bCs/>
              </w:rPr>
              <w:t>:</w:t>
            </w:r>
            <w:r w:rsidRPr="000D7D4A">
              <w:rPr>
                <w:rFonts w:ascii="Avenir Next LT Pro" w:hAnsi="Avenir Next LT Pro"/>
              </w:rPr>
              <w:t xml:space="preserve"> Superannuation and gender pay gaps by age group – </w:t>
            </w:r>
            <w:hyperlink r:id="rId14" w:history="1">
              <w:r w:rsidR="00BD0D75" w:rsidRPr="000D7D4A">
                <w:rPr>
                  <w:rStyle w:val="Hyperlink"/>
                  <w:rFonts w:ascii="Avenir Next LT Pro" w:hAnsi="Avenir Next LT Pro"/>
                </w:rPr>
                <w:t xml:space="preserve">Resources </w:t>
              </w:r>
            </w:hyperlink>
          </w:p>
          <w:p w14:paraId="502CF99B" w14:textId="77777777" w:rsidR="00C06DE7" w:rsidRPr="000D7D4A" w:rsidRDefault="00C06DE7" w:rsidP="00C06DE7">
            <w:pPr>
              <w:pStyle w:val="ListParagraph"/>
              <w:rPr>
                <w:rFonts w:ascii="Avenir Next LT Pro" w:hAnsi="Avenir Next LT Pro"/>
                <w:b/>
                <w:bCs/>
              </w:rPr>
            </w:pPr>
          </w:p>
          <w:p w14:paraId="7D96F280" w14:textId="77777777" w:rsidR="008A5127" w:rsidRPr="000D7D4A" w:rsidRDefault="00C06DE7" w:rsidP="00C06DE7">
            <w:pPr>
              <w:pStyle w:val="ListParagraph"/>
              <w:numPr>
                <w:ilvl w:val="0"/>
                <w:numId w:val="7"/>
              </w:numPr>
              <w:spacing w:after="160" w:line="278" w:lineRule="auto"/>
              <w:rPr>
                <w:rFonts w:ascii="Avenir Next LT Pro" w:hAnsi="Avenir Next LT Pro"/>
              </w:rPr>
            </w:pPr>
            <w:r w:rsidRPr="000D7D4A">
              <w:rPr>
                <w:rFonts w:ascii="Avenir Next LT Pro" w:hAnsi="Avenir Next LT Pro"/>
                <w:b/>
                <w:bCs/>
              </w:rPr>
              <w:t xml:space="preserve">The Senate, Community Affairs References Committee: </w:t>
            </w:r>
            <w:r w:rsidRPr="000D7D4A">
              <w:rPr>
                <w:rFonts w:ascii="Avenir Next LT Pro" w:hAnsi="Avenir Next LT Pro"/>
              </w:rPr>
              <w:t>Issues related to menopause and perimenopause</w:t>
            </w:r>
          </w:p>
          <w:p w14:paraId="6B411DB8" w14:textId="2EFD5BF6" w:rsidR="00C06DE7" w:rsidRPr="000D7D4A" w:rsidRDefault="00C06DE7" w:rsidP="008A5127">
            <w:pPr>
              <w:pStyle w:val="ListParagraph"/>
              <w:spacing w:after="160" w:line="278" w:lineRule="auto"/>
              <w:ind w:left="404"/>
              <w:rPr>
                <w:rFonts w:ascii="Avenir Next LT Pro" w:hAnsi="Avenir Next LT Pro"/>
              </w:rPr>
            </w:pPr>
            <w:r w:rsidRPr="000D7D4A">
              <w:rPr>
                <w:rFonts w:ascii="Avenir Next LT Pro" w:hAnsi="Avenir Next LT Pro"/>
              </w:rPr>
              <w:t>–</w:t>
            </w:r>
            <w:r w:rsidR="008A5127" w:rsidRPr="000D7D4A">
              <w:rPr>
                <w:rFonts w:ascii="Avenir Next LT Pro" w:hAnsi="Avenir Next LT Pro"/>
              </w:rPr>
              <w:t xml:space="preserve"> Chapter 3, Impact on work and the economic </w:t>
            </w:r>
            <w:r w:rsidR="00082A2B" w:rsidRPr="000D7D4A">
              <w:rPr>
                <w:rFonts w:ascii="Avenir Next LT Pro" w:hAnsi="Avenir Next LT Pro"/>
              </w:rPr>
              <w:t>consequences</w:t>
            </w:r>
            <w:r w:rsidR="008A5127" w:rsidRPr="000D7D4A">
              <w:rPr>
                <w:rFonts w:ascii="Avenir Next LT Pro" w:hAnsi="Avenir Next LT Pro"/>
              </w:rPr>
              <w:t xml:space="preserve"> of menopause </w:t>
            </w:r>
            <w:r w:rsidR="00082A2B" w:rsidRPr="000D7D4A">
              <w:rPr>
                <w:rFonts w:ascii="Avenir Next LT Pro" w:hAnsi="Avenir Next LT Pro"/>
              </w:rPr>
              <w:t xml:space="preserve">– </w:t>
            </w:r>
            <w:hyperlink r:id="rId15" w:history="1">
              <w:r w:rsidR="00082A2B" w:rsidRPr="000D7D4A">
                <w:rPr>
                  <w:rStyle w:val="Hyperlink"/>
                  <w:rFonts w:ascii="Avenir Next LT Pro" w:hAnsi="Avenir Next LT Pro"/>
                </w:rPr>
                <w:t xml:space="preserve">Report (page 61) </w:t>
              </w:r>
            </w:hyperlink>
            <w:r w:rsidR="00082A2B" w:rsidRPr="000D7D4A">
              <w:rPr>
                <w:rFonts w:ascii="Avenir Next LT Pro" w:hAnsi="Avenir Next LT Pro"/>
              </w:rPr>
              <w:t xml:space="preserve"> </w:t>
            </w:r>
          </w:p>
          <w:p w14:paraId="5DE01D63" w14:textId="67C5EB53" w:rsidR="005C59F3" w:rsidRPr="000D7D4A" w:rsidRDefault="005C59F3" w:rsidP="005C59F3">
            <w:pPr>
              <w:rPr>
                <w:rFonts w:ascii="Avenir Next LT Pro" w:hAnsi="Avenir Next LT Pro"/>
                <w:lang w:val="en-US"/>
              </w:rPr>
            </w:pPr>
          </w:p>
        </w:tc>
        <w:tc>
          <w:tcPr>
            <w:tcW w:w="4814" w:type="dxa"/>
          </w:tcPr>
          <w:p w14:paraId="358197C2" w14:textId="4C7222D6" w:rsidR="00124248" w:rsidRPr="000D7D4A" w:rsidRDefault="00BF7CF7" w:rsidP="00660D05">
            <w:pPr>
              <w:pStyle w:val="ListParagraph"/>
              <w:numPr>
                <w:ilvl w:val="0"/>
                <w:numId w:val="7"/>
              </w:numPr>
              <w:rPr>
                <w:rFonts w:ascii="Avenir Next LT Pro" w:hAnsi="Avenir Next LT Pro"/>
                <w:b/>
                <w:bCs/>
                <w:lang w:val="en-US"/>
              </w:rPr>
            </w:pPr>
            <w:r w:rsidRPr="000D7D4A">
              <w:rPr>
                <w:rFonts w:ascii="Avenir Next LT Pro" w:hAnsi="Avenir Next LT Pro"/>
                <w:b/>
                <w:bCs/>
                <w:lang w:val="en-US"/>
              </w:rPr>
              <w:t>Australian Human Rights Commission</w:t>
            </w:r>
            <w:r w:rsidR="0058407F" w:rsidRPr="000D7D4A">
              <w:rPr>
                <w:rFonts w:ascii="Avenir Next LT Pro" w:hAnsi="Avenir Next LT Pro"/>
                <w:b/>
                <w:bCs/>
                <w:lang w:val="en-US"/>
              </w:rPr>
              <w:t>:</w:t>
            </w:r>
            <w:r w:rsidRPr="000D7D4A">
              <w:rPr>
                <w:rFonts w:ascii="Avenir Next LT Pro" w:hAnsi="Avenir Next LT Pro"/>
                <w:lang w:val="en-US"/>
              </w:rPr>
              <w:t xml:space="preserve"> Older Women’s Risk of Homelessness</w:t>
            </w:r>
            <w:r w:rsidRPr="000D7D4A">
              <w:rPr>
                <w:rFonts w:ascii="Avenir Next LT Pro" w:hAnsi="Avenir Next LT Pro"/>
              </w:rPr>
              <w:t xml:space="preserve"> – </w:t>
            </w:r>
            <w:hyperlink r:id="rId16" w:history="1">
              <w:r w:rsidRPr="000D7D4A">
                <w:rPr>
                  <w:rStyle w:val="Hyperlink"/>
                  <w:rFonts w:ascii="Avenir Next LT Pro" w:hAnsi="Avenir Next LT Pro"/>
                </w:rPr>
                <w:t>Pap</w:t>
              </w:r>
              <w:r w:rsidRPr="000D7D4A">
                <w:rPr>
                  <w:rStyle w:val="Hyperlink"/>
                  <w:rFonts w:ascii="Avenir Next LT Pro" w:hAnsi="Avenir Next LT Pro"/>
                </w:rPr>
                <w:t>e</w:t>
              </w:r>
              <w:r w:rsidRPr="000D7D4A">
                <w:rPr>
                  <w:rStyle w:val="Hyperlink"/>
                  <w:rFonts w:ascii="Avenir Next LT Pro" w:hAnsi="Avenir Next LT Pro"/>
                </w:rPr>
                <w:t xml:space="preserve">r </w:t>
              </w:r>
            </w:hyperlink>
          </w:p>
          <w:p w14:paraId="0A822102" w14:textId="77777777" w:rsidR="00124248" w:rsidRPr="000D7D4A" w:rsidRDefault="00124248" w:rsidP="00124248">
            <w:pPr>
              <w:pStyle w:val="ListParagraph"/>
              <w:ind w:left="404"/>
              <w:rPr>
                <w:rFonts w:ascii="Avenir Next LT Pro" w:hAnsi="Avenir Next LT Pro"/>
                <w:b/>
                <w:bCs/>
                <w:lang w:val="en-US"/>
              </w:rPr>
            </w:pPr>
          </w:p>
          <w:p w14:paraId="48BB5585" w14:textId="4412852C" w:rsidR="00124248" w:rsidRPr="000D7D4A" w:rsidRDefault="00124248" w:rsidP="00660D05">
            <w:pPr>
              <w:pStyle w:val="ListParagraph"/>
              <w:numPr>
                <w:ilvl w:val="0"/>
                <w:numId w:val="7"/>
              </w:numPr>
              <w:rPr>
                <w:rFonts w:ascii="Avenir Next LT Pro" w:hAnsi="Avenir Next LT Pro"/>
                <w:b/>
                <w:bCs/>
                <w:lang w:val="en-US"/>
              </w:rPr>
            </w:pPr>
            <w:r w:rsidRPr="000D7D4A">
              <w:rPr>
                <w:rFonts w:ascii="Avenir Next LT Pro" w:hAnsi="Avenir Next LT Pro"/>
                <w:b/>
                <w:bCs/>
                <w:lang w:val="en-US"/>
              </w:rPr>
              <w:t>Australian Institute of Health and Welfare</w:t>
            </w:r>
            <w:r w:rsidR="0058407F" w:rsidRPr="000D7D4A">
              <w:rPr>
                <w:rFonts w:ascii="Avenir Next LT Pro" w:hAnsi="Avenir Next LT Pro"/>
                <w:b/>
                <w:bCs/>
                <w:lang w:val="en-US"/>
              </w:rPr>
              <w:t>:</w:t>
            </w:r>
            <w:r w:rsidRPr="000D7D4A">
              <w:rPr>
                <w:rFonts w:ascii="Avenir Next LT Pro" w:hAnsi="Avenir Next LT Pro"/>
                <w:lang w:val="en-US"/>
              </w:rPr>
              <w:t xml:space="preserve"> Older Australians</w:t>
            </w:r>
            <w:r w:rsidRPr="000D7D4A">
              <w:rPr>
                <w:rFonts w:ascii="Avenir Next LT Pro" w:hAnsi="Avenir Next LT Pro"/>
              </w:rPr>
              <w:t xml:space="preserve"> – </w:t>
            </w:r>
            <w:hyperlink r:id="rId17" w:history="1">
              <w:r w:rsidRPr="000D7D4A">
                <w:rPr>
                  <w:rStyle w:val="Hyperlink"/>
                  <w:rFonts w:ascii="Avenir Next LT Pro" w:hAnsi="Avenir Next LT Pro"/>
                </w:rPr>
                <w:t xml:space="preserve">Report </w:t>
              </w:r>
            </w:hyperlink>
          </w:p>
          <w:p w14:paraId="6F8A578C" w14:textId="77777777" w:rsidR="00660D05" w:rsidRPr="000D7D4A" w:rsidRDefault="00660D05" w:rsidP="00660D05">
            <w:pPr>
              <w:pStyle w:val="ListParagraph"/>
              <w:spacing w:after="160" w:line="278" w:lineRule="auto"/>
              <w:ind w:left="404"/>
              <w:rPr>
                <w:rFonts w:ascii="Avenir Next LT Pro" w:hAnsi="Avenir Next LT Pro"/>
              </w:rPr>
            </w:pPr>
          </w:p>
          <w:p w14:paraId="671D33F8" w14:textId="2D09D215" w:rsidR="00660D05" w:rsidRPr="000D7D4A" w:rsidRDefault="00660D05" w:rsidP="00660D05">
            <w:pPr>
              <w:pStyle w:val="ListParagraph"/>
              <w:numPr>
                <w:ilvl w:val="0"/>
                <w:numId w:val="7"/>
              </w:numPr>
              <w:spacing w:after="160" w:line="278" w:lineRule="auto"/>
              <w:rPr>
                <w:rFonts w:ascii="Avenir Next LT Pro" w:hAnsi="Avenir Next LT Pro"/>
              </w:rPr>
            </w:pPr>
            <w:r w:rsidRPr="000D7D4A">
              <w:rPr>
                <w:rFonts w:ascii="Avenir Next LT Pro" w:hAnsi="Avenir Next LT Pro"/>
                <w:b/>
                <w:bCs/>
              </w:rPr>
              <w:t>The Australian Institute of Superannuation Trustees</w:t>
            </w:r>
            <w:r w:rsidR="0058407F" w:rsidRPr="000D7D4A">
              <w:rPr>
                <w:rFonts w:ascii="Avenir Next LT Pro" w:hAnsi="Avenir Next LT Pro"/>
                <w:b/>
                <w:bCs/>
              </w:rPr>
              <w:t>:</w:t>
            </w:r>
            <w:r w:rsidRPr="000D7D4A">
              <w:rPr>
                <w:rFonts w:ascii="Avenir Next LT Pro" w:hAnsi="Avenir Next LT Pro"/>
              </w:rPr>
              <w:t xml:space="preserve"> Measuring what matters – </w:t>
            </w:r>
            <w:hyperlink r:id="rId18" w:history="1">
              <w:r w:rsidRPr="000D7D4A">
                <w:rPr>
                  <w:rStyle w:val="Hyperlink"/>
                  <w:rFonts w:ascii="Avenir Next LT Pro" w:hAnsi="Avenir Next LT Pro"/>
                </w:rPr>
                <w:t>Re</w:t>
              </w:r>
              <w:r w:rsidRPr="000D7D4A">
                <w:rPr>
                  <w:rStyle w:val="Hyperlink"/>
                  <w:rFonts w:ascii="Avenir Next LT Pro" w:hAnsi="Avenir Next LT Pro"/>
                </w:rPr>
                <w:t>p</w:t>
              </w:r>
              <w:r w:rsidRPr="000D7D4A">
                <w:rPr>
                  <w:rStyle w:val="Hyperlink"/>
                  <w:rFonts w:ascii="Avenir Next LT Pro" w:hAnsi="Avenir Next LT Pro"/>
                </w:rPr>
                <w:t xml:space="preserve">ort (page 14) </w:t>
              </w:r>
            </w:hyperlink>
          </w:p>
          <w:p w14:paraId="484C8032" w14:textId="77777777" w:rsidR="00C06DE7" w:rsidRPr="000D7D4A" w:rsidRDefault="00C06DE7" w:rsidP="00C06DE7">
            <w:pPr>
              <w:pStyle w:val="ListParagraph"/>
              <w:ind w:left="404"/>
              <w:rPr>
                <w:rFonts w:ascii="Avenir Next LT Pro" w:hAnsi="Avenir Next LT Pro"/>
              </w:rPr>
            </w:pPr>
          </w:p>
          <w:p w14:paraId="0C847B73" w14:textId="46827833" w:rsidR="00C06DE7" w:rsidRPr="000D7D4A" w:rsidRDefault="000535F8" w:rsidP="00C06DE7">
            <w:pPr>
              <w:pStyle w:val="ListParagraph"/>
              <w:numPr>
                <w:ilvl w:val="0"/>
                <w:numId w:val="7"/>
              </w:numPr>
              <w:rPr>
                <w:rFonts w:ascii="Avenir Next LT Pro" w:hAnsi="Avenir Next LT Pro"/>
              </w:rPr>
            </w:pPr>
            <w:r w:rsidRPr="000D7D4A">
              <w:rPr>
                <w:rFonts w:ascii="Avenir Next LT Pro" w:hAnsi="Avenir Next LT Pro"/>
                <w:b/>
                <w:bCs/>
                <w:lang w:val="en-US"/>
              </w:rPr>
              <w:t>Australian Taxation Office (ATO)</w:t>
            </w:r>
            <w:r w:rsidR="00C06DE7" w:rsidRPr="000D7D4A">
              <w:rPr>
                <w:rFonts w:ascii="Avenir Next LT Pro" w:hAnsi="Avenir Next LT Pro"/>
                <w:b/>
                <w:bCs/>
              </w:rPr>
              <w:t>:</w:t>
            </w:r>
            <w:r w:rsidR="00C06DE7" w:rsidRPr="000D7D4A">
              <w:rPr>
                <w:rFonts w:ascii="Avenir Next LT Pro" w:hAnsi="Avenir Next LT Pro"/>
              </w:rPr>
              <w:t xml:space="preserve"> About Payday Super – </w:t>
            </w:r>
            <w:hyperlink r:id="rId19" w:history="1">
              <w:r w:rsidRPr="000D7D4A">
                <w:rPr>
                  <w:rStyle w:val="Hyperlink"/>
                  <w:rFonts w:ascii="Avenir Next LT Pro" w:hAnsi="Avenir Next LT Pro"/>
                </w:rPr>
                <w:t>Resources</w:t>
              </w:r>
              <w:r w:rsidR="00C06DE7" w:rsidRPr="000D7D4A">
                <w:rPr>
                  <w:rStyle w:val="Hyperlink"/>
                  <w:rFonts w:ascii="Avenir Next LT Pro" w:hAnsi="Avenir Next LT Pro"/>
                </w:rPr>
                <w:t xml:space="preserve"> </w:t>
              </w:r>
            </w:hyperlink>
          </w:p>
          <w:p w14:paraId="79D44996" w14:textId="6635A1A8" w:rsidR="00124248" w:rsidRPr="000D7D4A" w:rsidRDefault="00124248" w:rsidP="00BF7CF7">
            <w:pPr>
              <w:rPr>
                <w:rFonts w:ascii="Avenir Next LT Pro" w:hAnsi="Avenir Next LT Pro"/>
                <w:lang w:val="en-US"/>
              </w:rPr>
            </w:pPr>
          </w:p>
        </w:tc>
      </w:tr>
    </w:tbl>
    <w:p w14:paraId="4F61C354" w14:textId="208B2A00" w:rsidR="00153D88" w:rsidRPr="000D7D4A" w:rsidRDefault="00153D88" w:rsidP="00153D88">
      <w:pPr>
        <w:spacing w:after="0" w:line="240" w:lineRule="auto"/>
        <w:rPr>
          <w:rFonts w:ascii="Avenir Next LT Pro" w:hAnsi="Avenir Next LT Pro"/>
          <w:sz w:val="20"/>
          <w:szCs w:val="20"/>
          <w:lang w:val="en-US"/>
        </w:rPr>
      </w:pPr>
    </w:p>
    <w:p w14:paraId="748F3B5D" w14:textId="5E9CDCF3" w:rsidR="00153D88" w:rsidRPr="000D7D4A" w:rsidRDefault="00153D88" w:rsidP="00153D88">
      <w:pPr>
        <w:spacing w:after="0" w:line="240" w:lineRule="auto"/>
        <w:rPr>
          <w:rFonts w:ascii="Avenir Next LT Pro" w:hAnsi="Avenir Next LT Pro"/>
          <w:sz w:val="20"/>
          <w:szCs w:val="20"/>
          <w:lang w:val="en-US"/>
        </w:rPr>
      </w:pPr>
    </w:p>
    <w:p w14:paraId="35E5546C" w14:textId="77777777" w:rsidR="00153D88" w:rsidRPr="000D7D4A" w:rsidRDefault="00153D88" w:rsidP="00153D88">
      <w:pPr>
        <w:spacing w:after="0" w:line="240" w:lineRule="auto"/>
        <w:rPr>
          <w:rFonts w:ascii="Avenir Next LT Pro" w:hAnsi="Avenir Next LT Pro"/>
          <w:sz w:val="20"/>
          <w:szCs w:val="20"/>
          <w:lang w:val="en-US"/>
        </w:rPr>
      </w:pPr>
    </w:p>
    <w:p w14:paraId="110D57AE" w14:textId="77777777" w:rsidR="00153D88" w:rsidRPr="000D7D4A" w:rsidRDefault="00153D88" w:rsidP="00153D88">
      <w:pPr>
        <w:spacing w:after="0" w:line="240" w:lineRule="auto"/>
        <w:rPr>
          <w:rFonts w:ascii="Avenir Next LT Pro" w:hAnsi="Avenir Next LT Pro"/>
          <w:lang w:val="en-US"/>
        </w:rPr>
      </w:pPr>
    </w:p>
    <w:p w14:paraId="7700A809" w14:textId="43851154" w:rsidR="003A0E1E" w:rsidRPr="000D7D4A" w:rsidRDefault="00C06DE7" w:rsidP="00153D88">
      <w:pPr>
        <w:spacing w:after="0" w:line="240" w:lineRule="auto"/>
        <w:rPr>
          <w:rFonts w:ascii="Avenir Next LT Pro" w:hAnsi="Avenir Next LT Pro"/>
          <w:sz w:val="20"/>
          <w:szCs w:val="20"/>
          <w:lang w:val="en-US"/>
        </w:rPr>
      </w:pPr>
      <w:r w:rsidRPr="000D7D4A">
        <w:rPr>
          <w:rFonts w:ascii="Avenir Next LT Pro" w:hAnsi="Avenir Next LT Pro"/>
          <w:noProof/>
          <w:sz w:val="16"/>
          <w:szCs w:val="16"/>
        </w:rPr>
        <w:lastRenderedPageBreak/>
        <mc:AlternateContent>
          <mc:Choice Requires="wps">
            <w:drawing>
              <wp:anchor distT="0" distB="0" distL="114300" distR="114300" simplePos="0" relativeHeight="251673612" behindDoc="0" locked="0" layoutInCell="1" allowOverlap="1" wp14:anchorId="6E040A90" wp14:editId="24128F28">
                <wp:simplePos x="0" y="0"/>
                <wp:positionH relativeFrom="column">
                  <wp:posOffset>66675</wp:posOffset>
                </wp:positionH>
                <wp:positionV relativeFrom="paragraph">
                  <wp:posOffset>76200</wp:posOffset>
                </wp:positionV>
                <wp:extent cx="6162675" cy="1163782"/>
                <wp:effectExtent l="0" t="0" r="9525" b="0"/>
                <wp:wrapNone/>
                <wp:docPr id="1663344198"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8C9DE5" w14:textId="77777777" w:rsidR="00C06DE7" w:rsidRPr="00963202" w:rsidRDefault="00C06DE7" w:rsidP="00C06DE7">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43921FE0" w14:textId="68ED7217" w:rsidR="00C06DE7" w:rsidRPr="00963202" w:rsidRDefault="00C06DE7" w:rsidP="00C06DE7">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0A90" id="_x0000_s1034" style="position:absolute;margin-left:5.25pt;margin-top:6pt;width:485.25pt;height:91.65pt;z-index:25167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" fillcolor="#612466" stroked="f" strokeweight="1.5pt">
                <v:textbox>
                  <w:txbxContent>
                    <w:p w14:paraId="0E8C9DE5" w14:textId="77777777" w:rsidR="00C06DE7" w:rsidRPr="00963202" w:rsidRDefault="00C06DE7" w:rsidP="00C06DE7">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SUPERANNUATION </w:t>
                      </w:r>
                    </w:p>
                    <w:p w14:paraId="43921FE0" w14:textId="68ED7217" w:rsidR="00C06DE7" w:rsidRPr="00963202" w:rsidRDefault="00C06DE7" w:rsidP="00C06DE7">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r w:rsidRPr="000D7D4A">
        <w:rPr>
          <w:rFonts w:ascii="Avenir Next LT Pro" w:hAnsi="Avenir Next LT Pro"/>
          <w:noProof/>
          <w:sz w:val="16"/>
          <w:szCs w:val="16"/>
        </w:rPr>
        <w:drawing>
          <wp:anchor distT="0" distB="0" distL="114300" distR="114300" simplePos="0" relativeHeight="251666444" behindDoc="1" locked="0" layoutInCell="1" allowOverlap="1" wp14:anchorId="711BA4BD" wp14:editId="467204CA">
            <wp:simplePos x="0" y="0"/>
            <wp:positionH relativeFrom="column">
              <wp:posOffset>-1066800</wp:posOffset>
            </wp:positionH>
            <wp:positionV relativeFrom="paragraph">
              <wp:posOffset>-717550</wp:posOffset>
            </wp:positionV>
            <wp:extent cx="8090176" cy="1303020"/>
            <wp:effectExtent l="0" t="0" r="6350" b="0"/>
            <wp:wrapNone/>
            <wp:docPr id="518310822" name="Picture 1">
              <a:extLst xmlns:a="http://schemas.openxmlformats.org/drawingml/2006/main">
                <a:ext uri="{FF2B5EF4-FFF2-40B4-BE49-F238E27FC236}">
                  <a16:creationId xmlns:a16="http://schemas.microsoft.com/office/drawing/2014/main" id="{D001AA0B-972C-40B2-93AF-60666ED1C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FB86F" w14:textId="5CE2CC88" w:rsidR="003A0E1E" w:rsidRPr="000D7D4A" w:rsidRDefault="003A0E1E" w:rsidP="00153D88">
      <w:pPr>
        <w:spacing w:after="0" w:line="240" w:lineRule="auto"/>
        <w:rPr>
          <w:rFonts w:ascii="Avenir Next LT Pro" w:hAnsi="Avenir Next LT Pro"/>
          <w:sz w:val="20"/>
          <w:szCs w:val="20"/>
          <w:lang w:val="en-US"/>
        </w:rPr>
      </w:pPr>
    </w:p>
    <w:p w14:paraId="490C4BEC" w14:textId="6AA80B9E" w:rsidR="003A0E1E" w:rsidRPr="000D7D4A" w:rsidRDefault="003A0E1E" w:rsidP="00153D88">
      <w:pPr>
        <w:spacing w:after="0" w:line="240" w:lineRule="auto"/>
        <w:rPr>
          <w:rFonts w:ascii="Avenir Next LT Pro" w:hAnsi="Avenir Next LT Pro"/>
          <w:sz w:val="20"/>
          <w:szCs w:val="20"/>
          <w:lang w:val="en-US"/>
        </w:rPr>
      </w:pPr>
    </w:p>
    <w:p w14:paraId="0788EF0F" w14:textId="3D6BA92D" w:rsidR="003A0E1E" w:rsidRPr="000D7D4A" w:rsidRDefault="003A0E1E" w:rsidP="00153D88">
      <w:pPr>
        <w:spacing w:after="0" w:line="240" w:lineRule="auto"/>
        <w:rPr>
          <w:rFonts w:ascii="Avenir Next LT Pro" w:hAnsi="Avenir Next LT Pro"/>
          <w:sz w:val="20"/>
          <w:szCs w:val="20"/>
          <w:lang w:val="en-US"/>
        </w:rPr>
      </w:pPr>
    </w:p>
    <w:p w14:paraId="7D63D10A" w14:textId="3453EA6B" w:rsidR="003A0E1E" w:rsidRPr="000D7D4A" w:rsidRDefault="003A0E1E" w:rsidP="00153D88">
      <w:pPr>
        <w:spacing w:after="0" w:line="240" w:lineRule="auto"/>
        <w:rPr>
          <w:rFonts w:ascii="Avenir Next LT Pro" w:hAnsi="Avenir Next LT Pro"/>
          <w:sz w:val="20"/>
          <w:szCs w:val="20"/>
          <w:lang w:val="en-US"/>
        </w:rPr>
      </w:pPr>
    </w:p>
    <w:p w14:paraId="29A0E35F" w14:textId="77777777" w:rsidR="003A0E1E" w:rsidRPr="000D7D4A" w:rsidRDefault="003A0E1E" w:rsidP="00153D88">
      <w:pPr>
        <w:spacing w:after="0" w:line="240" w:lineRule="auto"/>
        <w:rPr>
          <w:rFonts w:ascii="Avenir Next LT Pro" w:hAnsi="Avenir Next LT Pro"/>
          <w:sz w:val="20"/>
          <w:szCs w:val="20"/>
          <w:lang w:val="en-US"/>
        </w:rPr>
      </w:pPr>
    </w:p>
    <w:p w14:paraId="49A36F75" w14:textId="25DDA80F" w:rsidR="003A0E1E" w:rsidRPr="000D7D4A" w:rsidRDefault="003A0E1E" w:rsidP="00153D88">
      <w:pPr>
        <w:spacing w:after="0" w:line="240" w:lineRule="auto"/>
        <w:rPr>
          <w:rFonts w:ascii="Avenir Next LT Pro" w:hAnsi="Avenir Next LT Pro"/>
          <w:sz w:val="20"/>
          <w:szCs w:val="20"/>
          <w:lang w:val="en-US"/>
        </w:rPr>
      </w:pPr>
    </w:p>
    <w:p w14:paraId="449E2F80" w14:textId="77777777" w:rsidR="003A0E1E" w:rsidRPr="000D7D4A" w:rsidRDefault="003A0E1E" w:rsidP="00153D88">
      <w:pPr>
        <w:spacing w:after="0" w:line="240" w:lineRule="auto"/>
        <w:rPr>
          <w:rFonts w:ascii="Avenir Next LT Pro" w:hAnsi="Avenir Next LT Pro"/>
          <w:sz w:val="20"/>
          <w:szCs w:val="20"/>
          <w:lang w:val="en-US"/>
        </w:rPr>
      </w:pPr>
    </w:p>
    <w:p w14:paraId="7156E453" w14:textId="1F9AD848" w:rsidR="003A0E1E" w:rsidRPr="000D7D4A" w:rsidRDefault="003A0E1E" w:rsidP="00153D88">
      <w:pPr>
        <w:spacing w:after="0" w:line="240" w:lineRule="auto"/>
        <w:rPr>
          <w:rFonts w:ascii="Avenir Next LT Pro" w:hAnsi="Avenir Next LT Pro"/>
          <w:sz w:val="20"/>
          <w:szCs w:val="20"/>
          <w:lang w:val="en-US"/>
        </w:rPr>
      </w:pPr>
    </w:p>
    <w:p w14:paraId="79CA25B3" w14:textId="77777777" w:rsidR="003A0E1E" w:rsidRPr="000D7D4A" w:rsidRDefault="003A0E1E" w:rsidP="00153D88">
      <w:pPr>
        <w:spacing w:after="0" w:line="240" w:lineRule="auto"/>
        <w:rPr>
          <w:rFonts w:ascii="Avenir Next LT Pro" w:hAnsi="Avenir Next LT Pro"/>
          <w:sz w:val="20"/>
          <w:szCs w:val="20"/>
          <w:lang w:val="en-US"/>
        </w:rPr>
      </w:pPr>
    </w:p>
    <w:p w14:paraId="7FC5713E" w14:textId="6231E9B8" w:rsidR="002204DD" w:rsidRPr="000D7D4A" w:rsidRDefault="00120151" w:rsidP="002204DD">
      <w:pPr>
        <w:spacing w:after="0" w:line="240" w:lineRule="auto"/>
        <w:rPr>
          <w:rFonts w:ascii="Avenir Next LT Pro" w:hAnsi="Avenir Next LT Pro"/>
        </w:rPr>
      </w:pPr>
      <w:r w:rsidRPr="000D7D4A">
        <w:rPr>
          <w:rFonts w:ascii="Avenir Next LT Pro" w:hAnsi="Avenir Next LT Pro"/>
        </w:rPr>
        <w:t xml:space="preserve">The below enterprise agreements include </w:t>
      </w:r>
      <w:r w:rsidR="00C06DE7" w:rsidRPr="000D7D4A">
        <w:rPr>
          <w:rFonts w:ascii="Avenir Next LT Pro" w:hAnsi="Avenir Next LT Pro"/>
        </w:rPr>
        <w:t>superannuation paid on parental leave</w:t>
      </w:r>
      <w:r w:rsidR="00B00525" w:rsidRPr="000D7D4A">
        <w:rPr>
          <w:rFonts w:ascii="Avenir Next LT Pro" w:hAnsi="Avenir Next LT Pro"/>
        </w:rPr>
        <w:t xml:space="preserve">: </w:t>
      </w:r>
    </w:p>
    <w:p w14:paraId="0BCDD1FF" w14:textId="3A54E958" w:rsidR="00B00525" w:rsidRPr="000D7D4A"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0D7D4A" w14:paraId="5A5C841B" w14:textId="77777777" w:rsidTr="00B00525">
        <w:tc>
          <w:tcPr>
            <w:tcW w:w="4814" w:type="dxa"/>
          </w:tcPr>
          <w:p w14:paraId="5D7B421A" w14:textId="6CA9752B" w:rsidR="002204DD" w:rsidRPr="000D7D4A" w:rsidRDefault="002204DD" w:rsidP="002A3B5F">
            <w:pPr>
              <w:pStyle w:val="ListParagraph"/>
              <w:numPr>
                <w:ilvl w:val="0"/>
                <w:numId w:val="6"/>
              </w:numPr>
              <w:ind w:left="589" w:hanging="589"/>
              <w:rPr>
                <w:rFonts w:ascii="Avenir Next LT Pro" w:hAnsi="Avenir Next LT Pro"/>
              </w:rPr>
            </w:pPr>
            <w:r w:rsidRPr="000D7D4A">
              <w:rPr>
                <w:rFonts w:ascii="Avenir Next LT Pro" w:hAnsi="Avenir Next LT Pro"/>
                <w:b/>
                <w:bCs/>
              </w:rPr>
              <w:t>ANMF:</w:t>
            </w:r>
            <w:r w:rsidRPr="000D7D4A">
              <w:rPr>
                <w:rFonts w:ascii="Avenir Next LT Pro" w:hAnsi="Avenir Next LT Pro"/>
              </w:rPr>
              <w:t xml:space="preserve"> </w:t>
            </w:r>
            <w:r w:rsidR="00BB6BC3" w:rsidRPr="000D7D4A">
              <w:rPr>
                <w:rFonts w:ascii="Avenir Next LT Pro" w:hAnsi="Avenir Next LT Pro"/>
              </w:rPr>
              <w:t>Nurses and Midwives (Victorian Public Sector) Single Interest Employer Agreement 2024-2028</w:t>
            </w:r>
            <w:r w:rsidRPr="000D7D4A">
              <w:rPr>
                <w:rFonts w:ascii="Avenir Next LT Pro" w:hAnsi="Avenir Next LT Pro"/>
              </w:rPr>
              <w:t xml:space="preserve"> – </w:t>
            </w:r>
            <w:hyperlink r:id="rId20" w:history="1">
              <w:r w:rsidRPr="000D7D4A">
                <w:rPr>
                  <w:rStyle w:val="Hyperlink"/>
                  <w:rFonts w:ascii="Avenir Next LT Pro" w:hAnsi="Avenir Next LT Pro"/>
                </w:rPr>
                <w:t xml:space="preserve">clause </w:t>
              </w:r>
              <w:r w:rsidR="00BB2C30" w:rsidRPr="000D7D4A">
                <w:rPr>
                  <w:rStyle w:val="Hyperlink"/>
                  <w:rFonts w:ascii="Avenir Next LT Pro" w:hAnsi="Avenir Next LT Pro"/>
                </w:rPr>
                <w:t>27.</w:t>
              </w:r>
              <w:r w:rsidR="00736EF2" w:rsidRPr="000D7D4A">
                <w:rPr>
                  <w:rStyle w:val="Hyperlink"/>
                  <w:rFonts w:ascii="Avenir Next LT Pro" w:hAnsi="Avenir Next LT Pro"/>
                </w:rPr>
                <w:t>6</w:t>
              </w:r>
            </w:hyperlink>
          </w:p>
          <w:p w14:paraId="2F744388" w14:textId="77777777" w:rsidR="002204DD" w:rsidRPr="000D7D4A" w:rsidRDefault="002204DD" w:rsidP="002A3B5F">
            <w:pPr>
              <w:ind w:left="589" w:hanging="589"/>
              <w:rPr>
                <w:rFonts w:ascii="Avenir Next LT Pro" w:hAnsi="Avenir Next LT Pro"/>
              </w:rPr>
            </w:pPr>
          </w:p>
          <w:p w14:paraId="27C7FF80" w14:textId="1A2798E3" w:rsidR="00A46FE1" w:rsidRPr="000D7D4A" w:rsidRDefault="00867D30" w:rsidP="002A3B5F">
            <w:pPr>
              <w:pStyle w:val="ListParagraph"/>
              <w:numPr>
                <w:ilvl w:val="0"/>
                <w:numId w:val="6"/>
              </w:numPr>
              <w:ind w:left="589" w:hanging="589"/>
              <w:rPr>
                <w:rFonts w:ascii="Avenir Next LT Pro" w:hAnsi="Avenir Next LT Pro"/>
                <w:b/>
                <w:bCs/>
              </w:rPr>
            </w:pPr>
            <w:r w:rsidRPr="000D7D4A">
              <w:rPr>
                <w:rFonts w:ascii="Avenir Next LT Pro" w:hAnsi="Avenir Next LT Pro"/>
                <w:b/>
                <w:bCs/>
              </w:rPr>
              <w:t xml:space="preserve">CPSU: </w:t>
            </w:r>
            <w:r w:rsidRPr="000D7D4A">
              <w:rPr>
                <w:rFonts w:ascii="Avenir Next LT Pro" w:hAnsi="Avenir Next LT Pro"/>
              </w:rPr>
              <w:t>Victorian Public Service Enterprise Agreement 2024</w:t>
            </w:r>
            <w:r w:rsidR="00C2755D" w:rsidRPr="000D7D4A">
              <w:rPr>
                <w:rFonts w:ascii="Avenir Next LT Pro" w:hAnsi="Avenir Next LT Pro"/>
              </w:rPr>
              <w:t xml:space="preserve"> – </w:t>
            </w:r>
            <w:hyperlink r:id="rId21" w:history="1">
              <w:r w:rsidR="00C2755D" w:rsidRPr="000D7D4A">
                <w:rPr>
                  <w:rStyle w:val="Hyperlink"/>
                  <w:rFonts w:ascii="Avenir Next LT Pro" w:hAnsi="Avenir Next LT Pro"/>
                </w:rPr>
                <w:t xml:space="preserve">clause </w:t>
              </w:r>
              <w:r w:rsidR="00BB2C30" w:rsidRPr="000D7D4A">
                <w:rPr>
                  <w:rStyle w:val="Hyperlink"/>
                  <w:rFonts w:ascii="Avenir Next LT Pro" w:hAnsi="Avenir Next LT Pro"/>
                </w:rPr>
                <w:t>41.5</w:t>
              </w:r>
              <w:r w:rsidR="00C2755D" w:rsidRPr="000D7D4A">
                <w:rPr>
                  <w:rStyle w:val="Hyperlink"/>
                  <w:rFonts w:ascii="Avenir Next LT Pro" w:hAnsi="Avenir Next LT Pro"/>
                </w:rPr>
                <w:t xml:space="preserve"> </w:t>
              </w:r>
            </w:hyperlink>
          </w:p>
        </w:tc>
        <w:tc>
          <w:tcPr>
            <w:tcW w:w="4814" w:type="dxa"/>
          </w:tcPr>
          <w:p w14:paraId="01A6F330" w14:textId="3D9080D5" w:rsidR="00EE1F29" w:rsidRPr="000D7D4A" w:rsidRDefault="00EE1F29" w:rsidP="00EE1F29">
            <w:pPr>
              <w:pStyle w:val="ListParagraph"/>
              <w:numPr>
                <w:ilvl w:val="0"/>
                <w:numId w:val="6"/>
              </w:numPr>
              <w:spacing w:after="160" w:line="278" w:lineRule="auto"/>
              <w:ind w:left="600" w:hanging="600"/>
              <w:rPr>
                <w:rFonts w:ascii="Avenir Next LT Pro" w:hAnsi="Avenir Next LT Pro"/>
              </w:rPr>
            </w:pPr>
            <w:r w:rsidRPr="000D7D4A">
              <w:rPr>
                <w:rFonts w:ascii="Avenir Next LT Pro" w:hAnsi="Avenir Next LT Pro"/>
                <w:b/>
                <w:bCs/>
              </w:rPr>
              <w:t>VAHPA:</w:t>
            </w:r>
            <w:r w:rsidRPr="000D7D4A">
              <w:rPr>
                <w:rFonts w:ascii="Avenir Next LT Pro" w:hAnsi="Avenir Next LT Pro"/>
              </w:rPr>
              <w:t xml:space="preserve"> Allied Health Professionals (Victorian Public Sector) (Single Interest Employers) Enterprise Agreement 2021-2026 – </w:t>
            </w:r>
            <w:hyperlink r:id="rId22" w:history="1">
              <w:r w:rsidRPr="000D7D4A">
                <w:rPr>
                  <w:rStyle w:val="Hyperlink"/>
                  <w:rFonts w:ascii="Avenir Next LT Pro" w:hAnsi="Avenir Next LT Pro"/>
                </w:rPr>
                <w:t>clause 30.6</w:t>
              </w:r>
            </w:hyperlink>
            <w:r w:rsidRPr="000D7D4A">
              <w:rPr>
                <w:rFonts w:ascii="Avenir Next LT Pro" w:hAnsi="Avenir Next LT Pro"/>
              </w:rPr>
              <w:t xml:space="preserve"> </w:t>
            </w:r>
          </w:p>
          <w:p w14:paraId="7CCC3055" w14:textId="77777777" w:rsidR="00EE1F29" w:rsidRPr="000D7D4A" w:rsidRDefault="00EE1F29" w:rsidP="00EE1F29">
            <w:pPr>
              <w:pStyle w:val="ListParagraph"/>
              <w:ind w:left="600"/>
              <w:rPr>
                <w:rFonts w:ascii="Avenir Next LT Pro" w:hAnsi="Avenir Next LT Pro"/>
              </w:rPr>
            </w:pPr>
          </w:p>
          <w:p w14:paraId="1BA266C6" w14:textId="13284B8F" w:rsidR="000F49C2" w:rsidRPr="000D7D4A" w:rsidRDefault="000F49C2" w:rsidP="00062D2F">
            <w:pPr>
              <w:pStyle w:val="ListParagraph"/>
              <w:numPr>
                <w:ilvl w:val="0"/>
                <w:numId w:val="6"/>
              </w:numPr>
              <w:spacing w:after="160" w:line="278" w:lineRule="auto"/>
              <w:ind w:left="609" w:hanging="567"/>
              <w:rPr>
                <w:rFonts w:ascii="Avenir Next LT Pro" w:hAnsi="Avenir Next LT Pro"/>
              </w:rPr>
            </w:pPr>
            <w:r w:rsidRPr="000D7D4A">
              <w:rPr>
                <w:rFonts w:ascii="Avenir Next LT Pro" w:hAnsi="Avenir Next LT Pro"/>
                <w:b/>
                <w:bCs/>
              </w:rPr>
              <w:t xml:space="preserve">AEU: </w:t>
            </w:r>
            <w:r w:rsidRPr="000D7D4A">
              <w:rPr>
                <w:rFonts w:ascii="Avenir Next LT Pro" w:hAnsi="Avenir Next LT Pro"/>
              </w:rPr>
              <w:t>Victorian Government Schools Agreement 2022</w:t>
            </w:r>
            <w:r w:rsidRPr="000D7D4A">
              <w:rPr>
                <w:rFonts w:ascii="Avenir Next LT Pro" w:hAnsi="Avenir Next LT Pro"/>
                <w:b/>
                <w:bCs/>
              </w:rPr>
              <w:t xml:space="preserve"> –</w:t>
            </w:r>
            <w:hyperlink r:id="rId23" w:history="1">
              <w:r w:rsidRPr="000D7D4A">
                <w:rPr>
                  <w:rStyle w:val="Hyperlink"/>
                  <w:rFonts w:ascii="Avenir Next LT Pro" w:hAnsi="Avenir Next LT Pro"/>
                </w:rPr>
                <w:t xml:space="preserve"> clause </w:t>
              </w:r>
              <w:r w:rsidR="00D2021E" w:rsidRPr="000D7D4A">
                <w:rPr>
                  <w:rStyle w:val="Hyperlink"/>
                  <w:rFonts w:ascii="Avenir Next LT Pro" w:hAnsi="Avenir Next LT Pro"/>
                </w:rPr>
                <w:t>26(</w:t>
              </w:r>
              <w:r w:rsidRPr="000D7D4A">
                <w:rPr>
                  <w:rStyle w:val="Hyperlink"/>
                  <w:rFonts w:ascii="Avenir Next LT Pro" w:hAnsi="Avenir Next LT Pro"/>
                </w:rPr>
                <w:t>17</w:t>
              </w:r>
              <w:r w:rsidR="00D2021E" w:rsidRPr="000D7D4A">
                <w:rPr>
                  <w:rStyle w:val="Hyperlink"/>
                  <w:rFonts w:ascii="Avenir Next LT Pro" w:hAnsi="Avenir Next LT Pro"/>
                </w:rPr>
                <w:t>)</w:t>
              </w:r>
              <w:r w:rsidRPr="000D7D4A">
                <w:rPr>
                  <w:rStyle w:val="Hyperlink"/>
                  <w:rFonts w:ascii="Avenir Next LT Pro" w:hAnsi="Avenir Next LT Pro"/>
                </w:rPr>
                <w:t>(n)</w:t>
              </w:r>
            </w:hyperlink>
          </w:p>
          <w:p w14:paraId="3EA1A5A5" w14:textId="77777777" w:rsidR="002204DD" w:rsidRPr="000D7D4A" w:rsidRDefault="002204DD" w:rsidP="00BB2C30">
            <w:pPr>
              <w:pStyle w:val="ListParagraph"/>
              <w:ind w:left="610"/>
              <w:rPr>
                <w:rFonts w:ascii="Avenir Next LT Pro" w:hAnsi="Avenir Next LT Pro"/>
              </w:rPr>
            </w:pPr>
          </w:p>
        </w:tc>
      </w:tr>
    </w:tbl>
    <w:p w14:paraId="55B0BF04" w14:textId="7989C6D7" w:rsidR="002204DD" w:rsidRPr="000D7D4A" w:rsidRDefault="002204DD" w:rsidP="002204DD">
      <w:pPr>
        <w:spacing w:after="0" w:line="240" w:lineRule="auto"/>
        <w:rPr>
          <w:rFonts w:ascii="Avenir Next LT Pro" w:hAnsi="Avenir Next LT Pro"/>
        </w:rPr>
      </w:pPr>
    </w:p>
    <w:p w14:paraId="337727DF" w14:textId="77777777" w:rsidR="00100EF8" w:rsidRPr="000D7D4A" w:rsidRDefault="00100EF8" w:rsidP="002204DD">
      <w:pPr>
        <w:spacing w:after="0" w:line="240" w:lineRule="auto"/>
        <w:rPr>
          <w:rFonts w:ascii="Avenir Next LT Pro" w:hAnsi="Avenir Next LT Pro"/>
        </w:rPr>
      </w:pPr>
    </w:p>
    <w:p w14:paraId="328A09E1" w14:textId="77777777" w:rsidR="00E04631" w:rsidRPr="000D7D4A" w:rsidRDefault="00E04631" w:rsidP="002204DD">
      <w:pPr>
        <w:spacing w:after="0" w:line="240" w:lineRule="auto"/>
        <w:rPr>
          <w:rFonts w:ascii="Avenir Next LT Pro" w:hAnsi="Avenir Next LT Pro"/>
        </w:rPr>
      </w:pPr>
    </w:p>
    <w:p w14:paraId="17B05710" w14:textId="77777777" w:rsidR="00E04631" w:rsidRPr="000D7D4A" w:rsidRDefault="00E04631" w:rsidP="002204DD">
      <w:pPr>
        <w:spacing w:after="0" w:line="240" w:lineRule="auto"/>
        <w:rPr>
          <w:rFonts w:ascii="Avenir Next LT Pro" w:hAnsi="Avenir Next LT Pro"/>
        </w:rPr>
      </w:pPr>
    </w:p>
    <w:p w14:paraId="288D76DA" w14:textId="63E851EA" w:rsidR="002204DD" w:rsidRPr="000D7D4A" w:rsidRDefault="00213D03" w:rsidP="002204DD">
      <w:pPr>
        <w:pStyle w:val="ListParagraph"/>
        <w:spacing w:after="0" w:line="240" w:lineRule="auto"/>
        <w:rPr>
          <w:rFonts w:ascii="Avenir Next LT Pro" w:hAnsi="Avenir Next LT Pro"/>
        </w:rPr>
      </w:pPr>
      <w:r w:rsidRPr="000D7D4A">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5"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Gzha+R3AgAASQ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0D7D4A" w:rsidRDefault="00D5739F" w:rsidP="00D5739F">
      <w:pPr>
        <w:spacing w:after="0" w:line="240" w:lineRule="auto"/>
        <w:jc w:val="center"/>
        <w:rPr>
          <w:rFonts w:ascii="Avenir Next LT Pro" w:hAnsi="Avenir Next LT Pro"/>
        </w:rPr>
      </w:pPr>
      <w:r w:rsidRPr="000D7D4A">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4"/>
                    <a:stretch>
                      <a:fillRect/>
                    </a:stretch>
                  </pic:blipFill>
                  <pic:spPr>
                    <a:xfrm>
                      <a:off x="0" y="0"/>
                      <a:ext cx="4955286" cy="3664941"/>
                    </a:xfrm>
                    <a:prstGeom prst="rect">
                      <a:avLst/>
                    </a:prstGeom>
                  </pic:spPr>
                </pic:pic>
              </a:graphicData>
            </a:graphic>
          </wp:inline>
        </w:drawing>
      </w:r>
    </w:p>
    <w:sectPr w:rsidR="004D467B" w:rsidRPr="000D7D4A"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F0FB4"/>
    <w:multiLevelType w:val="hybridMultilevel"/>
    <w:tmpl w:val="8FAE9D7E"/>
    <w:lvl w:ilvl="0" w:tplc="D6203C8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E150DB"/>
    <w:multiLevelType w:val="hybridMultilevel"/>
    <w:tmpl w:val="998E6FA4"/>
    <w:lvl w:ilvl="0" w:tplc="FFFFFFFF">
      <w:start w:val="1"/>
      <w:numFmt w:val="lowerLetter"/>
      <w:lvlText w:val="(%1)"/>
      <w:lvlJc w:val="left"/>
      <w:pPr>
        <w:ind w:left="900" w:hanging="360"/>
      </w:pPr>
      <w:rPr>
        <w:rFonts w:hint="default"/>
      </w:r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 w15:restartNumberingAfterBreak="0">
    <w:nsid w:val="15F80B83"/>
    <w:multiLevelType w:val="hybridMultilevel"/>
    <w:tmpl w:val="B734C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8"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4F7286"/>
    <w:multiLevelType w:val="hybridMultilevel"/>
    <w:tmpl w:val="998E6FA4"/>
    <w:lvl w:ilvl="0" w:tplc="2F7046A4">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0"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2" w15:restartNumberingAfterBreak="0">
    <w:nsid w:val="2B785DF8"/>
    <w:multiLevelType w:val="hybridMultilevel"/>
    <w:tmpl w:val="0594625C"/>
    <w:lvl w:ilvl="0" w:tplc="E610AA0C">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F85260"/>
    <w:multiLevelType w:val="hybridMultilevel"/>
    <w:tmpl w:val="998E6FA4"/>
    <w:lvl w:ilvl="0" w:tplc="FFFFFFFF">
      <w:start w:val="1"/>
      <w:numFmt w:val="low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7"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9"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0" w15:restartNumberingAfterBreak="0">
    <w:nsid w:val="3E381AE1"/>
    <w:multiLevelType w:val="hybridMultilevel"/>
    <w:tmpl w:val="BF48B43A"/>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21"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B64B43"/>
    <w:multiLevelType w:val="hybridMultilevel"/>
    <w:tmpl w:val="14FE92E4"/>
    <w:lvl w:ilvl="0" w:tplc="993C1490">
      <w:start w:val="1"/>
      <w:numFmt w:val="lowerRoman"/>
      <w:lvlText w:val="(%1)"/>
      <w:lvlJc w:val="right"/>
      <w:pPr>
        <w:ind w:left="1620" w:hanging="360"/>
      </w:pPr>
      <w:rPr>
        <w:rFonts w:ascii="Avenir Next LT Pro" w:eastAsiaTheme="minorHAnsi" w:hAnsi="Avenir Next LT Pro" w:cstheme="minorBidi"/>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4"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D03124"/>
    <w:multiLevelType w:val="hybridMultilevel"/>
    <w:tmpl w:val="F3583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203589"/>
    <w:multiLevelType w:val="hybridMultilevel"/>
    <w:tmpl w:val="998E6FA4"/>
    <w:lvl w:ilvl="0" w:tplc="FFFFFFFF">
      <w:start w:val="1"/>
      <w:numFmt w:val="low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7"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9" w15:restartNumberingAfterBreak="0">
    <w:nsid w:val="5A607023"/>
    <w:multiLevelType w:val="hybridMultilevel"/>
    <w:tmpl w:val="E152A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C26FC0"/>
    <w:multiLevelType w:val="hybridMultilevel"/>
    <w:tmpl w:val="F83A5D0A"/>
    <w:lvl w:ilvl="0" w:tplc="FFFFFFFF">
      <w:start w:val="1"/>
      <w:numFmt w:val="lowerLetter"/>
      <w:lvlText w:val="(%1)"/>
      <w:lvlJc w:val="left"/>
      <w:pPr>
        <w:ind w:left="900" w:hanging="360"/>
      </w:pPr>
      <w:rPr>
        <w:rFonts w:hint="default"/>
      </w:rPr>
    </w:lvl>
    <w:lvl w:ilvl="1" w:tplc="A2EA7E5A">
      <w:start w:val="1"/>
      <w:numFmt w:val="lowerRoman"/>
      <w:lvlText w:val="(%2)"/>
      <w:lvlJc w:val="right"/>
      <w:pPr>
        <w:ind w:left="1620" w:hanging="360"/>
      </w:pPr>
      <w:rPr>
        <w:rFonts w:ascii="Avenir Next LT Pro" w:eastAsiaTheme="minorHAnsi" w:hAnsi="Avenir Next LT Pro" w:cstheme="minorBidi"/>
      </w:rPr>
    </w:lvl>
    <w:lvl w:ilvl="2" w:tplc="FFFFFFFF">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1" w15:restartNumberingAfterBreak="0">
    <w:nsid w:val="602652AF"/>
    <w:multiLevelType w:val="hybridMultilevel"/>
    <w:tmpl w:val="998E6FA4"/>
    <w:lvl w:ilvl="0" w:tplc="FFFFFFFF">
      <w:start w:val="1"/>
      <w:numFmt w:val="lowerLetter"/>
      <w:lvlText w:val="(%1)"/>
      <w:lvlJc w:val="left"/>
      <w:pPr>
        <w:ind w:left="900" w:hanging="360"/>
      </w:pPr>
      <w:rPr>
        <w:rFonts w:hint="default"/>
      </w:r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2" w15:restartNumberingAfterBreak="0">
    <w:nsid w:val="69C20A05"/>
    <w:multiLevelType w:val="hybridMultilevel"/>
    <w:tmpl w:val="264ECA7A"/>
    <w:lvl w:ilvl="0" w:tplc="FFFFFFFF">
      <w:start w:val="1"/>
      <w:numFmt w:val="low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3" w15:restartNumberingAfterBreak="0">
    <w:nsid w:val="6A9D566B"/>
    <w:multiLevelType w:val="hybridMultilevel"/>
    <w:tmpl w:val="2C2C22B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AA6427D"/>
    <w:multiLevelType w:val="hybridMultilevel"/>
    <w:tmpl w:val="A840508C"/>
    <w:lvl w:ilvl="0" w:tplc="66F2D7A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EBE340A"/>
    <w:multiLevelType w:val="hybridMultilevel"/>
    <w:tmpl w:val="A53424C6"/>
    <w:lvl w:ilvl="0" w:tplc="FFFFFFFF">
      <w:start w:val="1"/>
      <w:numFmt w:val="lowerLetter"/>
      <w:lvlText w:val="(%1)"/>
      <w:lvlJc w:val="left"/>
      <w:pPr>
        <w:ind w:left="900" w:hanging="360"/>
      </w:pPr>
      <w:rPr>
        <w:rFonts w:hint="default"/>
      </w:rPr>
    </w:lvl>
    <w:lvl w:ilvl="1" w:tplc="03A63414">
      <w:start w:val="1"/>
      <w:numFmt w:val="lowerRoman"/>
      <w:lvlText w:val="(%2)"/>
      <w:lvlJc w:val="right"/>
      <w:pPr>
        <w:ind w:left="1620" w:hanging="360"/>
      </w:pPr>
      <w:rPr>
        <w:rFonts w:ascii="Avenir Next LT Pro" w:eastAsiaTheme="minorHAnsi" w:hAnsi="Avenir Next LT Pro" w:cstheme="minorBidi"/>
        <w:b w:val="0"/>
        <w:bCs w:val="0"/>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8"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A625743"/>
    <w:multiLevelType w:val="hybridMultilevel"/>
    <w:tmpl w:val="9A1E0ECA"/>
    <w:lvl w:ilvl="0" w:tplc="FFFFFFFF">
      <w:start w:val="1"/>
      <w:numFmt w:val="lowerLetter"/>
      <w:lvlText w:val="(%1)"/>
      <w:lvlJc w:val="left"/>
      <w:pPr>
        <w:ind w:left="900" w:hanging="360"/>
      </w:pPr>
      <w:rPr>
        <w:rFonts w:hint="default"/>
      </w:rPr>
    </w:lvl>
    <w:lvl w:ilvl="1" w:tplc="FFFFFFFF">
      <w:start w:val="1"/>
      <w:numFmt w:val="lowerRoman"/>
      <w:lvlText w:val="%2."/>
      <w:lvlJc w:val="right"/>
      <w:pPr>
        <w:ind w:left="1620" w:hanging="360"/>
      </w:pPr>
    </w:lvl>
    <w:lvl w:ilvl="2" w:tplc="9940993A">
      <w:start w:val="1"/>
      <w:numFmt w:val="upperLetter"/>
      <w:lvlText w:val="(%3)"/>
      <w:lvlJc w:val="left"/>
      <w:pPr>
        <w:ind w:left="2520" w:hanging="360"/>
      </w:pPr>
      <w:rPr>
        <w:rFonts w:ascii="Avenir Next LT Pro" w:eastAsiaTheme="minorHAnsi" w:hAnsi="Avenir Next LT Pro" w:cstheme="minorBidi"/>
      </w:r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num w:numId="1" w16cid:durableId="1065690201">
    <w:abstractNumId w:val="15"/>
  </w:num>
  <w:num w:numId="2" w16cid:durableId="11535198">
    <w:abstractNumId w:val="7"/>
  </w:num>
  <w:num w:numId="3" w16cid:durableId="1229612985">
    <w:abstractNumId w:val="18"/>
  </w:num>
  <w:num w:numId="4" w16cid:durableId="1354502666">
    <w:abstractNumId w:val="10"/>
  </w:num>
  <w:num w:numId="5" w16cid:durableId="146945999">
    <w:abstractNumId w:val="28"/>
  </w:num>
  <w:num w:numId="6" w16cid:durableId="150024253">
    <w:abstractNumId w:val="33"/>
  </w:num>
  <w:num w:numId="7" w16cid:durableId="1546679599">
    <w:abstractNumId w:val="0"/>
  </w:num>
  <w:num w:numId="8" w16cid:durableId="157235006">
    <w:abstractNumId w:val="1"/>
  </w:num>
  <w:num w:numId="9" w16cid:durableId="1730231481">
    <w:abstractNumId w:val="24"/>
  </w:num>
  <w:num w:numId="10" w16cid:durableId="1731034321">
    <w:abstractNumId w:val="11"/>
  </w:num>
  <w:num w:numId="11" w16cid:durableId="2117284681">
    <w:abstractNumId w:val="22"/>
  </w:num>
  <w:num w:numId="12" w16cid:durableId="2130973763">
    <w:abstractNumId w:val="3"/>
  </w:num>
  <w:num w:numId="13" w16cid:durableId="217591831">
    <w:abstractNumId w:val="17"/>
  </w:num>
  <w:num w:numId="14" w16cid:durableId="363093531">
    <w:abstractNumId w:val="6"/>
  </w:num>
  <w:num w:numId="15" w16cid:durableId="4019850">
    <w:abstractNumId w:val="14"/>
  </w:num>
  <w:num w:numId="16" w16cid:durableId="703794557">
    <w:abstractNumId w:val="13"/>
  </w:num>
  <w:num w:numId="17" w16cid:durableId="724261979">
    <w:abstractNumId w:val="21"/>
  </w:num>
  <w:num w:numId="18" w16cid:durableId="787237883">
    <w:abstractNumId w:val="8"/>
  </w:num>
  <w:num w:numId="19" w16cid:durableId="87408265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5"/>
  </w:num>
  <w:num w:numId="21" w16cid:durableId="939723886">
    <w:abstractNumId w:val="38"/>
  </w:num>
  <w:num w:numId="22" w16cid:durableId="966744731">
    <w:abstractNumId w:val="19"/>
  </w:num>
  <w:num w:numId="23" w16cid:durableId="97532709">
    <w:abstractNumId w:val="36"/>
  </w:num>
  <w:num w:numId="24" w16cid:durableId="321663036">
    <w:abstractNumId w:val="9"/>
  </w:num>
  <w:num w:numId="25" w16cid:durableId="1765227535">
    <w:abstractNumId w:val="16"/>
  </w:num>
  <w:num w:numId="26" w16cid:durableId="403992337">
    <w:abstractNumId w:val="4"/>
  </w:num>
  <w:num w:numId="27" w16cid:durableId="1581940049">
    <w:abstractNumId w:val="30"/>
  </w:num>
  <w:num w:numId="28" w16cid:durableId="1738821344">
    <w:abstractNumId w:val="39"/>
  </w:num>
  <w:num w:numId="29" w16cid:durableId="1151949700">
    <w:abstractNumId w:val="31"/>
  </w:num>
  <w:num w:numId="30" w16cid:durableId="334693830">
    <w:abstractNumId w:val="37"/>
  </w:num>
  <w:num w:numId="31" w16cid:durableId="185145635">
    <w:abstractNumId w:val="32"/>
  </w:num>
  <w:num w:numId="32" w16cid:durableId="1951474503">
    <w:abstractNumId w:val="26"/>
  </w:num>
  <w:num w:numId="33" w16cid:durableId="262569220">
    <w:abstractNumId w:val="23"/>
  </w:num>
  <w:num w:numId="34" w16cid:durableId="1866093897">
    <w:abstractNumId w:val="5"/>
  </w:num>
  <w:num w:numId="35" w16cid:durableId="913392779">
    <w:abstractNumId w:val="29"/>
  </w:num>
  <w:num w:numId="36" w16cid:durableId="2136751313">
    <w:abstractNumId w:val="34"/>
  </w:num>
  <w:num w:numId="37" w16cid:durableId="2063558230">
    <w:abstractNumId w:val="20"/>
  </w:num>
  <w:num w:numId="38" w16cid:durableId="912160697">
    <w:abstractNumId w:val="25"/>
  </w:num>
  <w:num w:numId="39" w16cid:durableId="703289883">
    <w:abstractNumId w:val="12"/>
  </w:num>
  <w:num w:numId="40" w16cid:durableId="14328219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155F0"/>
    <w:rsid w:val="00021EEE"/>
    <w:rsid w:val="00050A96"/>
    <w:rsid w:val="000535F8"/>
    <w:rsid w:val="00062D2F"/>
    <w:rsid w:val="00070A25"/>
    <w:rsid w:val="00082A2B"/>
    <w:rsid w:val="0008306C"/>
    <w:rsid w:val="00085C63"/>
    <w:rsid w:val="00091FF7"/>
    <w:rsid w:val="000B1E6F"/>
    <w:rsid w:val="000C385A"/>
    <w:rsid w:val="000D7D4A"/>
    <w:rsid w:val="000F49C2"/>
    <w:rsid w:val="000F69BA"/>
    <w:rsid w:val="00100EF8"/>
    <w:rsid w:val="00120151"/>
    <w:rsid w:val="00124248"/>
    <w:rsid w:val="00126724"/>
    <w:rsid w:val="0013473E"/>
    <w:rsid w:val="0015066A"/>
    <w:rsid w:val="00153D88"/>
    <w:rsid w:val="00190601"/>
    <w:rsid w:val="00196788"/>
    <w:rsid w:val="001B4F3E"/>
    <w:rsid w:val="001C0FC7"/>
    <w:rsid w:val="00213D03"/>
    <w:rsid w:val="00216412"/>
    <w:rsid w:val="00217D86"/>
    <w:rsid w:val="002204DD"/>
    <w:rsid w:val="002453AA"/>
    <w:rsid w:val="002A2B26"/>
    <w:rsid w:val="002A3B5F"/>
    <w:rsid w:val="002B2D5E"/>
    <w:rsid w:val="002E1F78"/>
    <w:rsid w:val="002F0477"/>
    <w:rsid w:val="002F2D80"/>
    <w:rsid w:val="002F3E61"/>
    <w:rsid w:val="00333796"/>
    <w:rsid w:val="00357355"/>
    <w:rsid w:val="00362255"/>
    <w:rsid w:val="0036699E"/>
    <w:rsid w:val="00375C4A"/>
    <w:rsid w:val="0037654F"/>
    <w:rsid w:val="003A0E1E"/>
    <w:rsid w:val="003B734B"/>
    <w:rsid w:val="003B75EC"/>
    <w:rsid w:val="003E0C64"/>
    <w:rsid w:val="003E5BD3"/>
    <w:rsid w:val="003F7B9D"/>
    <w:rsid w:val="00403D3A"/>
    <w:rsid w:val="004261CC"/>
    <w:rsid w:val="00431A10"/>
    <w:rsid w:val="00431FAC"/>
    <w:rsid w:val="0045083D"/>
    <w:rsid w:val="00451513"/>
    <w:rsid w:val="00466F9B"/>
    <w:rsid w:val="004C5C2A"/>
    <w:rsid w:val="004C6C0E"/>
    <w:rsid w:val="004C7DCB"/>
    <w:rsid w:val="004D467B"/>
    <w:rsid w:val="004F23AD"/>
    <w:rsid w:val="00506710"/>
    <w:rsid w:val="005070AD"/>
    <w:rsid w:val="0052338B"/>
    <w:rsid w:val="005404EE"/>
    <w:rsid w:val="00567778"/>
    <w:rsid w:val="00567D9C"/>
    <w:rsid w:val="00570210"/>
    <w:rsid w:val="0058407F"/>
    <w:rsid w:val="00593EE0"/>
    <w:rsid w:val="00597908"/>
    <w:rsid w:val="005A5D5A"/>
    <w:rsid w:val="005B03A4"/>
    <w:rsid w:val="005C1852"/>
    <w:rsid w:val="005C59F3"/>
    <w:rsid w:val="006006FA"/>
    <w:rsid w:val="00601D1B"/>
    <w:rsid w:val="00611207"/>
    <w:rsid w:val="00622DC6"/>
    <w:rsid w:val="00647D4F"/>
    <w:rsid w:val="006541AF"/>
    <w:rsid w:val="00660527"/>
    <w:rsid w:val="00660D05"/>
    <w:rsid w:val="00696165"/>
    <w:rsid w:val="006D38B2"/>
    <w:rsid w:val="006D6BDC"/>
    <w:rsid w:val="007150E2"/>
    <w:rsid w:val="00734EC3"/>
    <w:rsid w:val="00736EF2"/>
    <w:rsid w:val="00742AE3"/>
    <w:rsid w:val="00786BDD"/>
    <w:rsid w:val="007A3070"/>
    <w:rsid w:val="007B239D"/>
    <w:rsid w:val="007B5F4E"/>
    <w:rsid w:val="007C64D7"/>
    <w:rsid w:val="007D2CD4"/>
    <w:rsid w:val="007E6318"/>
    <w:rsid w:val="00813949"/>
    <w:rsid w:val="00820773"/>
    <w:rsid w:val="00833913"/>
    <w:rsid w:val="008415FE"/>
    <w:rsid w:val="00845ECB"/>
    <w:rsid w:val="00867D30"/>
    <w:rsid w:val="008A121B"/>
    <w:rsid w:val="008A5127"/>
    <w:rsid w:val="008B48BA"/>
    <w:rsid w:val="008C349A"/>
    <w:rsid w:val="008F3C0F"/>
    <w:rsid w:val="00927EF5"/>
    <w:rsid w:val="0093285A"/>
    <w:rsid w:val="00932A3C"/>
    <w:rsid w:val="00933805"/>
    <w:rsid w:val="009356CE"/>
    <w:rsid w:val="00941961"/>
    <w:rsid w:val="00945EAA"/>
    <w:rsid w:val="00971039"/>
    <w:rsid w:val="00971DBA"/>
    <w:rsid w:val="00986FA4"/>
    <w:rsid w:val="00993189"/>
    <w:rsid w:val="009A5455"/>
    <w:rsid w:val="009B5C96"/>
    <w:rsid w:val="009C1CAE"/>
    <w:rsid w:val="009D0BD8"/>
    <w:rsid w:val="009E22C4"/>
    <w:rsid w:val="00A16AC7"/>
    <w:rsid w:val="00A36234"/>
    <w:rsid w:val="00A46FE1"/>
    <w:rsid w:val="00A730E4"/>
    <w:rsid w:val="00A87EC2"/>
    <w:rsid w:val="00A92FF1"/>
    <w:rsid w:val="00AA3960"/>
    <w:rsid w:val="00AA6060"/>
    <w:rsid w:val="00AC7F9E"/>
    <w:rsid w:val="00AF6646"/>
    <w:rsid w:val="00B00023"/>
    <w:rsid w:val="00B00525"/>
    <w:rsid w:val="00B177B7"/>
    <w:rsid w:val="00B223E1"/>
    <w:rsid w:val="00B3496B"/>
    <w:rsid w:val="00B35199"/>
    <w:rsid w:val="00B526C9"/>
    <w:rsid w:val="00B61A34"/>
    <w:rsid w:val="00BA0823"/>
    <w:rsid w:val="00BA2964"/>
    <w:rsid w:val="00BB2C30"/>
    <w:rsid w:val="00BB6BC3"/>
    <w:rsid w:val="00BC0D5F"/>
    <w:rsid w:val="00BD0D75"/>
    <w:rsid w:val="00BD5691"/>
    <w:rsid w:val="00BF79DD"/>
    <w:rsid w:val="00BF7CF7"/>
    <w:rsid w:val="00C039EE"/>
    <w:rsid w:val="00C06DE7"/>
    <w:rsid w:val="00C2755D"/>
    <w:rsid w:val="00C30081"/>
    <w:rsid w:val="00C3048F"/>
    <w:rsid w:val="00C34416"/>
    <w:rsid w:val="00C417AA"/>
    <w:rsid w:val="00C50157"/>
    <w:rsid w:val="00C57943"/>
    <w:rsid w:val="00C678D3"/>
    <w:rsid w:val="00CA2751"/>
    <w:rsid w:val="00CB524E"/>
    <w:rsid w:val="00CB6F77"/>
    <w:rsid w:val="00CC2C68"/>
    <w:rsid w:val="00CC4704"/>
    <w:rsid w:val="00CE5A12"/>
    <w:rsid w:val="00D11946"/>
    <w:rsid w:val="00D2021E"/>
    <w:rsid w:val="00D21148"/>
    <w:rsid w:val="00D26CA5"/>
    <w:rsid w:val="00D30F23"/>
    <w:rsid w:val="00D526B4"/>
    <w:rsid w:val="00D567FE"/>
    <w:rsid w:val="00D5739F"/>
    <w:rsid w:val="00D5748C"/>
    <w:rsid w:val="00D62E8C"/>
    <w:rsid w:val="00D65CF9"/>
    <w:rsid w:val="00D67CB9"/>
    <w:rsid w:val="00D87781"/>
    <w:rsid w:val="00D9544A"/>
    <w:rsid w:val="00D97CD3"/>
    <w:rsid w:val="00DA4E10"/>
    <w:rsid w:val="00DD003B"/>
    <w:rsid w:val="00DD0B1C"/>
    <w:rsid w:val="00DD120B"/>
    <w:rsid w:val="00DE6558"/>
    <w:rsid w:val="00E04631"/>
    <w:rsid w:val="00E052F7"/>
    <w:rsid w:val="00E141AB"/>
    <w:rsid w:val="00E20D79"/>
    <w:rsid w:val="00E52568"/>
    <w:rsid w:val="00E612FA"/>
    <w:rsid w:val="00E90E39"/>
    <w:rsid w:val="00E92549"/>
    <w:rsid w:val="00EC0BFB"/>
    <w:rsid w:val="00EE0D7A"/>
    <w:rsid w:val="00EE1373"/>
    <w:rsid w:val="00EE1F29"/>
    <w:rsid w:val="00EE7B30"/>
    <w:rsid w:val="00F0584F"/>
    <w:rsid w:val="00F13EAB"/>
    <w:rsid w:val="00F5071E"/>
    <w:rsid w:val="00F5711D"/>
    <w:rsid w:val="00F754E7"/>
    <w:rsid w:val="00F87AE3"/>
    <w:rsid w:val="00FA0A80"/>
    <w:rsid w:val="00FA1570"/>
    <w:rsid w:val="00FA7976"/>
    <w:rsid w:val="00FE00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eareunion.org.au/i_know_i_m_worth_more_closing_the_gender_pay_gap" TargetMode="External"/><Relationship Id="rId18" Type="http://schemas.openxmlformats.org/officeDocument/2006/relationships/hyperlink" Target="https://treasury.gov.au/sites/default/files/2023-03/c2023-379612-australian_institute_of_superannuation_trustee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wc.gov.au/document-view/agreements/victorian-public-service-enterprise-agreement-2024-0?from=search" TargetMode="Externa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hyperlink" Target="https://www.aihw.gov.au/reports/older-people/older-australians/contents/housing-and-living-arrangemen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umanrights.gov.au/__data/assets/file/0032/77297/Ahrc_ow_homelessness2019.pdf" TargetMode="External"/><Relationship Id="rId20" Type="http://schemas.openxmlformats.org/officeDocument/2006/relationships/hyperlink" Target="https://www.fwc.gov.au/document-view/agreements/nurses-and-midwives-victorian-public-sector-single-interest-employer-0?from=sear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parlinfo.aph.gov.au/parlInfo/download/committees/reportsen/RB000290/toc_pdf/Issuesrelatedtomenopauseandperimenopause.pdf" TargetMode="External"/><Relationship Id="rId23" Type="http://schemas.openxmlformats.org/officeDocument/2006/relationships/hyperlink" Target="https://www.fwc.gov.au/document-view/agreements/victorian-government-schools-agreement-2022?from=search" TargetMode="External"/><Relationship Id="rId10" Type="http://schemas.openxmlformats.org/officeDocument/2006/relationships/image" Target="media/image3.png"/><Relationship Id="rId19" Type="http://schemas.openxmlformats.org/officeDocument/2006/relationships/hyperlink" Target="https://www.ato.gov.au/businesses-and-organisations/super-for-employers/payday-super/about-payday-super"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wgea.gov.au/publications/superannuation-gender-pay-gaps-by-age-group" TargetMode="External"/><Relationship Id="rId22" Type="http://schemas.openxmlformats.org/officeDocument/2006/relationships/hyperlink" Target="https://www.fwc.gov.au/document-view/agreements/allied-health-professionals-victorian-public-sector-single-interest-employers-enterprise-agreement-2021-2026?from=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2.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3.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7</Pages>
  <Words>1380</Words>
  <Characters>8010</Characters>
  <Application>Microsoft Office Word</Application>
  <DocSecurity>0</DocSecurity>
  <Lines>728</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198</cp:revision>
  <dcterms:created xsi:type="dcterms:W3CDTF">2026-04-22T05:52:00Z</dcterms:created>
  <dcterms:modified xsi:type="dcterms:W3CDTF">2026-05-07T05:38:00Z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