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212E" w14:textId="7453B9CB" w:rsidR="00DE5088" w:rsidRDefault="0069653D" w:rsidP="00DE5088">
      <w:pPr>
        <w:rPr>
          <w:b/>
          <w:sz w:val="24"/>
        </w:rPr>
      </w:pPr>
      <w:r>
        <w:rPr>
          <w:b/>
          <w:sz w:val="24"/>
        </w:rPr>
        <w:t xml:space="preserve">Updated </w:t>
      </w:r>
      <w:r w:rsidR="00FD71B7">
        <w:rPr>
          <w:b/>
          <w:sz w:val="24"/>
        </w:rPr>
        <w:t>2.26</w:t>
      </w:r>
      <w:r w:rsidR="005917FD">
        <w:rPr>
          <w:b/>
          <w:sz w:val="24"/>
        </w:rPr>
        <w:t>.2023</w:t>
      </w:r>
    </w:p>
    <w:p w14:paraId="1EE5B136" w14:textId="7A6BF0E7" w:rsidR="009773EE" w:rsidRDefault="007A4C3F" w:rsidP="00DE5088">
      <w:pPr>
        <w:jc w:val="center"/>
        <w:rPr>
          <w:b/>
          <w:sz w:val="32"/>
        </w:rPr>
      </w:pPr>
      <w:r>
        <w:rPr>
          <w:b/>
          <w:sz w:val="32"/>
        </w:rPr>
        <w:t xml:space="preserve">National Forest System Trail Stewardship </w:t>
      </w:r>
      <w:r w:rsidR="0028211B">
        <w:rPr>
          <w:b/>
          <w:sz w:val="32"/>
        </w:rPr>
        <w:t>Partner Funding</w:t>
      </w:r>
    </w:p>
    <w:p w14:paraId="6CCC33BD" w14:textId="560D2284" w:rsidR="003406DF" w:rsidRPr="000714A4" w:rsidRDefault="007A4C3F" w:rsidP="00DE5088">
      <w:pPr>
        <w:jc w:val="center"/>
        <w:rPr>
          <w:b/>
          <w:sz w:val="32"/>
        </w:rPr>
      </w:pPr>
      <w:r>
        <w:rPr>
          <w:b/>
          <w:sz w:val="32"/>
        </w:rPr>
        <w:t xml:space="preserve">Field Season </w:t>
      </w:r>
      <w:r w:rsidR="003406DF">
        <w:rPr>
          <w:b/>
          <w:sz w:val="32"/>
        </w:rPr>
        <w:t>20</w:t>
      </w:r>
      <w:r w:rsidR="00137E44">
        <w:rPr>
          <w:b/>
          <w:sz w:val="32"/>
        </w:rPr>
        <w:t>2</w:t>
      </w:r>
      <w:r w:rsidR="005917FD">
        <w:rPr>
          <w:b/>
          <w:sz w:val="32"/>
        </w:rPr>
        <w:t>3</w:t>
      </w:r>
    </w:p>
    <w:p w14:paraId="70E9D2AB" w14:textId="5CC3C779" w:rsidR="003406DF" w:rsidRPr="00FD71B7" w:rsidRDefault="00FD71B7" w:rsidP="00FD71B7">
      <w:pPr>
        <w:rPr>
          <w:bCs/>
          <w:szCs w:val="18"/>
        </w:rPr>
      </w:pPr>
      <w:r w:rsidRPr="00FD71B7">
        <w:rPr>
          <w:bCs/>
          <w:szCs w:val="18"/>
        </w:rPr>
        <w:t xml:space="preserve">Note:  This version incorporates program changes </w:t>
      </w:r>
      <w:r>
        <w:rPr>
          <w:bCs/>
          <w:szCs w:val="18"/>
        </w:rPr>
        <w:t xml:space="preserve">developed during </w:t>
      </w:r>
      <w:r w:rsidRPr="00FD71B7">
        <w:rPr>
          <w:bCs/>
          <w:szCs w:val="18"/>
        </w:rPr>
        <w:t>Hike the Hill.</w:t>
      </w:r>
    </w:p>
    <w:p w14:paraId="5543D172" w14:textId="77777777" w:rsidR="00FC01FF" w:rsidRPr="000714A4" w:rsidRDefault="00DE5088" w:rsidP="00DE5088">
      <w:pPr>
        <w:jc w:val="center"/>
        <w:rPr>
          <w:b/>
          <w:sz w:val="28"/>
        </w:rPr>
      </w:pPr>
      <w:r w:rsidRPr="000714A4">
        <w:rPr>
          <w:b/>
          <w:sz w:val="28"/>
        </w:rPr>
        <w:t>Fact Sheet</w:t>
      </w:r>
    </w:p>
    <w:p w14:paraId="25C6EED6" w14:textId="7DAF6E43" w:rsidR="00DE5088" w:rsidRDefault="009773EE" w:rsidP="00FC01FF">
      <w:r>
        <w:t>The National Wilderness Stewardship Alliance</w:t>
      </w:r>
      <w:r w:rsidR="00C63DC4">
        <w:t>, i</w:t>
      </w:r>
      <w:r w:rsidR="005F4938">
        <w:t>n collaboration</w:t>
      </w:r>
      <w:r w:rsidR="008E0488">
        <w:t xml:space="preserve"> with </w:t>
      </w:r>
      <w:r w:rsidR="0028211B">
        <w:t xml:space="preserve">American Trails, the </w:t>
      </w:r>
      <w:r w:rsidR="008E0488">
        <w:t>American Hiking Society, Back Country Horsemen of America, the International Mountain Bi</w:t>
      </w:r>
      <w:r w:rsidR="007B3133">
        <w:t>cycling</w:t>
      </w:r>
      <w:r w:rsidR="008E0488">
        <w:t xml:space="preserve"> Association, the </w:t>
      </w:r>
      <w:r w:rsidR="00C0471C">
        <w:t xml:space="preserve">National Off-Highway Vehicle </w:t>
      </w:r>
      <w:r w:rsidR="00D06968">
        <w:t>Conservation</w:t>
      </w:r>
      <w:r w:rsidR="00C0471C">
        <w:t xml:space="preserve"> Council</w:t>
      </w:r>
      <w:r w:rsidR="008E0488">
        <w:t xml:space="preserve">, and </w:t>
      </w:r>
      <w:r>
        <w:t xml:space="preserve"> </w:t>
      </w:r>
      <w:r w:rsidR="008E0488">
        <w:t>the American Motorcyclist Association</w:t>
      </w:r>
      <w:r w:rsidR="002D6912">
        <w:t>,</w:t>
      </w:r>
      <w:r w:rsidR="008E0488">
        <w:t xml:space="preserve"> </w:t>
      </w:r>
      <w:r w:rsidR="002D6912">
        <w:t>is</w:t>
      </w:r>
      <w:r w:rsidR="00DE5088">
        <w:t xml:space="preserve"> pleased to announce </w:t>
      </w:r>
      <w:r w:rsidR="0028211B">
        <w:t xml:space="preserve">the </w:t>
      </w:r>
      <w:r w:rsidR="000E1B1A">
        <w:t>5</w:t>
      </w:r>
      <w:r w:rsidR="004B6DB1">
        <w:t>th</w:t>
      </w:r>
      <w:r w:rsidR="0028211B">
        <w:t xml:space="preserve"> round of the National Forest System Trail Stewardship Partner Funding</w:t>
      </w:r>
      <w:r w:rsidR="001C47C8">
        <w:t xml:space="preserve"> (Trail Stewardship</w:t>
      </w:r>
      <w:r w:rsidR="00C0471C">
        <w:t xml:space="preserve"> Partner </w:t>
      </w:r>
      <w:r w:rsidR="001C47C8">
        <w:t>Funding)</w:t>
      </w:r>
      <w:r w:rsidR="0028211B">
        <w:t xml:space="preserve"> </w:t>
      </w:r>
      <w:r w:rsidR="00BB1FD9">
        <w:t xml:space="preserve">through the financial assistance of </w:t>
      </w:r>
      <w:r w:rsidR="00DE5088">
        <w:t xml:space="preserve">the USDA Forest Service for </w:t>
      </w:r>
      <w:r w:rsidR="00BB1FD9">
        <w:t>trail maintenance</w:t>
      </w:r>
      <w:r w:rsidR="007A4C3F">
        <w:t xml:space="preserve"> on National Forest System trails</w:t>
      </w:r>
      <w:r w:rsidR="003406DF">
        <w:t xml:space="preserve"> for </w:t>
      </w:r>
      <w:r w:rsidR="00C72A40">
        <w:t xml:space="preserve">the </w:t>
      </w:r>
      <w:r w:rsidR="00FE307C">
        <w:t>20</w:t>
      </w:r>
      <w:r w:rsidR="00137E44">
        <w:t>2</w:t>
      </w:r>
      <w:r w:rsidR="005917FD">
        <w:t>3</w:t>
      </w:r>
      <w:r w:rsidR="00FD71B7">
        <w:t>-24</w:t>
      </w:r>
      <w:r w:rsidR="001A04DE">
        <w:t xml:space="preserve"> Field season</w:t>
      </w:r>
      <w:r w:rsidR="00FD71B7">
        <w:t>s</w:t>
      </w:r>
      <w:r w:rsidR="001A04DE">
        <w:t xml:space="preserve"> - </w:t>
      </w:r>
      <w:r w:rsidR="00BB1FD9">
        <w:t>May</w:t>
      </w:r>
      <w:r w:rsidR="007A4C3F">
        <w:t xml:space="preserve"> </w:t>
      </w:r>
      <w:r w:rsidR="00FE307C">
        <w:t>20</w:t>
      </w:r>
      <w:r w:rsidR="00137E44">
        <w:t>2</w:t>
      </w:r>
      <w:r w:rsidR="005917FD">
        <w:t>3</w:t>
      </w:r>
      <w:r w:rsidR="007A4C3F">
        <w:t xml:space="preserve"> through December </w:t>
      </w:r>
      <w:r w:rsidR="00FE307C">
        <w:t>20</w:t>
      </w:r>
      <w:r w:rsidR="00137E44">
        <w:t>2</w:t>
      </w:r>
      <w:r w:rsidR="00FD71B7">
        <w:t>4</w:t>
      </w:r>
      <w:r w:rsidR="00DE5088">
        <w:t>.</w:t>
      </w:r>
      <w:r w:rsidR="009A3BE3">
        <w:t xml:space="preserve">  </w:t>
      </w:r>
    </w:p>
    <w:p w14:paraId="277B6A1F" w14:textId="77777777" w:rsidR="00FD71B7" w:rsidRDefault="00FD71B7" w:rsidP="000714A4">
      <w:pPr>
        <w:spacing w:after="0"/>
        <w:rPr>
          <w:b/>
          <w:sz w:val="28"/>
          <w:szCs w:val="28"/>
        </w:rPr>
      </w:pPr>
      <w:r>
        <w:rPr>
          <w:b/>
          <w:sz w:val="28"/>
          <w:szCs w:val="28"/>
        </w:rPr>
        <w:t>What Program Changes have just been Implemented?</w:t>
      </w:r>
    </w:p>
    <w:p w14:paraId="18D51864" w14:textId="2FE9A1B2" w:rsidR="00FD71B7" w:rsidRDefault="00FD71B7" w:rsidP="000714A4">
      <w:pPr>
        <w:spacing w:after="0"/>
        <w:rPr>
          <w:bCs/>
          <w:sz w:val="24"/>
          <w:szCs w:val="24"/>
        </w:rPr>
      </w:pPr>
      <w:r w:rsidRPr="00FD71B7">
        <w:rPr>
          <w:bCs/>
          <w:sz w:val="24"/>
          <w:szCs w:val="24"/>
        </w:rPr>
        <w:t xml:space="preserve">During </w:t>
      </w:r>
      <w:r>
        <w:rPr>
          <w:bCs/>
          <w:sz w:val="24"/>
          <w:szCs w:val="24"/>
        </w:rPr>
        <w:t xml:space="preserve">February’s </w:t>
      </w:r>
      <w:r w:rsidRPr="00FD71B7">
        <w:rPr>
          <w:bCs/>
          <w:sz w:val="24"/>
          <w:szCs w:val="24"/>
        </w:rPr>
        <w:t xml:space="preserve">Hike the Hill </w:t>
      </w:r>
      <w:r>
        <w:rPr>
          <w:bCs/>
          <w:sz w:val="24"/>
          <w:szCs w:val="24"/>
        </w:rPr>
        <w:t>t</w:t>
      </w:r>
      <w:r w:rsidRPr="00FD71B7">
        <w:rPr>
          <w:bCs/>
          <w:sz w:val="24"/>
          <w:szCs w:val="24"/>
        </w:rPr>
        <w:t xml:space="preserve">he Forest Service and NWSA determined </w:t>
      </w:r>
      <w:r>
        <w:rPr>
          <w:bCs/>
          <w:sz w:val="24"/>
          <w:szCs w:val="24"/>
        </w:rPr>
        <w:t>that there had been several program changes within the Forest Service that would benefit trail organizations and that could be implemented in the Trail Partner program this year.  These changes include:</w:t>
      </w:r>
    </w:p>
    <w:p w14:paraId="30ECFD23" w14:textId="04002874" w:rsidR="00FD71B7" w:rsidRDefault="00FD71B7" w:rsidP="00FD71B7">
      <w:pPr>
        <w:pStyle w:val="ListParagraph"/>
        <w:numPr>
          <w:ilvl w:val="0"/>
          <w:numId w:val="9"/>
        </w:numPr>
        <w:rPr>
          <w:bCs/>
          <w:sz w:val="24"/>
          <w:szCs w:val="24"/>
        </w:rPr>
      </w:pPr>
      <w:r>
        <w:rPr>
          <w:bCs/>
          <w:sz w:val="24"/>
          <w:szCs w:val="24"/>
        </w:rPr>
        <w:t xml:space="preserve">The minimum partner cash and/or </w:t>
      </w:r>
      <w:r w:rsidR="00515080">
        <w:rPr>
          <w:bCs/>
          <w:sz w:val="24"/>
          <w:szCs w:val="24"/>
        </w:rPr>
        <w:t>in-kind</w:t>
      </w:r>
      <w:r>
        <w:rPr>
          <w:bCs/>
          <w:sz w:val="24"/>
          <w:szCs w:val="24"/>
        </w:rPr>
        <w:t xml:space="preserve"> match could be reduced to </w:t>
      </w:r>
      <w:r w:rsidR="00515080">
        <w:rPr>
          <w:bCs/>
          <w:sz w:val="24"/>
          <w:szCs w:val="24"/>
        </w:rPr>
        <w:t>1</w:t>
      </w:r>
      <w:r>
        <w:rPr>
          <w:bCs/>
          <w:sz w:val="24"/>
          <w:szCs w:val="24"/>
        </w:rPr>
        <w:t>0% in most cases in line with recent Challenge Cost Share program changes announced by Forest Service Chief Randy Moore in Fall 2022.</w:t>
      </w:r>
    </w:p>
    <w:p w14:paraId="43787E2C" w14:textId="46E90B0C" w:rsidR="00FD71B7" w:rsidRDefault="00FD71B7" w:rsidP="00FD71B7">
      <w:pPr>
        <w:pStyle w:val="ListParagraph"/>
        <w:numPr>
          <w:ilvl w:val="0"/>
          <w:numId w:val="9"/>
        </w:numPr>
        <w:rPr>
          <w:bCs/>
          <w:sz w:val="24"/>
          <w:szCs w:val="24"/>
        </w:rPr>
      </w:pPr>
      <w:r>
        <w:rPr>
          <w:bCs/>
          <w:sz w:val="24"/>
          <w:szCs w:val="24"/>
        </w:rPr>
        <w:t>The size of project requests could increase to $30,000 to encourage bigger projects and recognize that the cost of some projects in increasing with inflation.</w:t>
      </w:r>
    </w:p>
    <w:p w14:paraId="7559A5F2" w14:textId="4C905030" w:rsidR="00FD71B7" w:rsidRDefault="00FD71B7" w:rsidP="00FD71B7">
      <w:pPr>
        <w:pStyle w:val="ListParagraph"/>
        <w:numPr>
          <w:ilvl w:val="0"/>
          <w:numId w:val="9"/>
        </w:numPr>
        <w:rPr>
          <w:bCs/>
          <w:sz w:val="24"/>
          <w:szCs w:val="24"/>
        </w:rPr>
      </w:pPr>
      <w:r>
        <w:rPr>
          <w:bCs/>
          <w:sz w:val="24"/>
          <w:szCs w:val="24"/>
        </w:rPr>
        <w:t>The length of time for project completion could be extended for two field season in order to ensure proper planning is completed and any NEPA requirements for more intensive trail maintenance projects could be completed.  Projects will now terminate on December 31</w:t>
      </w:r>
      <w:r w:rsidRPr="00FD71B7">
        <w:rPr>
          <w:bCs/>
          <w:sz w:val="24"/>
          <w:szCs w:val="24"/>
          <w:vertAlign w:val="superscript"/>
        </w:rPr>
        <w:t>st</w:t>
      </w:r>
      <w:r>
        <w:rPr>
          <w:bCs/>
          <w:sz w:val="24"/>
          <w:szCs w:val="24"/>
        </w:rPr>
        <w:t xml:space="preserve"> 18 months following typical start in May-June of the previous year.  This will allow two field seasons for project to be completed.</w:t>
      </w:r>
    </w:p>
    <w:p w14:paraId="57612AA3" w14:textId="77777777" w:rsidR="00FD71B7" w:rsidRPr="00FD71B7" w:rsidRDefault="00FD71B7" w:rsidP="00FD71B7">
      <w:pPr>
        <w:pStyle w:val="ListParagraph"/>
        <w:rPr>
          <w:bCs/>
          <w:sz w:val="24"/>
          <w:szCs w:val="24"/>
        </w:rPr>
      </w:pPr>
    </w:p>
    <w:p w14:paraId="5BC55B36" w14:textId="44A2FDE1" w:rsidR="000714A4" w:rsidRPr="000A0407" w:rsidRDefault="000714A4" w:rsidP="000714A4">
      <w:pPr>
        <w:spacing w:after="0"/>
        <w:rPr>
          <w:sz w:val="28"/>
          <w:szCs w:val="28"/>
        </w:rPr>
      </w:pPr>
      <w:r w:rsidRPr="000A0407">
        <w:rPr>
          <w:b/>
          <w:sz w:val="28"/>
          <w:szCs w:val="28"/>
        </w:rPr>
        <w:t xml:space="preserve">What is the </w:t>
      </w:r>
      <w:r w:rsidR="007A4C3F">
        <w:rPr>
          <w:b/>
          <w:sz w:val="28"/>
          <w:szCs w:val="28"/>
        </w:rPr>
        <w:t xml:space="preserve">Trail Stewardship </w:t>
      </w:r>
      <w:r w:rsidR="00C0471C">
        <w:rPr>
          <w:b/>
          <w:sz w:val="28"/>
          <w:szCs w:val="28"/>
        </w:rPr>
        <w:t xml:space="preserve">Partner </w:t>
      </w:r>
      <w:r w:rsidR="00005AEA">
        <w:rPr>
          <w:b/>
          <w:sz w:val="28"/>
          <w:szCs w:val="28"/>
        </w:rPr>
        <w:t>Funding</w:t>
      </w:r>
      <w:r w:rsidRPr="000A0407">
        <w:rPr>
          <w:b/>
          <w:sz w:val="28"/>
          <w:szCs w:val="28"/>
        </w:rPr>
        <w:t xml:space="preserve"> Program?</w:t>
      </w:r>
      <w:r w:rsidRPr="000A0407">
        <w:rPr>
          <w:sz w:val="28"/>
          <w:szCs w:val="28"/>
        </w:rPr>
        <w:t xml:space="preserve">  </w:t>
      </w:r>
    </w:p>
    <w:p w14:paraId="3D490DCB" w14:textId="78EB61CC" w:rsidR="000714A4" w:rsidRDefault="007A4C3F" w:rsidP="000714A4">
      <w:pPr>
        <w:spacing w:after="0"/>
      </w:pPr>
      <w:r w:rsidRPr="007A4C3F">
        <w:t xml:space="preserve">The Trail Stewardship </w:t>
      </w:r>
      <w:r w:rsidR="00C0471C">
        <w:t xml:space="preserve">Partner </w:t>
      </w:r>
      <w:r w:rsidR="00005AEA">
        <w:t>Funding</w:t>
      </w:r>
      <w:r w:rsidRPr="007A4C3F">
        <w:t xml:space="preserve"> Program will award funds to trails and stewardship organizations for increasing trail mai</w:t>
      </w:r>
      <w:r w:rsidR="00B5282A">
        <w:t>ntenance</w:t>
      </w:r>
      <w:r w:rsidR="00317393">
        <w:t xml:space="preserve"> accomplishments</w:t>
      </w:r>
      <w:r w:rsidR="00B5282A">
        <w:t xml:space="preserve"> and reducing deferred maintenance (trail backlog) </w:t>
      </w:r>
      <w:r w:rsidRPr="007A4C3F">
        <w:t xml:space="preserve">on National Forest System trails.  </w:t>
      </w:r>
      <w:r w:rsidR="00005AEA">
        <w:t>Funding</w:t>
      </w:r>
      <w:r w:rsidRPr="007A4C3F">
        <w:t xml:space="preserve"> will be available for all types of </w:t>
      </w:r>
      <w:r w:rsidR="00B5282A">
        <w:t>terra trails (</w:t>
      </w:r>
      <w:r w:rsidRPr="007A4C3F">
        <w:t>summer use trails</w:t>
      </w:r>
      <w:r w:rsidR="00B5282A">
        <w:t>)</w:t>
      </w:r>
      <w:r w:rsidRPr="007A4C3F">
        <w:t>, for both motorized and non-motorized uses.</w:t>
      </w:r>
      <w:r w:rsidR="00FD71B7">
        <w:t xml:space="preserve">  The focus with this funding is expanding trail maintenance on the National Forests.</w:t>
      </w:r>
    </w:p>
    <w:p w14:paraId="36A30328" w14:textId="77777777" w:rsidR="007A4C3F" w:rsidRPr="00731DB1" w:rsidRDefault="007A4C3F" w:rsidP="000714A4">
      <w:pPr>
        <w:spacing w:after="0"/>
        <w:rPr>
          <w:b/>
          <w:i/>
        </w:rPr>
      </w:pPr>
    </w:p>
    <w:p w14:paraId="26BCEA47" w14:textId="77777777" w:rsidR="00B5282A" w:rsidRDefault="00B5282A" w:rsidP="000714A4">
      <w:pPr>
        <w:spacing w:after="0"/>
        <w:rPr>
          <w:b/>
          <w:sz w:val="28"/>
          <w:szCs w:val="28"/>
        </w:rPr>
      </w:pPr>
      <w:r>
        <w:rPr>
          <w:b/>
          <w:sz w:val="28"/>
          <w:szCs w:val="28"/>
        </w:rPr>
        <w:lastRenderedPageBreak/>
        <w:t>What trail work can be done?</w:t>
      </w:r>
    </w:p>
    <w:p w14:paraId="387469FA" w14:textId="75DC518F" w:rsidR="00B5282A" w:rsidRPr="004B6DB1" w:rsidRDefault="00B5282A" w:rsidP="000714A4">
      <w:pPr>
        <w:spacing w:after="0"/>
        <w:rPr>
          <w:szCs w:val="24"/>
        </w:rPr>
      </w:pPr>
      <w:r w:rsidRPr="004B6DB1">
        <w:rPr>
          <w:szCs w:val="24"/>
        </w:rPr>
        <w:t xml:space="preserve">Any qualifying trail maintenance work </w:t>
      </w:r>
      <w:r w:rsidR="004B6DB1" w:rsidRPr="004B6DB1">
        <w:rPr>
          <w:szCs w:val="24"/>
        </w:rPr>
        <w:t xml:space="preserve">on a National Forest System Trail </w:t>
      </w:r>
      <w:r w:rsidRPr="004B6DB1">
        <w:rPr>
          <w:szCs w:val="24"/>
        </w:rPr>
        <w:t xml:space="preserve">will be considered.  Projects can include clearing, brushing, tread repair, structure repair or replacement, and installation of trail signs.  </w:t>
      </w:r>
      <w:r w:rsidR="002D6912" w:rsidRPr="004B6DB1">
        <w:rPr>
          <w:szCs w:val="24"/>
        </w:rPr>
        <w:t xml:space="preserve">Any activity that will reduce existing trail deferred maintenance is also acceptable.  </w:t>
      </w:r>
      <w:r w:rsidRPr="004B6DB1">
        <w:rPr>
          <w:szCs w:val="24"/>
        </w:rPr>
        <w:t xml:space="preserve">Any trail work that will meet National Quality </w:t>
      </w:r>
      <w:r w:rsidR="000E1B1A" w:rsidRPr="004B6DB1">
        <w:rPr>
          <w:szCs w:val="24"/>
        </w:rPr>
        <w:t>Standards and</w:t>
      </w:r>
      <w:r w:rsidRPr="004B6DB1">
        <w:rPr>
          <w:szCs w:val="24"/>
        </w:rPr>
        <w:t xml:space="preserve"> is required under the Trail Management Objectives will qualify.</w:t>
      </w:r>
      <w:r w:rsidR="00FD71B7">
        <w:rPr>
          <w:szCs w:val="24"/>
        </w:rPr>
        <w:t xml:space="preserve">  Because the focus is on </w:t>
      </w:r>
      <w:r w:rsidR="00FD71B7" w:rsidRPr="008C72F1">
        <w:rPr>
          <w:b/>
          <w:bCs/>
          <w:szCs w:val="24"/>
        </w:rPr>
        <w:t>trail maintenance accomplishment</w:t>
      </w:r>
      <w:r w:rsidR="00FD71B7">
        <w:rPr>
          <w:szCs w:val="24"/>
        </w:rPr>
        <w:t xml:space="preserve">, </w:t>
      </w:r>
      <w:r w:rsidR="008C72F1">
        <w:rPr>
          <w:szCs w:val="24"/>
        </w:rPr>
        <w:t>projects that are proposing trail improvement on limited sections of trail, may not score as well as projects that bring more miles of trail to meet standard.</w:t>
      </w:r>
    </w:p>
    <w:p w14:paraId="651280E6" w14:textId="77777777" w:rsidR="00B5282A" w:rsidRPr="00B5282A" w:rsidRDefault="00B5282A" w:rsidP="000714A4">
      <w:pPr>
        <w:spacing w:after="0"/>
        <w:rPr>
          <w:sz w:val="24"/>
          <w:szCs w:val="28"/>
        </w:rPr>
      </w:pPr>
    </w:p>
    <w:p w14:paraId="11E7D2AC" w14:textId="77777777" w:rsidR="000714A4" w:rsidRPr="000A0407" w:rsidRDefault="000714A4" w:rsidP="000714A4">
      <w:pPr>
        <w:spacing w:after="0"/>
        <w:rPr>
          <w:b/>
          <w:sz w:val="28"/>
          <w:szCs w:val="28"/>
        </w:rPr>
      </w:pPr>
      <w:r w:rsidRPr="000A0407">
        <w:rPr>
          <w:b/>
          <w:sz w:val="28"/>
          <w:szCs w:val="28"/>
        </w:rPr>
        <w:t>Who qualifies to apply for th</w:t>
      </w:r>
      <w:r w:rsidR="001C47C8">
        <w:rPr>
          <w:b/>
          <w:sz w:val="28"/>
          <w:szCs w:val="28"/>
        </w:rPr>
        <w:t>is</w:t>
      </w:r>
      <w:r w:rsidRPr="000A0407">
        <w:rPr>
          <w:b/>
          <w:sz w:val="28"/>
          <w:szCs w:val="28"/>
        </w:rPr>
        <w:t xml:space="preserve"> </w:t>
      </w:r>
      <w:r w:rsidR="00F06DDA">
        <w:rPr>
          <w:b/>
          <w:sz w:val="28"/>
          <w:szCs w:val="28"/>
        </w:rPr>
        <w:t xml:space="preserve">Trail Stewardship </w:t>
      </w:r>
      <w:r w:rsidR="00005AEA">
        <w:rPr>
          <w:b/>
          <w:sz w:val="28"/>
          <w:szCs w:val="28"/>
        </w:rPr>
        <w:t>Funding</w:t>
      </w:r>
      <w:r w:rsidRPr="000A0407">
        <w:rPr>
          <w:b/>
          <w:sz w:val="28"/>
          <w:szCs w:val="28"/>
        </w:rPr>
        <w:t xml:space="preserve">?  </w:t>
      </w:r>
    </w:p>
    <w:p w14:paraId="0589BF2B" w14:textId="77777777" w:rsidR="000714A4" w:rsidRDefault="000714A4" w:rsidP="00F06DDA">
      <w:pPr>
        <w:spacing w:after="0"/>
      </w:pPr>
      <w:r w:rsidRPr="008A4484">
        <w:t>Any current</w:t>
      </w:r>
      <w:r>
        <w:t xml:space="preserve"> </w:t>
      </w:r>
      <w:r w:rsidR="009F06DB">
        <w:t xml:space="preserve">nonprofit </w:t>
      </w:r>
      <w:r w:rsidRPr="008A4484">
        <w:t xml:space="preserve">organization </w:t>
      </w:r>
      <w:r w:rsidR="009F06DB">
        <w:t xml:space="preserve">(eg. 501 (c) (3), 501 (c) 7) </w:t>
      </w:r>
      <w:r w:rsidRPr="008A4484">
        <w:t>in good standing</w:t>
      </w:r>
      <w:r w:rsidR="00F06DDA">
        <w:t xml:space="preserve"> with the IRS</w:t>
      </w:r>
      <w:r w:rsidRPr="008A4484">
        <w:t xml:space="preserve"> may apply for th</w:t>
      </w:r>
      <w:r w:rsidR="00005AEA">
        <w:t>is funding</w:t>
      </w:r>
      <w:r w:rsidRPr="008A4484">
        <w:t>.</w:t>
      </w:r>
      <w:r w:rsidR="00F06DDA">
        <w:t xml:space="preserve">  Organizations should have a sponsored volunteer or other agreement with their local Forest Service office for work performed under th</w:t>
      </w:r>
      <w:r w:rsidR="001C47C8">
        <w:t>is funding program</w:t>
      </w:r>
      <w:r w:rsidR="00F06DDA">
        <w:t>.</w:t>
      </w:r>
    </w:p>
    <w:p w14:paraId="10778E52" w14:textId="77777777" w:rsidR="000714A4" w:rsidRDefault="000714A4" w:rsidP="000714A4">
      <w:pPr>
        <w:rPr>
          <w:b/>
        </w:rPr>
      </w:pPr>
    </w:p>
    <w:p w14:paraId="559B8E05" w14:textId="77777777" w:rsidR="00B5282A" w:rsidRDefault="00B5282A" w:rsidP="000714A4">
      <w:pPr>
        <w:pStyle w:val="NoSpacing"/>
        <w:rPr>
          <w:b/>
          <w:sz w:val="28"/>
        </w:rPr>
      </w:pPr>
      <w:r>
        <w:rPr>
          <w:b/>
          <w:sz w:val="28"/>
        </w:rPr>
        <w:t>What is the role of volunteers with these grants?</w:t>
      </w:r>
    </w:p>
    <w:p w14:paraId="4BA4326D" w14:textId="310980A1" w:rsidR="00B5282A" w:rsidRPr="004B6DB1" w:rsidRDefault="00B5282A" w:rsidP="000714A4">
      <w:pPr>
        <w:pStyle w:val="NoSpacing"/>
        <w:rPr>
          <w:szCs w:val="20"/>
        </w:rPr>
      </w:pPr>
      <w:r w:rsidRPr="004B6DB1">
        <w:rPr>
          <w:szCs w:val="20"/>
        </w:rPr>
        <w:t>A secondary objective of the Trail Stewardship</w:t>
      </w:r>
      <w:r w:rsidR="001C47C8" w:rsidRPr="004B6DB1">
        <w:rPr>
          <w:szCs w:val="20"/>
        </w:rPr>
        <w:t xml:space="preserve"> Funding</w:t>
      </w:r>
      <w:r w:rsidRPr="004B6DB1">
        <w:rPr>
          <w:szCs w:val="20"/>
        </w:rPr>
        <w:t xml:space="preserve"> program is to encourage an increase in the number and hours of volunteer labor on trails in the National Forests.  Projects that have a volunteer component are encouraged</w:t>
      </w:r>
      <w:r w:rsidR="004B6DB1">
        <w:rPr>
          <w:szCs w:val="20"/>
        </w:rPr>
        <w:t xml:space="preserve"> and </w:t>
      </w:r>
      <w:r w:rsidR="000E1B1A">
        <w:rPr>
          <w:szCs w:val="20"/>
        </w:rPr>
        <w:t>preferred</w:t>
      </w:r>
      <w:r w:rsidR="000E1B1A" w:rsidRPr="004B6DB1">
        <w:rPr>
          <w:szCs w:val="20"/>
        </w:rPr>
        <w:t xml:space="preserve"> but</w:t>
      </w:r>
      <w:r w:rsidRPr="004B6DB1">
        <w:rPr>
          <w:szCs w:val="20"/>
        </w:rPr>
        <w:t xml:space="preserve"> are not required.  </w:t>
      </w:r>
      <w:r w:rsidR="00317393" w:rsidRPr="004B6DB1">
        <w:rPr>
          <w:szCs w:val="20"/>
        </w:rPr>
        <w:t xml:space="preserve">Projects </w:t>
      </w:r>
      <w:r w:rsidRPr="004B6DB1">
        <w:rPr>
          <w:szCs w:val="20"/>
        </w:rPr>
        <w:t xml:space="preserve">that rely </w:t>
      </w:r>
      <w:r w:rsidR="00317393" w:rsidRPr="004B6DB1">
        <w:rPr>
          <w:szCs w:val="20"/>
        </w:rPr>
        <w:t xml:space="preserve">solely </w:t>
      </w:r>
      <w:r w:rsidRPr="004B6DB1">
        <w:rPr>
          <w:szCs w:val="20"/>
        </w:rPr>
        <w:t xml:space="preserve">on paid staff or interns are </w:t>
      </w:r>
      <w:r w:rsidR="001C47C8" w:rsidRPr="004B6DB1">
        <w:rPr>
          <w:szCs w:val="20"/>
        </w:rPr>
        <w:t xml:space="preserve">totally </w:t>
      </w:r>
      <w:r w:rsidR="00317393" w:rsidRPr="004B6DB1">
        <w:rPr>
          <w:szCs w:val="20"/>
        </w:rPr>
        <w:t>acceptable.</w:t>
      </w:r>
    </w:p>
    <w:p w14:paraId="752F6CEA" w14:textId="77777777" w:rsidR="00317393" w:rsidRPr="00B5282A" w:rsidRDefault="00317393" w:rsidP="000714A4">
      <w:pPr>
        <w:pStyle w:val="NoSpacing"/>
        <w:rPr>
          <w:sz w:val="24"/>
        </w:rPr>
      </w:pPr>
    </w:p>
    <w:p w14:paraId="37724DBC" w14:textId="77777777" w:rsidR="000714A4" w:rsidRPr="000714A4" w:rsidRDefault="00DC1329" w:rsidP="000714A4">
      <w:pPr>
        <w:pStyle w:val="NoSpacing"/>
        <w:rPr>
          <w:b/>
          <w:sz w:val="20"/>
        </w:rPr>
      </w:pPr>
      <w:r w:rsidRPr="000714A4">
        <w:rPr>
          <w:b/>
          <w:sz w:val="28"/>
        </w:rPr>
        <w:t xml:space="preserve">How much money is available in the </w:t>
      </w:r>
      <w:r w:rsidR="00F06DDA">
        <w:rPr>
          <w:b/>
          <w:sz w:val="28"/>
        </w:rPr>
        <w:t xml:space="preserve">Trail </w:t>
      </w:r>
      <w:r w:rsidR="001C47C8">
        <w:rPr>
          <w:b/>
          <w:sz w:val="28"/>
        </w:rPr>
        <w:t>Stewardship Funding Program</w:t>
      </w:r>
      <w:r w:rsidRPr="000714A4">
        <w:rPr>
          <w:b/>
          <w:sz w:val="28"/>
        </w:rPr>
        <w:t>?</w:t>
      </w:r>
      <w:r w:rsidRPr="000714A4">
        <w:rPr>
          <w:b/>
          <w:sz w:val="20"/>
        </w:rPr>
        <w:t xml:space="preserve">   </w:t>
      </w:r>
    </w:p>
    <w:p w14:paraId="371D0189" w14:textId="02602F36" w:rsidR="00DC1329" w:rsidRDefault="00FE307C" w:rsidP="000714A4">
      <w:pPr>
        <w:pStyle w:val="NoSpacing"/>
      </w:pPr>
      <w:r>
        <w:t xml:space="preserve">Total funding amounts </w:t>
      </w:r>
      <w:r w:rsidR="00C0471C">
        <w:t>for 202</w:t>
      </w:r>
      <w:r w:rsidR="005917FD">
        <w:t>3</w:t>
      </w:r>
      <w:r w:rsidR="00C0471C">
        <w:t xml:space="preserve"> are </w:t>
      </w:r>
      <w:r w:rsidR="004B6DB1">
        <w:t>waiting on final appropriations for FY202</w:t>
      </w:r>
      <w:r w:rsidR="005917FD">
        <w:t>3</w:t>
      </w:r>
      <w:r w:rsidR="004B6DB1">
        <w:t xml:space="preserve">.  We anticipate </w:t>
      </w:r>
      <w:r w:rsidR="008C72F1">
        <w:t>a minimum of</w:t>
      </w:r>
      <w:r w:rsidR="00C0471C">
        <w:t xml:space="preserve"> $</w:t>
      </w:r>
      <w:r w:rsidR="000E1B1A">
        <w:t>2</w:t>
      </w:r>
      <w:r w:rsidR="008C72F1">
        <w:t>50</w:t>
      </w:r>
      <w:r w:rsidR="0069653D">
        <w:t>,000</w:t>
      </w:r>
      <w:r w:rsidR="004B6DB1">
        <w:t xml:space="preserve"> to be available.  </w:t>
      </w:r>
      <w:r w:rsidR="0069653D">
        <w:t xml:space="preserve">We anticipate splitting this amount into a pool for smaller projects and a pool for larger projects.  </w:t>
      </w:r>
      <w:r w:rsidR="004B6DB1">
        <w:t>This program is dependent on the FS depositing Challenge Cost Share Program funding with NWSA.</w:t>
      </w:r>
      <w:r w:rsidR="000E1B1A">
        <w:t xml:space="preserve">  A final federal budget is required prior to project awards</w:t>
      </w:r>
      <w:r w:rsidR="005917FD">
        <w:t>.  Last year (2022) delays in budget approval led to delays in start of the program.  We hope this year not to have this problem</w:t>
      </w:r>
      <w:r w:rsidR="008C72F1">
        <w:t xml:space="preserve">, but because of the uncertainties around Congressional approval of this year’s budget similar issues may occur.  Agreements will not be issued until funding has been provided by the Forest Service.  The </w:t>
      </w:r>
      <w:proofErr w:type="gramStart"/>
      <w:r w:rsidR="008C72F1">
        <w:t>two season</w:t>
      </w:r>
      <w:proofErr w:type="gramEnd"/>
      <w:r w:rsidR="008C72F1">
        <w:t xml:space="preserve"> time frame for projects will help if this budget year also sees delays.</w:t>
      </w:r>
    </w:p>
    <w:p w14:paraId="6ED0AF3F" w14:textId="77777777" w:rsidR="000714A4" w:rsidRPr="00DC1329" w:rsidRDefault="000714A4" w:rsidP="000714A4">
      <w:pPr>
        <w:pStyle w:val="NoSpacing"/>
      </w:pPr>
    </w:p>
    <w:p w14:paraId="56DFF2DB" w14:textId="77777777" w:rsidR="000714A4" w:rsidRPr="000714A4" w:rsidRDefault="00731DB1" w:rsidP="000714A4">
      <w:pPr>
        <w:pStyle w:val="NoSpacing"/>
        <w:rPr>
          <w:b/>
          <w:sz w:val="28"/>
        </w:rPr>
      </w:pPr>
      <w:r w:rsidRPr="000714A4">
        <w:rPr>
          <w:b/>
          <w:sz w:val="28"/>
        </w:rPr>
        <w:t xml:space="preserve">What are the amounts of the </w:t>
      </w:r>
      <w:r w:rsidR="00F06DDA">
        <w:rPr>
          <w:b/>
          <w:sz w:val="28"/>
        </w:rPr>
        <w:t xml:space="preserve">Trail </w:t>
      </w:r>
      <w:r w:rsidR="001C47C8">
        <w:rPr>
          <w:b/>
          <w:sz w:val="28"/>
        </w:rPr>
        <w:t>Funding</w:t>
      </w:r>
      <w:r w:rsidRPr="000714A4">
        <w:rPr>
          <w:b/>
          <w:sz w:val="28"/>
        </w:rPr>
        <w:t>?</w:t>
      </w:r>
    </w:p>
    <w:p w14:paraId="687495D8" w14:textId="26C87008" w:rsidR="009773EE" w:rsidRDefault="001C47C8" w:rsidP="000714A4">
      <w:pPr>
        <w:pStyle w:val="NoSpacing"/>
      </w:pPr>
      <w:r>
        <w:t>Projects</w:t>
      </w:r>
      <w:r w:rsidR="00731DB1">
        <w:t xml:space="preserve"> are a</w:t>
      </w:r>
      <w:r w:rsidR="003406DF">
        <w:t>nticipated to be a minim</w:t>
      </w:r>
      <w:r w:rsidR="00EC72F6">
        <w:t>um of $2,000 and a maximum of $</w:t>
      </w:r>
      <w:r w:rsidR="008C72F1">
        <w:t>3</w:t>
      </w:r>
      <w:r w:rsidR="00C0471C">
        <w:t>0</w:t>
      </w:r>
      <w:r w:rsidR="00731DB1">
        <w:t xml:space="preserve">,000 per organization.  </w:t>
      </w:r>
      <w:r w:rsidR="0069653D">
        <w:t>This year smaller projects in the $2,000 - $</w:t>
      </w:r>
      <w:r w:rsidR="008C72F1">
        <w:t>10</w:t>
      </w:r>
      <w:r w:rsidR="0069653D">
        <w:t>,000 range will be pooled to compete against other smaller projects.  Larger projects from $</w:t>
      </w:r>
      <w:r w:rsidR="008C72F1">
        <w:t>10</w:t>
      </w:r>
      <w:r w:rsidR="0069653D">
        <w:t>,000 - $</w:t>
      </w:r>
      <w:r w:rsidR="008C72F1">
        <w:t>3</w:t>
      </w:r>
      <w:r w:rsidR="0069653D">
        <w:t xml:space="preserve">0,000 will also be pooled.  </w:t>
      </w:r>
      <w:r w:rsidR="00731DB1">
        <w:t xml:space="preserve">Actual </w:t>
      </w:r>
      <w:r>
        <w:t>funding</w:t>
      </w:r>
      <w:r w:rsidR="00731DB1">
        <w:t xml:space="preserve"> may vary depending on the needs of each pro</w:t>
      </w:r>
      <w:r w:rsidR="003406DF">
        <w:t>ject, the number of proposals, and the availability of funds</w:t>
      </w:r>
      <w:r w:rsidR="009A3BE3">
        <w:t xml:space="preserve">.  </w:t>
      </w:r>
      <w:r w:rsidR="00EC72F6">
        <w:t>Th</w:t>
      </w:r>
      <w:r>
        <w:t>is funding is</w:t>
      </w:r>
      <w:r w:rsidR="00EC72F6">
        <w:t xml:space="preserve"> expected to help </w:t>
      </w:r>
      <w:r w:rsidR="007A4C3F">
        <w:t>improve the amount of trail maintenance</w:t>
      </w:r>
      <w:r w:rsidR="00B5282A">
        <w:t xml:space="preserve"> and reduction of trails deferred</w:t>
      </w:r>
      <w:r w:rsidR="007A4C3F">
        <w:t xml:space="preserve"> maintenance on National Forest System trails during the </w:t>
      </w:r>
      <w:r w:rsidR="00FE307C">
        <w:t>20</w:t>
      </w:r>
      <w:r w:rsidR="00C0471C">
        <w:t>2</w:t>
      </w:r>
      <w:r w:rsidR="005917FD">
        <w:t>3</w:t>
      </w:r>
      <w:r w:rsidR="007A4C3F">
        <w:t xml:space="preserve"> field season</w:t>
      </w:r>
      <w:r>
        <w:t xml:space="preserve"> to help implement the Forest Service National Trails Strategy</w:t>
      </w:r>
      <w:r w:rsidR="007A4C3F">
        <w:t>.</w:t>
      </w:r>
    </w:p>
    <w:p w14:paraId="5BA57AF3" w14:textId="77777777" w:rsidR="000714A4" w:rsidRDefault="000714A4" w:rsidP="000714A4">
      <w:pPr>
        <w:pStyle w:val="NoSpacing"/>
      </w:pPr>
    </w:p>
    <w:p w14:paraId="766AA34D" w14:textId="77777777" w:rsidR="000714A4" w:rsidRPr="000714A4" w:rsidRDefault="00731DB1" w:rsidP="000714A4">
      <w:pPr>
        <w:pStyle w:val="NoSpacing"/>
        <w:rPr>
          <w:b/>
          <w:sz w:val="28"/>
        </w:rPr>
      </w:pPr>
      <w:r w:rsidRPr="000714A4">
        <w:rPr>
          <w:b/>
          <w:sz w:val="28"/>
        </w:rPr>
        <w:lastRenderedPageBreak/>
        <w:t>Is there a dollar match requirement?</w:t>
      </w:r>
    </w:p>
    <w:p w14:paraId="7407B7CE" w14:textId="175D0319" w:rsidR="00731DB1" w:rsidRDefault="00731DB1" w:rsidP="000714A4">
      <w:pPr>
        <w:pStyle w:val="NoSpacing"/>
      </w:pPr>
      <w:r>
        <w:t>Yes, there is a matching contribution requirement</w:t>
      </w:r>
      <w:r w:rsidR="008C72F1">
        <w:t xml:space="preserve">, but based on recent changes within the Forest Service it is </w:t>
      </w:r>
      <w:proofErr w:type="gramStart"/>
      <w:r w:rsidR="008C72F1">
        <w:t>fairly easy</w:t>
      </w:r>
      <w:proofErr w:type="gramEnd"/>
      <w:r w:rsidR="008C72F1">
        <w:t xml:space="preserve"> bar to reach</w:t>
      </w:r>
      <w:r>
        <w:t xml:space="preserve">.  </w:t>
      </w:r>
      <w:r w:rsidR="008523ED">
        <w:t xml:space="preserve">The match </w:t>
      </w:r>
      <w:r>
        <w:t>must</w:t>
      </w:r>
      <w:r w:rsidR="008523ED">
        <w:t xml:space="preserve"> be </w:t>
      </w:r>
      <w:r w:rsidR="008C72F1" w:rsidRPr="008C72F1">
        <w:rPr>
          <w:b/>
          <w:bCs/>
        </w:rPr>
        <w:t xml:space="preserve">a minimum of </w:t>
      </w:r>
      <w:r w:rsidR="00515080">
        <w:rPr>
          <w:b/>
          <w:bCs/>
        </w:rPr>
        <w:t>1</w:t>
      </w:r>
      <w:r w:rsidR="008C72F1" w:rsidRPr="008C72F1">
        <w:rPr>
          <w:b/>
          <w:bCs/>
        </w:rPr>
        <w:t>0% of requested funding</w:t>
      </w:r>
      <w:r>
        <w:t xml:space="preserve"> </w:t>
      </w:r>
      <w:r w:rsidR="008523ED">
        <w:t>and may be accomplished through cash, contributed fu</w:t>
      </w:r>
      <w:r>
        <w:t>nding, and</w:t>
      </w:r>
      <w:r w:rsidR="00714D50">
        <w:t>/or in-kind contribution.  C</w:t>
      </w:r>
      <w:r>
        <w:t>ash</w:t>
      </w:r>
      <w:r w:rsidR="000714A4">
        <w:t xml:space="preserve"> matching</w:t>
      </w:r>
      <w:r w:rsidR="00C74536">
        <w:t xml:space="preserve"> will be encouraged</w:t>
      </w:r>
      <w:r w:rsidR="008C72F1">
        <w:t xml:space="preserve"> and projects with some cash contributions will score higher than those without</w:t>
      </w:r>
      <w:r w:rsidR="008523ED">
        <w:t xml:space="preserve">.  </w:t>
      </w:r>
      <w:r w:rsidR="000714A4">
        <w:t>Contributed funding in this context is where the member organization pays for a portion of the project through actual cash outlays for salaries, equipment, supplies or other expenses.  In-kind contributions are generally for volunteer labor or use of existing equipment and vehicles.</w:t>
      </w:r>
      <w:r w:rsidR="008C72F1">
        <w:t xml:space="preserve">  All cash and in-kind contributions should be attributable to the project proposed, not the organizations entire yearly budget or total program.</w:t>
      </w:r>
    </w:p>
    <w:p w14:paraId="664C8FDA" w14:textId="223779C3" w:rsidR="00515080" w:rsidRDefault="00515080" w:rsidP="000714A4">
      <w:pPr>
        <w:pStyle w:val="NoSpacing"/>
      </w:pPr>
    </w:p>
    <w:p w14:paraId="4546DFF8" w14:textId="52F3FDDC" w:rsidR="00515080" w:rsidRDefault="00515080" w:rsidP="000714A4">
      <w:pPr>
        <w:pStyle w:val="NoSpacing"/>
      </w:pPr>
      <w:r w:rsidRPr="00515080">
        <w:t xml:space="preserve">The NWSA CCS is under the “Department of Interior and Related Agencies Appropriation Act of 1991, Pub. L. 102-154” authority.  </w:t>
      </w:r>
      <w:r>
        <w:t>This statute acts as a</w:t>
      </w:r>
      <w:r w:rsidRPr="00515080">
        <w:t xml:space="preserve"> waiver or reduction </w:t>
      </w:r>
      <w:r>
        <w:t xml:space="preserve">in </w:t>
      </w:r>
      <w:r w:rsidRPr="00515080">
        <w:t xml:space="preserve">allowed </w:t>
      </w:r>
      <w:r>
        <w:t xml:space="preserve">match requirements </w:t>
      </w:r>
      <w:r w:rsidRPr="00515080">
        <w:t>and that by statute “there is no specific percentage required for match. However, the statute sets an expectation for cost-sharing under the Challenge Cost Share program.”  With the direction that “there is no longer any requirement for partners to provide substantial cash contributions</w:t>
      </w:r>
      <w:r>
        <w:t>” as stated by Chief Moore</w:t>
      </w:r>
      <w:r w:rsidRPr="00515080">
        <w:t xml:space="preserve"> we’re hoping the barriers to entry will be low enough to get a wider swath of applicants and organizations that are not as well-resourced</w:t>
      </w:r>
      <w:r>
        <w:t xml:space="preserve"> to participate in this program.</w:t>
      </w:r>
    </w:p>
    <w:p w14:paraId="67235D55" w14:textId="77777777" w:rsidR="000714A4" w:rsidRDefault="000714A4" w:rsidP="000714A4">
      <w:pPr>
        <w:pStyle w:val="NoSpacing"/>
        <w:rPr>
          <w:b/>
        </w:rPr>
      </w:pPr>
    </w:p>
    <w:p w14:paraId="52C07DB0" w14:textId="77777777" w:rsidR="000714A4" w:rsidRPr="00714D50" w:rsidRDefault="00DC1329" w:rsidP="000714A4">
      <w:pPr>
        <w:pStyle w:val="NoSpacing"/>
        <w:rPr>
          <w:b/>
          <w:sz w:val="28"/>
        </w:rPr>
      </w:pPr>
      <w:r w:rsidRPr="00714D50">
        <w:rPr>
          <w:b/>
          <w:sz w:val="28"/>
        </w:rPr>
        <w:t xml:space="preserve">What must be included in the </w:t>
      </w:r>
      <w:r w:rsidR="00F06DDA">
        <w:rPr>
          <w:b/>
          <w:sz w:val="28"/>
        </w:rPr>
        <w:t xml:space="preserve">Trail </w:t>
      </w:r>
      <w:r w:rsidR="001C47C8">
        <w:rPr>
          <w:b/>
          <w:sz w:val="28"/>
        </w:rPr>
        <w:t xml:space="preserve">Funding </w:t>
      </w:r>
      <w:r w:rsidRPr="00714D50">
        <w:rPr>
          <w:b/>
          <w:sz w:val="28"/>
        </w:rPr>
        <w:t>Application?</w:t>
      </w:r>
      <w:r w:rsidR="000714A4" w:rsidRPr="00714D50">
        <w:rPr>
          <w:b/>
          <w:sz w:val="28"/>
        </w:rPr>
        <w:t xml:space="preserve"> </w:t>
      </w:r>
    </w:p>
    <w:p w14:paraId="3DA2B3C9" w14:textId="77777777" w:rsidR="00DC1329" w:rsidRDefault="00DC1329" w:rsidP="000714A4">
      <w:pPr>
        <w:pStyle w:val="NoSpacing"/>
      </w:pPr>
      <w:r w:rsidRPr="00DC1329">
        <w:t xml:space="preserve">Each </w:t>
      </w:r>
      <w:r w:rsidR="001C47C8">
        <w:t xml:space="preserve">Funding </w:t>
      </w:r>
      <w:r w:rsidRPr="00DC1329">
        <w:t>Application must include:</w:t>
      </w:r>
    </w:p>
    <w:p w14:paraId="25D8009C" w14:textId="77777777" w:rsidR="00DC1329" w:rsidRDefault="00DC1329" w:rsidP="00714D50">
      <w:pPr>
        <w:pStyle w:val="NoSpacing"/>
        <w:numPr>
          <w:ilvl w:val="0"/>
          <w:numId w:val="6"/>
        </w:numPr>
      </w:pPr>
      <w:r>
        <w:t xml:space="preserve">The Application, which includes </w:t>
      </w:r>
      <w:r w:rsidR="00714D50">
        <w:t xml:space="preserve">a </w:t>
      </w:r>
      <w:r>
        <w:t>description of the project,</w:t>
      </w:r>
      <w:r w:rsidR="001C47C8">
        <w:t xml:space="preserve"> the specific accomplishments,</w:t>
      </w:r>
      <w:r>
        <w:t xml:space="preserve"> </w:t>
      </w:r>
      <w:r w:rsidR="001A04DE">
        <w:t xml:space="preserve">the benefit of the project, </w:t>
      </w:r>
      <w:r>
        <w:t xml:space="preserve">timeline, </w:t>
      </w:r>
      <w:r w:rsidR="00714D50">
        <w:t xml:space="preserve">a budget narrative, and description of </w:t>
      </w:r>
      <w:r>
        <w:t>matching f</w:t>
      </w:r>
      <w:r w:rsidR="00714D50">
        <w:t>unds.</w:t>
      </w:r>
    </w:p>
    <w:p w14:paraId="6A9C2B4C" w14:textId="77777777" w:rsidR="00714D50" w:rsidRDefault="00714D50" w:rsidP="00714D50">
      <w:pPr>
        <w:pStyle w:val="NoSpacing"/>
        <w:numPr>
          <w:ilvl w:val="0"/>
          <w:numId w:val="6"/>
        </w:numPr>
      </w:pPr>
      <w:r>
        <w:t xml:space="preserve">Proposed project </w:t>
      </w:r>
      <w:proofErr w:type="gramStart"/>
      <w:r>
        <w:t>budget</w:t>
      </w:r>
      <w:proofErr w:type="gramEnd"/>
    </w:p>
    <w:p w14:paraId="0435FF85" w14:textId="77777777" w:rsidR="00DC1329" w:rsidRDefault="00DC1329" w:rsidP="00714D50">
      <w:pPr>
        <w:pStyle w:val="NoSpacing"/>
        <w:numPr>
          <w:ilvl w:val="0"/>
          <w:numId w:val="6"/>
        </w:numPr>
      </w:pPr>
      <w:r>
        <w:t>A letter of Support from the District Ranger</w:t>
      </w:r>
      <w:r w:rsidR="007A4C3F">
        <w:t>/Forest Supervisor</w:t>
      </w:r>
      <w:r>
        <w:t xml:space="preserve"> </w:t>
      </w:r>
      <w:r w:rsidR="00714D50">
        <w:t xml:space="preserve">that also identifies the </w:t>
      </w:r>
      <w:r w:rsidR="007A4C3F">
        <w:t xml:space="preserve">areas or trail segments </w:t>
      </w:r>
      <w:r w:rsidR="00714D50">
        <w:t>that will be improved by this grant.</w:t>
      </w:r>
    </w:p>
    <w:p w14:paraId="26983CED" w14:textId="77777777" w:rsidR="00DC1329" w:rsidRDefault="0073352C" w:rsidP="00714D50">
      <w:pPr>
        <w:pStyle w:val="NoSpacing"/>
        <w:numPr>
          <w:ilvl w:val="0"/>
          <w:numId w:val="6"/>
        </w:numPr>
      </w:pPr>
      <w:r>
        <w:t>IRS</w:t>
      </w:r>
      <w:r w:rsidR="00714D50">
        <w:t xml:space="preserve"> letter</w:t>
      </w:r>
      <w:r w:rsidR="00F06DDA">
        <w:t xml:space="preserve"> of determination of non-profit status</w:t>
      </w:r>
      <w:r>
        <w:t xml:space="preserve"> (eg. 501(c)(3), 501 (c)(7), etc…)</w:t>
      </w:r>
      <w:r w:rsidR="001C47C8">
        <w:t>, if not already on file with NWSA.</w:t>
      </w:r>
    </w:p>
    <w:p w14:paraId="39661EFF" w14:textId="77777777" w:rsidR="00DC1329" w:rsidRDefault="00DC1329" w:rsidP="000714A4">
      <w:pPr>
        <w:pStyle w:val="NoSpacing"/>
        <w:rPr>
          <w:b/>
        </w:rPr>
      </w:pPr>
    </w:p>
    <w:p w14:paraId="1DC000BE" w14:textId="77777777" w:rsidR="00714D50" w:rsidRPr="00714D50" w:rsidRDefault="00E8713A" w:rsidP="000714A4">
      <w:pPr>
        <w:pStyle w:val="NoSpacing"/>
        <w:rPr>
          <w:b/>
          <w:sz w:val="28"/>
        </w:rPr>
      </w:pPr>
      <w:r w:rsidRPr="00714D50">
        <w:rPr>
          <w:b/>
          <w:sz w:val="28"/>
        </w:rPr>
        <w:t xml:space="preserve">When are </w:t>
      </w:r>
      <w:r w:rsidR="00F06DDA">
        <w:rPr>
          <w:b/>
          <w:sz w:val="28"/>
        </w:rPr>
        <w:t xml:space="preserve">Trail </w:t>
      </w:r>
      <w:r w:rsidR="001C47C8">
        <w:rPr>
          <w:b/>
          <w:sz w:val="28"/>
        </w:rPr>
        <w:t xml:space="preserve">Funding </w:t>
      </w:r>
      <w:r w:rsidRPr="00714D50">
        <w:rPr>
          <w:b/>
          <w:sz w:val="28"/>
        </w:rPr>
        <w:t>A</w:t>
      </w:r>
      <w:r w:rsidR="00714D50" w:rsidRPr="00714D50">
        <w:rPr>
          <w:b/>
          <w:sz w:val="28"/>
        </w:rPr>
        <w:t>pplications due?</w:t>
      </w:r>
    </w:p>
    <w:p w14:paraId="1D630D3E" w14:textId="77777777" w:rsidR="00781DB5" w:rsidRDefault="00E8713A" w:rsidP="000714A4">
      <w:pPr>
        <w:pStyle w:val="NoSpacing"/>
      </w:pPr>
      <w:r w:rsidRPr="00E8713A">
        <w:t xml:space="preserve">The </w:t>
      </w:r>
      <w:r w:rsidR="00F06DDA">
        <w:t xml:space="preserve">Trail Stewardship </w:t>
      </w:r>
      <w:r w:rsidR="001C47C8">
        <w:t>Funding</w:t>
      </w:r>
      <w:r w:rsidR="00F06DDA">
        <w:t xml:space="preserve"> a</w:t>
      </w:r>
      <w:r w:rsidRPr="00E8713A">
        <w:t>pplication form must</w:t>
      </w:r>
      <w:r w:rsidR="003406DF">
        <w:t xml:space="preserve"> be returned t</w:t>
      </w:r>
      <w:r w:rsidR="0002529A">
        <w:t xml:space="preserve">o NWSA by </w:t>
      </w:r>
      <w:r w:rsidR="000E1B1A">
        <w:t>April 15, 202</w:t>
      </w:r>
      <w:r w:rsidR="005917FD">
        <w:t>3</w:t>
      </w:r>
      <w:r w:rsidRPr="00E8713A">
        <w:t>.</w:t>
      </w:r>
      <w:r w:rsidR="00F06DDA">
        <w:t xml:space="preserve">   </w:t>
      </w:r>
      <w:r w:rsidR="00CC1B72">
        <w:t>E-</w:t>
      </w:r>
      <w:r w:rsidR="00F06DDA">
        <w:t>Mail to</w:t>
      </w:r>
      <w:r w:rsidR="002D6912">
        <w:t xml:space="preserve">: </w:t>
      </w:r>
      <w:r w:rsidR="00F06DDA">
        <w:t xml:space="preserve"> </w:t>
      </w:r>
      <w:hyperlink r:id="rId8" w:history="1">
        <w:r w:rsidR="00FE307C" w:rsidRPr="007768DD">
          <w:rPr>
            <w:rStyle w:val="Hyperlink"/>
          </w:rPr>
          <w:t>TrailGrants@wildernessalliance.org</w:t>
        </w:r>
      </w:hyperlink>
      <w:r w:rsidR="00EC72F6">
        <w:t>.</w:t>
      </w:r>
      <w:r w:rsidR="00FE307C">
        <w:t xml:space="preserve">  </w:t>
      </w:r>
      <w:r w:rsidR="00781DB5">
        <w:t>This account is not monitored except during the submission period.</w:t>
      </w:r>
    </w:p>
    <w:p w14:paraId="1D52BEB5" w14:textId="77777777" w:rsidR="00781DB5" w:rsidRDefault="00781DB5" w:rsidP="000714A4">
      <w:pPr>
        <w:pStyle w:val="NoSpacing"/>
      </w:pPr>
    </w:p>
    <w:p w14:paraId="69E94646" w14:textId="47216555" w:rsidR="00E8713A" w:rsidRDefault="008C72F1" w:rsidP="000714A4">
      <w:pPr>
        <w:pStyle w:val="NoSpacing"/>
      </w:pPr>
      <w:r>
        <w:t xml:space="preserve">A new online Application form is in development and expected to be unveiled by mid-March.  In the </w:t>
      </w:r>
      <w:r w:rsidR="00781DB5">
        <w:t>meantime,</w:t>
      </w:r>
      <w:r>
        <w:t xml:space="preserve"> </w:t>
      </w:r>
      <w:r w:rsidR="00781DB5">
        <w:t xml:space="preserve">organizations may find it beneficial to draft their proposals using the current application form whose contents should be able to be cut and pasted into the new online form.  </w:t>
      </w:r>
    </w:p>
    <w:p w14:paraId="3539CFAF" w14:textId="77777777" w:rsidR="00DC1329" w:rsidRPr="00E8713A" w:rsidRDefault="00DC1329" w:rsidP="000714A4">
      <w:pPr>
        <w:pStyle w:val="NoSpacing"/>
      </w:pPr>
    </w:p>
    <w:p w14:paraId="05E147C4" w14:textId="77777777" w:rsidR="00F06DDA" w:rsidRDefault="00F06DDA" w:rsidP="000714A4">
      <w:pPr>
        <w:pStyle w:val="NoSpacing"/>
        <w:rPr>
          <w:b/>
          <w:sz w:val="28"/>
        </w:rPr>
      </w:pPr>
      <w:r>
        <w:rPr>
          <w:b/>
          <w:sz w:val="28"/>
        </w:rPr>
        <w:t>Where can I get additional information about these Trail Grants?</w:t>
      </w:r>
    </w:p>
    <w:p w14:paraId="2E8ADFDA" w14:textId="77777777" w:rsidR="00F06DDA" w:rsidRDefault="00F06DDA" w:rsidP="000714A4">
      <w:pPr>
        <w:pStyle w:val="NoSpacing"/>
      </w:pPr>
      <w:r w:rsidRPr="00F06DDA">
        <w:t>Additional information</w:t>
      </w:r>
      <w:r>
        <w:t xml:space="preserve"> can be found on the NWSA website at </w:t>
      </w:r>
      <w:hyperlink r:id="rId9" w:history="1">
        <w:r w:rsidRPr="00B240AC">
          <w:rPr>
            <w:rStyle w:val="Hyperlink"/>
          </w:rPr>
          <w:t>www.wildernessalliance.org</w:t>
        </w:r>
      </w:hyperlink>
      <w:r w:rsidR="004A6DB6">
        <w:rPr>
          <w:rStyle w:val="Hyperlink"/>
        </w:rPr>
        <w:t>.</w:t>
      </w:r>
    </w:p>
    <w:p w14:paraId="20BA8A22" w14:textId="77777777" w:rsidR="00F06DDA" w:rsidRDefault="00F06DDA" w:rsidP="000714A4">
      <w:pPr>
        <w:pStyle w:val="NoSpacing"/>
      </w:pPr>
      <w:r>
        <w:t xml:space="preserve">You may also call Randy Welsh, Executive Director, NWSA at 801-808-2167 or </w:t>
      </w:r>
      <w:r w:rsidR="00FE307C">
        <w:t xml:space="preserve">send questions to </w:t>
      </w:r>
      <w:hyperlink r:id="rId10" w:history="1">
        <w:r w:rsidR="00FE307C" w:rsidRPr="007768DD">
          <w:rPr>
            <w:rStyle w:val="Hyperlink"/>
          </w:rPr>
          <w:t>randy@wildernessalliance.org</w:t>
        </w:r>
      </w:hyperlink>
      <w:r>
        <w:t>.</w:t>
      </w:r>
    </w:p>
    <w:p w14:paraId="2F520F52" w14:textId="77777777" w:rsidR="00F06DDA" w:rsidRPr="00F06DDA" w:rsidRDefault="00F06DDA" w:rsidP="000714A4">
      <w:pPr>
        <w:pStyle w:val="NoSpacing"/>
      </w:pPr>
    </w:p>
    <w:p w14:paraId="7A2295E0" w14:textId="77777777" w:rsidR="00714D50" w:rsidRDefault="00714D50" w:rsidP="000714A4">
      <w:pPr>
        <w:pStyle w:val="NoSpacing"/>
        <w:rPr>
          <w:b/>
          <w:sz w:val="28"/>
        </w:rPr>
      </w:pPr>
      <w:r>
        <w:rPr>
          <w:b/>
          <w:sz w:val="28"/>
        </w:rPr>
        <w:t xml:space="preserve">When will </w:t>
      </w:r>
      <w:r w:rsidR="00F06DDA">
        <w:rPr>
          <w:b/>
          <w:sz w:val="28"/>
        </w:rPr>
        <w:t xml:space="preserve">Trail </w:t>
      </w:r>
      <w:r>
        <w:rPr>
          <w:b/>
          <w:sz w:val="28"/>
        </w:rPr>
        <w:t>Grants be awarded?</w:t>
      </w:r>
    </w:p>
    <w:p w14:paraId="1BDCB175" w14:textId="6451B0EE" w:rsidR="00731DB1" w:rsidRDefault="00F06DDA" w:rsidP="000714A4">
      <w:pPr>
        <w:pStyle w:val="NoSpacing"/>
      </w:pPr>
      <w:r>
        <w:t xml:space="preserve">Trail </w:t>
      </w:r>
      <w:r w:rsidR="00CA0415">
        <w:t xml:space="preserve">Funding project </w:t>
      </w:r>
      <w:r w:rsidR="003406DF">
        <w:t>award</w:t>
      </w:r>
      <w:r>
        <w:t>s are expe</w:t>
      </w:r>
      <w:r w:rsidR="002D6912">
        <w:t>cted to be announced by</w:t>
      </w:r>
      <w:r w:rsidR="00C0471C">
        <w:t xml:space="preserve"> </w:t>
      </w:r>
      <w:r w:rsidR="000E1B1A">
        <w:t>May 1, 202</w:t>
      </w:r>
      <w:r w:rsidR="005917FD">
        <w:t>3</w:t>
      </w:r>
      <w:r w:rsidR="00E8713A" w:rsidRPr="00E8713A">
        <w:t>.</w:t>
      </w:r>
    </w:p>
    <w:p w14:paraId="7C908B60" w14:textId="77777777" w:rsidR="00714D50" w:rsidRDefault="00714D50" w:rsidP="000714A4">
      <w:pPr>
        <w:pStyle w:val="NoSpacing"/>
        <w:rPr>
          <w:b/>
        </w:rPr>
      </w:pPr>
    </w:p>
    <w:p w14:paraId="503FD2B7" w14:textId="77777777" w:rsidR="00714D50" w:rsidRPr="00714D50" w:rsidRDefault="00731DB1" w:rsidP="000714A4">
      <w:pPr>
        <w:pStyle w:val="NoSpacing"/>
        <w:rPr>
          <w:sz w:val="28"/>
        </w:rPr>
      </w:pPr>
      <w:r w:rsidRPr="00714D50">
        <w:rPr>
          <w:b/>
          <w:sz w:val="28"/>
        </w:rPr>
        <w:t>When must projects be completed?</w:t>
      </w:r>
    </w:p>
    <w:p w14:paraId="3B83A59A" w14:textId="415CDB40" w:rsidR="00641D43" w:rsidRDefault="00E8713A" w:rsidP="000714A4">
      <w:pPr>
        <w:pStyle w:val="NoSpacing"/>
      </w:pPr>
      <w:r>
        <w:t xml:space="preserve">Projects are intended to support </w:t>
      </w:r>
      <w:r w:rsidR="00F06DDA">
        <w:t>trail maintenance and backlog reduction</w:t>
      </w:r>
      <w:r w:rsidR="003406DF">
        <w:t xml:space="preserve"> projects </w:t>
      </w:r>
      <w:r w:rsidR="00781DB5">
        <w:t xml:space="preserve">during the next two field seasons, </w:t>
      </w:r>
      <w:r w:rsidR="00FE307C">
        <w:t>20</w:t>
      </w:r>
      <w:r w:rsidR="00C0471C">
        <w:t>2</w:t>
      </w:r>
      <w:r w:rsidR="005917FD">
        <w:t>3</w:t>
      </w:r>
      <w:r w:rsidR="00781DB5">
        <w:t>-2024</w:t>
      </w:r>
      <w:r w:rsidR="003406DF">
        <w:t xml:space="preserve"> </w:t>
      </w:r>
      <w:r w:rsidR="002D6912">
        <w:t>(</w:t>
      </w:r>
      <w:r w:rsidR="00CA0415">
        <w:t>May</w:t>
      </w:r>
      <w:r w:rsidR="00F06DDA">
        <w:t xml:space="preserve"> </w:t>
      </w:r>
      <w:r w:rsidR="00781DB5">
        <w:t xml:space="preserve">2023 </w:t>
      </w:r>
      <w:r w:rsidR="00F06DDA">
        <w:t>– December</w:t>
      </w:r>
      <w:r w:rsidR="00781DB5">
        <w:t xml:space="preserve"> 2024</w:t>
      </w:r>
      <w:r w:rsidR="00F06DDA">
        <w:t xml:space="preserve">).  </w:t>
      </w:r>
      <w:r>
        <w:t xml:space="preserve"> </w:t>
      </w:r>
      <w:r w:rsidR="00781DB5">
        <w:t>Projects will terminate on December 31, 2024.</w:t>
      </w:r>
    </w:p>
    <w:p w14:paraId="4474C6BB" w14:textId="77777777" w:rsidR="00714D50" w:rsidRDefault="00714D50" w:rsidP="000714A4">
      <w:pPr>
        <w:pStyle w:val="NoSpacing"/>
      </w:pPr>
    </w:p>
    <w:p w14:paraId="4EF8E034" w14:textId="77777777" w:rsidR="007E7488" w:rsidRDefault="007E7488" w:rsidP="000714A4">
      <w:pPr>
        <w:pStyle w:val="NoSpacing"/>
        <w:rPr>
          <w:b/>
          <w:sz w:val="28"/>
        </w:rPr>
      </w:pPr>
      <w:r>
        <w:rPr>
          <w:b/>
          <w:sz w:val="28"/>
        </w:rPr>
        <w:t xml:space="preserve">What reporting requirements come with the </w:t>
      </w:r>
      <w:r w:rsidR="00F06DDA">
        <w:rPr>
          <w:b/>
          <w:sz w:val="28"/>
        </w:rPr>
        <w:t xml:space="preserve">Trail </w:t>
      </w:r>
      <w:r w:rsidR="00CA0415">
        <w:rPr>
          <w:b/>
          <w:sz w:val="28"/>
        </w:rPr>
        <w:t>Funding</w:t>
      </w:r>
      <w:r>
        <w:rPr>
          <w:b/>
          <w:sz w:val="28"/>
        </w:rPr>
        <w:t>?</w:t>
      </w:r>
    </w:p>
    <w:p w14:paraId="3CBE16CA" w14:textId="77777777" w:rsidR="007E7488" w:rsidRDefault="007E7488" w:rsidP="000714A4">
      <w:pPr>
        <w:pStyle w:val="NoSpacing"/>
      </w:pPr>
      <w:r>
        <w:t xml:space="preserve">Awarded organizations will be expected to submit a final report of their accomplishments at the end of the project.  This report will consist of 2-3 pages of narrative, photos, and final </w:t>
      </w:r>
      <w:r w:rsidR="00F06DDA">
        <w:t>trail maintenance or backlog reduction achievements</w:t>
      </w:r>
      <w:r>
        <w:t>.  Reports will be due prior to final reimbursement for the project.  A reporting template will be provided to organizations receiving grants.</w:t>
      </w:r>
    </w:p>
    <w:p w14:paraId="637D0C70" w14:textId="77777777" w:rsidR="007E7488" w:rsidRDefault="007E7488" w:rsidP="000714A4">
      <w:pPr>
        <w:pStyle w:val="NoSpacing"/>
      </w:pPr>
    </w:p>
    <w:p w14:paraId="4F530259" w14:textId="77777777" w:rsidR="007E7488" w:rsidRPr="007E7488" w:rsidRDefault="007E7488" w:rsidP="000714A4">
      <w:pPr>
        <w:pStyle w:val="NoSpacing"/>
      </w:pPr>
      <w:r>
        <w:t xml:space="preserve">In addition, </w:t>
      </w:r>
      <w:r w:rsidR="003406DF">
        <w:t xml:space="preserve">there may be several calls and emails </w:t>
      </w:r>
      <w:r>
        <w:t>during the life of the grants to monitor progress and report interim accomplishments.</w:t>
      </w:r>
    </w:p>
    <w:p w14:paraId="3E8DEC1F" w14:textId="77777777" w:rsidR="007E7488" w:rsidRDefault="007E7488" w:rsidP="000714A4">
      <w:pPr>
        <w:pStyle w:val="NoSpacing"/>
        <w:rPr>
          <w:b/>
          <w:sz w:val="28"/>
        </w:rPr>
      </w:pPr>
    </w:p>
    <w:p w14:paraId="65A8284B" w14:textId="77777777" w:rsidR="00714D50" w:rsidRPr="00714D50" w:rsidRDefault="00E8713A" w:rsidP="000714A4">
      <w:pPr>
        <w:pStyle w:val="NoSpacing"/>
        <w:rPr>
          <w:sz w:val="28"/>
        </w:rPr>
      </w:pPr>
      <w:r w:rsidRPr="00714D50">
        <w:rPr>
          <w:b/>
          <w:sz w:val="28"/>
        </w:rPr>
        <w:t>What coordination is required with the local Ranger District?</w:t>
      </w:r>
    </w:p>
    <w:p w14:paraId="7F1EA693" w14:textId="77777777" w:rsidR="00446D5C" w:rsidRPr="00714D50" w:rsidRDefault="00E8713A" w:rsidP="000714A4">
      <w:pPr>
        <w:pStyle w:val="NoSpacing"/>
        <w:rPr>
          <w:b/>
        </w:rPr>
      </w:pPr>
      <w:r>
        <w:t>All projects must be coordinated and approved by the local District Ranger</w:t>
      </w:r>
      <w:r w:rsidR="00F06DDA">
        <w:t>/Forest Supervisor</w:t>
      </w:r>
      <w:r>
        <w:t xml:space="preserve">.  </w:t>
      </w:r>
      <w:r w:rsidRPr="00714D50">
        <w:rPr>
          <w:b/>
        </w:rPr>
        <w:t>A letter of support from the District Ranger</w:t>
      </w:r>
      <w:r w:rsidR="00C72A40">
        <w:rPr>
          <w:b/>
        </w:rPr>
        <w:t xml:space="preserve"> or Forest Supervisor</w:t>
      </w:r>
      <w:r w:rsidRPr="00714D50">
        <w:rPr>
          <w:b/>
        </w:rPr>
        <w:t xml:space="preserve"> is required in the application package.</w:t>
      </w:r>
    </w:p>
    <w:p w14:paraId="55E953BB" w14:textId="77777777" w:rsidR="00E8713A" w:rsidRDefault="00E8713A" w:rsidP="000714A4">
      <w:pPr>
        <w:pStyle w:val="NoSpacing"/>
      </w:pPr>
    </w:p>
    <w:p w14:paraId="733E105C" w14:textId="77777777" w:rsidR="00714D50" w:rsidRPr="00714D50" w:rsidRDefault="00F06DDA" w:rsidP="000714A4">
      <w:pPr>
        <w:pStyle w:val="NoSpacing"/>
        <w:rPr>
          <w:sz w:val="28"/>
        </w:rPr>
      </w:pPr>
      <w:r>
        <w:rPr>
          <w:b/>
          <w:sz w:val="28"/>
        </w:rPr>
        <w:t xml:space="preserve">How will Trail Stewardship Grant </w:t>
      </w:r>
      <w:r w:rsidR="00E8713A" w:rsidRPr="00714D50">
        <w:rPr>
          <w:b/>
          <w:sz w:val="28"/>
        </w:rPr>
        <w:t>proposal</w:t>
      </w:r>
      <w:r>
        <w:rPr>
          <w:b/>
          <w:sz w:val="28"/>
        </w:rPr>
        <w:t>s be rated</w:t>
      </w:r>
      <w:r w:rsidR="00E8713A" w:rsidRPr="00714D50">
        <w:rPr>
          <w:b/>
          <w:sz w:val="28"/>
        </w:rPr>
        <w:t>?</w:t>
      </w:r>
    </w:p>
    <w:p w14:paraId="2F069B0D" w14:textId="74AEB76F" w:rsidR="007C1524" w:rsidRDefault="007C1524" w:rsidP="000714A4">
      <w:pPr>
        <w:pStyle w:val="NoSpacing"/>
      </w:pPr>
      <w:r>
        <w:t xml:space="preserve">NWSA </w:t>
      </w:r>
      <w:r w:rsidR="00F06DDA">
        <w:t>has assembled a Review Team with representativ</w:t>
      </w:r>
      <w:r w:rsidR="00C02935">
        <w:t>es from</w:t>
      </w:r>
      <w:r w:rsidR="00F06DDA">
        <w:t xml:space="preserve"> the motorized and non-motorized trail communities repr</w:t>
      </w:r>
      <w:r w:rsidR="00C02935">
        <w:t>esenting the different types</w:t>
      </w:r>
      <w:r w:rsidR="00F06DDA">
        <w:t xml:space="preserve"> of </w:t>
      </w:r>
      <w:proofErr w:type="gramStart"/>
      <w:r w:rsidR="00F06DDA">
        <w:t>trail</w:t>
      </w:r>
      <w:proofErr w:type="gramEnd"/>
      <w:r w:rsidR="00F06DDA">
        <w:t xml:space="preserve"> uses found on the Nati</w:t>
      </w:r>
      <w:r w:rsidR="001A04DE">
        <w:t xml:space="preserve">onal Forests.  This Review Team, composed of representatives from the </w:t>
      </w:r>
      <w:r w:rsidR="002D6912">
        <w:t xml:space="preserve">National Wilderness Stewardship Alliance, </w:t>
      </w:r>
      <w:r w:rsidR="00CA0415">
        <w:t xml:space="preserve">American Trails, </w:t>
      </w:r>
      <w:r w:rsidR="002D6912">
        <w:t xml:space="preserve">the </w:t>
      </w:r>
      <w:r w:rsidR="001A04DE">
        <w:t>American Hiking Society, the BackCountry Horsemen of America, the International Mountain Bi</w:t>
      </w:r>
      <w:r w:rsidR="007B3133">
        <w:t>cycling</w:t>
      </w:r>
      <w:r w:rsidR="001A04DE">
        <w:t xml:space="preserve"> Association, t</w:t>
      </w:r>
      <w:r w:rsidR="00C0471C">
        <w:t xml:space="preserve">he National Off-Highway Vehicle </w:t>
      </w:r>
      <w:r w:rsidR="00D06968">
        <w:t>Conservation</w:t>
      </w:r>
      <w:r w:rsidR="00C0471C">
        <w:t xml:space="preserve"> Council</w:t>
      </w:r>
      <w:r w:rsidR="001A04DE">
        <w:t xml:space="preserve">, and the American Motorcyclist Association, </w:t>
      </w:r>
      <w:r>
        <w:t xml:space="preserve">will select projects </w:t>
      </w:r>
      <w:r w:rsidR="00E8713A">
        <w:t>based on:</w:t>
      </w:r>
    </w:p>
    <w:p w14:paraId="2B76FE7E" w14:textId="02B64DAE" w:rsidR="007C1524" w:rsidRDefault="00E8713A" w:rsidP="00714D50">
      <w:pPr>
        <w:pStyle w:val="NoSpacing"/>
        <w:numPr>
          <w:ilvl w:val="0"/>
          <w:numId w:val="7"/>
        </w:numPr>
      </w:pPr>
      <w:r>
        <w:t>What will be accomplished</w:t>
      </w:r>
      <w:r w:rsidR="00F06DDA">
        <w:t xml:space="preserve"> – how many miles of trail wil</w:t>
      </w:r>
      <w:r w:rsidR="00C74536">
        <w:t xml:space="preserve">l be </w:t>
      </w:r>
      <w:r w:rsidR="00781DB5">
        <w:t>maintained,</w:t>
      </w:r>
      <w:r w:rsidR="00C74536">
        <w:t xml:space="preserve"> or trail deferred maintenance</w:t>
      </w:r>
      <w:r w:rsidR="00F06DDA">
        <w:t xml:space="preserve"> </w:t>
      </w:r>
      <w:r w:rsidR="00781DB5">
        <w:t>reduced?</w:t>
      </w:r>
    </w:p>
    <w:p w14:paraId="0F0DE72B" w14:textId="4D3A586B" w:rsidR="007C1524" w:rsidRDefault="00E8713A" w:rsidP="00714D50">
      <w:pPr>
        <w:pStyle w:val="NoSpacing"/>
        <w:numPr>
          <w:ilvl w:val="0"/>
          <w:numId w:val="7"/>
        </w:numPr>
      </w:pPr>
      <w:r>
        <w:t xml:space="preserve">Amount of matching funds and resources contributed to the </w:t>
      </w:r>
      <w:r w:rsidR="00781DB5">
        <w:t>project.</w:t>
      </w:r>
      <w:r w:rsidR="00FC01FF">
        <w:t xml:space="preserve"> </w:t>
      </w:r>
    </w:p>
    <w:p w14:paraId="236A035C" w14:textId="77777777" w:rsidR="00E8713A" w:rsidRDefault="00E8713A" w:rsidP="00714D50">
      <w:pPr>
        <w:pStyle w:val="NoSpacing"/>
        <w:numPr>
          <w:ilvl w:val="0"/>
          <w:numId w:val="7"/>
        </w:numPr>
      </w:pPr>
      <w:r>
        <w:t>Timeline for completion</w:t>
      </w:r>
    </w:p>
    <w:p w14:paraId="350FB6BE" w14:textId="77777777" w:rsidR="00E8713A" w:rsidRDefault="00E8713A" w:rsidP="00714D50">
      <w:pPr>
        <w:pStyle w:val="NoSpacing"/>
        <w:numPr>
          <w:ilvl w:val="0"/>
          <w:numId w:val="7"/>
        </w:numPr>
      </w:pPr>
      <w:r>
        <w:t xml:space="preserve">Assessment of </w:t>
      </w:r>
      <w:r w:rsidR="00146B37">
        <w:t>p</w:t>
      </w:r>
      <w:r>
        <w:t>roject feasibility and success</w:t>
      </w:r>
    </w:p>
    <w:p w14:paraId="36E25417" w14:textId="77777777" w:rsidR="007C1524" w:rsidRDefault="00E8713A" w:rsidP="00714D50">
      <w:pPr>
        <w:pStyle w:val="NoSpacing"/>
        <w:numPr>
          <w:ilvl w:val="0"/>
          <w:numId w:val="7"/>
        </w:numPr>
      </w:pPr>
      <w:r>
        <w:t>Approval by District Ranger</w:t>
      </w:r>
      <w:r w:rsidR="00C02935">
        <w:t>/Forest Supervisor</w:t>
      </w:r>
      <w:r w:rsidR="00FC01FF">
        <w:t xml:space="preserve"> </w:t>
      </w:r>
    </w:p>
    <w:p w14:paraId="23C0D19F" w14:textId="5FEC118D" w:rsidR="00C72A40" w:rsidRDefault="00C72A40" w:rsidP="00714D50">
      <w:pPr>
        <w:pStyle w:val="NoSpacing"/>
        <w:numPr>
          <w:ilvl w:val="0"/>
          <w:numId w:val="7"/>
        </w:numPr>
      </w:pPr>
      <w:r>
        <w:t>Number of volunteers and</w:t>
      </w:r>
      <w:r w:rsidR="00C02935">
        <w:t xml:space="preserve">/or staff engaged in trail </w:t>
      </w:r>
      <w:r w:rsidR="00781DB5">
        <w:t>stewardship.</w:t>
      </w:r>
    </w:p>
    <w:p w14:paraId="37367D61" w14:textId="77777777" w:rsidR="00C02935" w:rsidRDefault="00C02935" w:rsidP="00714D50">
      <w:pPr>
        <w:pStyle w:val="NoSpacing"/>
        <w:numPr>
          <w:ilvl w:val="0"/>
          <w:numId w:val="7"/>
        </w:numPr>
      </w:pPr>
      <w:r>
        <w:t>How the project may contribute to trail maintenance needs in critical or priority areas</w:t>
      </w:r>
    </w:p>
    <w:p w14:paraId="4074CA0E" w14:textId="77777777" w:rsidR="00D23391" w:rsidRDefault="001A04DE" w:rsidP="00D23391">
      <w:pPr>
        <w:pStyle w:val="NoSpacing"/>
        <w:numPr>
          <w:ilvl w:val="0"/>
          <w:numId w:val="7"/>
        </w:numPr>
      </w:pPr>
      <w:r>
        <w:t>Overall benefit to the National Forest Trail System</w:t>
      </w:r>
    </w:p>
    <w:p w14:paraId="5B78506E" w14:textId="77777777" w:rsidR="00546743" w:rsidRDefault="00546743" w:rsidP="000714A4">
      <w:pPr>
        <w:pStyle w:val="NoSpacing"/>
      </w:pPr>
    </w:p>
    <w:p w14:paraId="31B26188" w14:textId="77777777" w:rsidR="001A04DE" w:rsidRDefault="001A04DE" w:rsidP="000714A4">
      <w:pPr>
        <w:pStyle w:val="NoSpacing"/>
        <w:rPr>
          <w:b/>
          <w:sz w:val="28"/>
        </w:rPr>
      </w:pPr>
      <w:r>
        <w:rPr>
          <w:b/>
          <w:sz w:val="28"/>
        </w:rPr>
        <w:t>What are the specific criteria that will be used for ratings?</w:t>
      </w:r>
    </w:p>
    <w:p w14:paraId="23546285" w14:textId="77777777" w:rsidR="006D45AF" w:rsidRDefault="006D45AF" w:rsidP="000714A4">
      <w:pPr>
        <w:pStyle w:val="NoSpacing"/>
        <w:rPr>
          <w:sz w:val="24"/>
        </w:rPr>
      </w:pPr>
      <w:r>
        <w:rPr>
          <w:sz w:val="24"/>
        </w:rPr>
        <w:t>Groups should include information in their applications that address the following criteria.</w:t>
      </w:r>
    </w:p>
    <w:p w14:paraId="7754400F" w14:textId="77777777" w:rsidR="006D45AF" w:rsidRPr="006D45AF" w:rsidRDefault="006D45AF" w:rsidP="000714A4">
      <w:pPr>
        <w:pStyle w:val="NoSpacing"/>
        <w:rPr>
          <w:sz w:val="24"/>
        </w:rPr>
      </w:pPr>
    </w:p>
    <w:tbl>
      <w:tblPr>
        <w:tblStyle w:val="TableGrid"/>
        <w:tblW w:w="0" w:type="auto"/>
        <w:tblInd w:w="0" w:type="dxa"/>
        <w:tblLook w:val="04A0" w:firstRow="1" w:lastRow="0" w:firstColumn="1" w:lastColumn="0" w:noHBand="0" w:noVBand="1"/>
      </w:tblPr>
      <w:tblGrid>
        <w:gridCol w:w="1975"/>
        <w:gridCol w:w="2520"/>
        <w:gridCol w:w="4855"/>
      </w:tblGrid>
      <w:tr w:rsidR="006D45AF" w14:paraId="3F210A39"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762A850B" w14:textId="77777777" w:rsidR="006D45AF" w:rsidRPr="0012049D" w:rsidRDefault="006D45AF" w:rsidP="00BD4007">
            <w:pPr>
              <w:rPr>
                <w:b/>
              </w:rPr>
            </w:pPr>
            <w:r>
              <w:rPr>
                <w:b/>
              </w:rPr>
              <w:t>Area</w:t>
            </w:r>
            <w:r w:rsidRPr="0012049D">
              <w:rPr>
                <w:b/>
              </w:rPr>
              <w:t xml:space="preserve"> Factor</w:t>
            </w:r>
          </w:p>
        </w:tc>
        <w:tc>
          <w:tcPr>
            <w:tcW w:w="2520" w:type="dxa"/>
            <w:tcBorders>
              <w:top w:val="single" w:sz="4" w:space="0" w:color="auto"/>
              <w:left w:val="single" w:sz="4" w:space="0" w:color="auto"/>
              <w:bottom w:val="single" w:sz="4" w:space="0" w:color="auto"/>
              <w:right w:val="single" w:sz="4" w:space="0" w:color="auto"/>
            </w:tcBorders>
            <w:hideMark/>
          </w:tcPr>
          <w:p w14:paraId="583EF21A" w14:textId="77777777" w:rsidR="006D45AF" w:rsidRPr="0012049D" w:rsidRDefault="006D45AF" w:rsidP="00BD4007">
            <w:pPr>
              <w:rPr>
                <w:b/>
              </w:rPr>
            </w:pPr>
            <w:r w:rsidRPr="0012049D">
              <w:rPr>
                <w:b/>
              </w:rPr>
              <w:t>Criteria</w:t>
            </w:r>
          </w:p>
        </w:tc>
        <w:tc>
          <w:tcPr>
            <w:tcW w:w="4855" w:type="dxa"/>
            <w:tcBorders>
              <w:top w:val="single" w:sz="4" w:space="0" w:color="auto"/>
              <w:left w:val="single" w:sz="4" w:space="0" w:color="auto"/>
              <w:bottom w:val="single" w:sz="4" w:space="0" w:color="auto"/>
              <w:right w:val="single" w:sz="4" w:space="0" w:color="auto"/>
            </w:tcBorders>
            <w:hideMark/>
          </w:tcPr>
          <w:p w14:paraId="01DABA13" w14:textId="77777777" w:rsidR="006D45AF" w:rsidRPr="0012049D" w:rsidRDefault="006D45AF" w:rsidP="00BD4007">
            <w:pPr>
              <w:rPr>
                <w:b/>
              </w:rPr>
            </w:pPr>
            <w:r w:rsidRPr="0012049D">
              <w:rPr>
                <w:b/>
              </w:rPr>
              <w:t>Rationale</w:t>
            </w:r>
          </w:p>
        </w:tc>
      </w:tr>
      <w:tr w:rsidR="006D45AF" w14:paraId="59A8B0EF"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719203B3" w14:textId="77777777" w:rsidR="006D45AF" w:rsidRDefault="006D45AF" w:rsidP="00BD4007">
            <w:r>
              <w:t>Trail Maintenance</w:t>
            </w:r>
          </w:p>
        </w:tc>
        <w:tc>
          <w:tcPr>
            <w:tcW w:w="2520" w:type="dxa"/>
            <w:tcBorders>
              <w:top w:val="single" w:sz="4" w:space="0" w:color="auto"/>
              <w:left w:val="single" w:sz="4" w:space="0" w:color="auto"/>
              <w:bottom w:val="single" w:sz="4" w:space="0" w:color="auto"/>
              <w:right w:val="single" w:sz="4" w:space="0" w:color="auto"/>
            </w:tcBorders>
            <w:hideMark/>
          </w:tcPr>
          <w:p w14:paraId="09A4D674" w14:textId="77777777" w:rsidR="006D45AF" w:rsidRDefault="006D45AF" w:rsidP="00BD4007">
            <w:r>
              <w:t>Miles Maintained</w:t>
            </w:r>
          </w:p>
        </w:tc>
        <w:tc>
          <w:tcPr>
            <w:tcW w:w="4855" w:type="dxa"/>
            <w:tcBorders>
              <w:top w:val="single" w:sz="4" w:space="0" w:color="auto"/>
              <w:left w:val="single" w:sz="4" w:space="0" w:color="auto"/>
              <w:bottom w:val="single" w:sz="4" w:space="0" w:color="auto"/>
              <w:right w:val="single" w:sz="4" w:space="0" w:color="auto"/>
            </w:tcBorders>
            <w:hideMark/>
          </w:tcPr>
          <w:p w14:paraId="13C3CD53" w14:textId="77777777" w:rsidR="006D45AF" w:rsidRDefault="006D45AF" w:rsidP="00BD4007">
            <w:r>
              <w:t>Number of miles maintained (total of annual and deferred maintenance)</w:t>
            </w:r>
          </w:p>
        </w:tc>
      </w:tr>
      <w:tr w:rsidR="006D45AF" w14:paraId="2AE4F237"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37989B1D" w14:textId="77777777" w:rsidR="006D45AF" w:rsidRDefault="006D45AF" w:rsidP="00BD4007">
            <w:r>
              <w:t>Deferred Maintena</w:t>
            </w:r>
            <w:r w:rsidR="008B1B4A">
              <w:t>n</w:t>
            </w:r>
            <w:r>
              <w:t>ce - Miles</w:t>
            </w:r>
          </w:p>
        </w:tc>
        <w:tc>
          <w:tcPr>
            <w:tcW w:w="2520" w:type="dxa"/>
            <w:tcBorders>
              <w:top w:val="single" w:sz="4" w:space="0" w:color="auto"/>
              <w:left w:val="single" w:sz="4" w:space="0" w:color="auto"/>
              <w:bottom w:val="single" w:sz="4" w:space="0" w:color="auto"/>
              <w:right w:val="single" w:sz="4" w:space="0" w:color="auto"/>
            </w:tcBorders>
            <w:hideMark/>
          </w:tcPr>
          <w:p w14:paraId="74837CA7" w14:textId="77777777" w:rsidR="006D45AF" w:rsidRDefault="006D45AF" w:rsidP="00BD4007">
            <w:r>
              <w:t>Miles of Trail Deferred Maintenance Eliminated</w:t>
            </w:r>
          </w:p>
        </w:tc>
        <w:tc>
          <w:tcPr>
            <w:tcW w:w="4855" w:type="dxa"/>
            <w:tcBorders>
              <w:top w:val="single" w:sz="4" w:space="0" w:color="auto"/>
              <w:left w:val="single" w:sz="4" w:space="0" w:color="auto"/>
              <w:bottom w:val="single" w:sz="4" w:space="0" w:color="auto"/>
              <w:right w:val="single" w:sz="4" w:space="0" w:color="auto"/>
            </w:tcBorders>
            <w:hideMark/>
          </w:tcPr>
          <w:p w14:paraId="7351F9B1" w14:textId="77777777" w:rsidR="006D45AF" w:rsidRDefault="006D45AF" w:rsidP="00BD4007">
            <w:r>
              <w:t>Number of miles of trail deferred maintenance eliminated</w:t>
            </w:r>
          </w:p>
        </w:tc>
      </w:tr>
      <w:tr w:rsidR="006D45AF" w14:paraId="5C7A8876"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2C2CE5A6" w14:textId="77777777" w:rsidR="006D45AF" w:rsidRDefault="006D45AF" w:rsidP="00BD4007">
            <w:r>
              <w:t>Trails Deferred Maintenance – Dollars</w:t>
            </w:r>
          </w:p>
        </w:tc>
        <w:tc>
          <w:tcPr>
            <w:tcW w:w="2520" w:type="dxa"/>
            <w:tcBorders>
              <w:top w:val="single" w:sz="4" w:space="0" w:color="auto"/>
              <w:left w:val="single" w:sz="4" w:space="0" w:color="auto"/>
              <w:bottom w:val="single" w:sz="4" w:space="0" w:color="auto"/>
              <w:right w:val="single" w:sz="4" w:space="0" w:color="auto"/>
            </w:tcBorders>
            <w:hideMark/>
          </w:tcPr>
          <w:p w14:paraId="5172D796" w14:textId="77777777" w:rsidR="006D45AF" w:rsidRDefault="006D45AF" w:rsidP="00BD4007">
            <w:r>
              <w:t>Estimate of Dollars of Trails Backlog Eliminated</w:t>
            </w:r>
          </w:p>
        </w:tc>
        <w:tc>
          <w:tcPr>
            <w:tcW w:w="4855" w:type="dxa"/>
            <w:tcBorders>
              <w:top w:val="single" w:sz="4" w:space="0" w:color="auto"/>
              <w:left w:val="single" w:sz="4" w:space="0" w:color="auto"/>
              <w:bottom w:val="single" w:sz="4" w:space="0" w:color="auto"/>
              <w:right w:val="single" w:sz="4" w:space="0" w:color="auto"/>
            </w:tcBorders>
            <w:hideMark/>
          </w:tcPr>
          <w:p w14:paraId="3DC57DDE" w14:textId="77777777" w:rsidR="006D45AF" w:rsidRDefault="006D45AF" w:rsidP="00BD4007">
            <w:r>
              <w:t>Estimate of dollar amount of trail deferred maintenance eliminated</w:t>
            </w:r>
          </w:p>
        </w:tc>
      </w:tr>
      <w:tr w:rsidR="006D45AF" w14:paraId="292B268C"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63D1F666" w14:textId="77777777" w:rsidR="006D45AF" w:rsidRDefault="006D45AF" w:rsidP="00BD4007">
            <w:r>
              <w:t>Volunteer Numbers</w:t>
            </w:r>
          </w:p>
        </w:tc>
        <w:tc>
          <w:tcPr>
            <w:tcW w:w="2520" w:type="dxa"/>
            <w:tcBorders>
              <w:top w:val="single" w:sz="4" w:space="0" w:color="auto"/>
              <w:left w:val="single" w:sz="4" w:space="0" w:color="auto"/>
              <w:bottom w:val="single" w:sz="4" w:space="0" w:color="auto"/>
              <w:right w:val="single" w:sz="4" w:space="0" w:color="auto"/>
            </w:tcBorders>
            <w:hideMark/>
          </w:tcPr>
          <w:p w14:paraId="08E6979A" w14:textId="77777777" w:rsidR="006D45AF" w:rsidRDefault="006D45AF" w:rsidP="00BD4007">
            <w:r>
              <w:t>Number of Volunteers Engaged</w:t>
            </w:r>
          </w:p>
        </w:tc>
        <w:tc>
          <w:tcPr>
            <w:tcW w:w="4855" w:type="dxa"/>
            <w:tcBorders>
              <w:top w:val="single" w:sz="4" w:space="0" w:color="auto"/>
              <w:left w:val="single" w:sz="4" w:space="0" w:color="auto"/>
              <w:bottom w:val="single" w:sz="4" w:space="0" w:color="auto"/>
              <w:right w:val="single" w:sz="4" w:space="0" w:color="auto"/>
            </w:tcBorders>
            <w:hideMark/>
          </w:tcPr>
          <w:p w14:paraId="11529BAE" w14:textId="77777777" w:rsidR="006D45AF" w:rsidRDefault="006D45AF" w:rsidP="00BD4007">
            <w:r>
              <w:t>Number of volunteers engaged in trail work</w:t>
            </w:r>
          </w:p>
        </w:tc>
      </w:tr>
      <w:tr w:rsidR="006D45AF" w14:paraId="739DDD26"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77729582" w14:textId="77777777" w:rsidR="006D45AF" w:rsidRDefault="006D45AF" w:rsidP="00BD4007">
            <w:r>
              <w:t>Volunteers Hours</w:t>
            </w:r>
          </w:p>
        </w:tc>
        <w:tc>
          <w:tcPr>
            <w:tcW w:w="2520" w:type="dxa"/>
            <w:tcBorders>
              <w:top w:val="single" w:sz="4" w:space="0" w:color="auto"/>
              <w:left w:val="single" w:sz="4" w:space="0" w:color="auto"/>
              <w:bottom w:val="single" w:sz="4" w:space="0" w:color="auto"/>
              <w:right w:val="single" w:sz="4" w:space="0" w:color="auto"/>
            </w:tcBorders>
            <w:hideMark/>
          </w:tcPr>
          <w:p w14:paraId="01DE9577" w14:textId="77777777" w:rsidR="006D45AF" w:rsidRDefault="006D45AF" w:rsidP="00BD4007">
            <w:r>
              <w:t>Number of Hours of Volunteers Engaged</w:t>
            </w:r>
          </w:p>
        </w:tc>
        <w:tc>
          <w:tcPr>
            <w:tcW w:w="4855" w:type="dxa"/>
            <w:tcBorders>
              <w:top w:val="single" w:sz="4" w:space="0" w:color="auto"/>
              <w:left w:val="single" w:sz="4" w:space="0" w:color="auto"/>
              <w:bottom w:val="single" w:sz="4" w:space="0" w:color="auto"/>
              <w:right w:val="single" w:sz="4" w:space="0" w:color="auto"/>
            </w:tcBorders>
            <w:hideMark/>
          </w:tcPr>
          <w:p w14:paraId="5318A5CF" w14:textId="77777777" w:rsidR="006D45AF" w:rsidRDefault="006D45AF" w:rsidP="00BD4007">
            <w:r>
              <w:t>Number of volunteer hours engaged in trail work</w:t>
            </w:r>
          </w:p>
        </w:tc>
      </w:tr>
      <w:tr w:rsidR="006D45AF" w14:paraId="759694D5"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0A3A01AE" w14:textId="77777777" w:rsidR="006D45AF" w:rsidRDefault="006D45AF" w:rsidP="00BD4007">
            <w:r>
              <w:t>Capability</w:t>
            </w:r>
          </w:p>
        </w:tc>
        <w:tc>
          <w:tcPr>
            <w:tcW w:w="2520" w:type="dxa"/>
            <w:tcBorders>
              <w:top w:val="single" w:sz="4" w:space="0" w:color="auto"/>
              <w:left w:val="single" w:sz="4" w:space="0" w:color="auto"/>
              <w:bottom w:val="single" w:sz="4" w:space="0" w:color="auto"/>
              <w:right w:val="single" w:sz="4" w:space="0" w:color="auto"/>
            </w:tcBorders>
            <w:hideMark/>
          </w:tcPr>
          <w:p w14:paraId="6E5F21E3" w14:textId="77777777" w:rsidR="006D45AF" w:rsidRDefault="006D45AF" w:rsidP="00BD4007">
            <w:r>
              <w:t>Ability of Group to Complete Project</w:t>
            </w:r>
          </w:p>
        </w:tc>
        <w:tc>
          <w:tcPr>
            <w:tcW w:w="4855" w:type="dxa"/>
            <w:tcBorders>
              <w:top w:val="single" w:sz="4" w:space="0" w:color="auto"/>
              <w:left w:val="single" w:sz="4" w:space="0" w:color="auto"/>
              <w:bottom w:val="single" w:sz="4" w:space="0" w:color="auto"/>
              <w:right w:val="single" w:sz="4" w:space="0" w:color="auto"/>
            </w:tcBorders>
            <w:hideMark/>
          </w:tcPr>
          <w:p w14:paraId="52A3EBB6" w14:textId="77777777" w:rsidR="006D45AF" w:rsidRDefault="006D45AF" w:rsidP="00BD4007">
            <w:r>
              <w:t xml:space="preserve">Assessment of the groups capability to do the proposed work in a timely fashion, based on </w:t>
            </w:r>
            <w:proofErr w:type="gramStart"/>
            <w:r>
              <w:t>past experience</w:t>
            </w:r>
            <w:proofErr w:type="gramEnd"/>
            <w:r>
              <w:t>, skills, resources</w:t>
            </w:r>
          </w:p>
        </w:tc>
      </w:tr>
      <w:tr w:rsidR="006D45AF" w14:paraId="6A69033E"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2CD8A8EA" w14:textId="77777777" w:rsidR="006D45AF" w:rsidRDefault="006D45AF" w:rsidP="00BD4007">
            <w:r>
              <w:t>Feasibility</w:t>
            </w:r>
          </w:p>
        </w:tc>
        <w:tc>
          <w:tcPr>
            <w:tcW w:w="2520" w:type="dxa"/>
            <w:tcBorders>
              <w:top w:val="single" w:sz="4" w:space="0" w:color="auto"/>
              <w:left w:val="single" w:sz="4" w:space="0" w:color="auto"/>
              <w:bottom w:val="single" w:sz="4" w:space="0" w:color="auto"/>
              <w:right w:val="single" w:sz="4" w:space="0" w:color="auto"/>
            </w:tcBorders>
            <w:hideMark/>
          </w:tcPr>
          <w:p w14:paraId="0ED4E477" w14:textId="77777777" w:rsidR="006D45AF" w:rsidRDefault="006D45AF" w:rsidP="00BD4007">
            <w:r>
              <w:t>Feasibility of the Project to be Completed in Time</w:t>
            </w:r>
          </w:p>
        </w:tc>
        <w:tc>
          <w:tcPr>
            <w:tcW w:w="4855" w:type="dxa"/>
            <w:tcBorders>
              <w:top w:val="single" w:sz="4" w:space="0" w:color="auto"/>
              <w:left w:val="single" w:sz="4" w:space="0" w:color="auto"/>
              <w:bottom w:val="single" w:sz="4" w:space="0" w:color="auto"/>
              <w:right w:val="single" w:sz="4" w:space="0" w:color="auto"/>
            </w:tcBorders>
            <w:hideMark/>
          </w:tcPr>
          <w:p w14:paraId="184D5956" w14:textId="77777777" w:rsidR="006D45AF" w:rsidRDefault="006D45AF" w:rsidP="00BD4007">
            <w:r>
              <w:t>Assessment of the project feasibility to be completed on time and with the proposed resources</w:t>
            </w:r>
          </w:p>
        </w:tc>
      </w:tr>
      <w:tr w:rsidR="006D45AF" w14:paraId="6B1BF1C7"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59AE5AE8" w14:textId="77777777" w:rsidR="006D45AF" w:rsidRDefault="006D45AF" w:rsidP="00BD4007">
            <w:r>
              <w:t>Cash Match</w:t>
            </w:r>
          </w:p>
        </w:tc>
        <w:tc>
          <w:tcPr>
            <w:tcW w:w="2520" w:type="dxa"/>
            <w:tcBorders>
              <w:top w:val="single" w:sz="4" w:space="0" w:color="auto"/>
              <w:left w:val="single" w:sz="4" w:space="0" w:color="auto"/>
              <w:bottom w:val="single" w:sz="4" w:space="0" w:color="auto"/>
              <w:right w:val="single" w:sz="4" w:space="0" w:color="auto"/>
            </w:tcBorders>
            <w:hideMark/>
          </w:tcPr>
          <w:p w14:paraId="10E25A04" w14:textId="77777777" w:rsidR="006D45AF" w:rsidRDefault="006D45AF" w:rsidP="00BD4007">
            <w:r>
              <w:t>Amount of Cash Match</w:t>
            </w:r>
          </w:p>
        </w:tc>
        <w:tc>
          <w:tcPr>
            <w:tcW w:w="4855" w:type="dxa"/>
            <w:tcBorders>
              <w:top w:val="single" w:sz="4" w:space="0" w:color="auto"/>
              <w:left w:val="single" w:sz="4" w:space="0" w:color="auto"/>
              <w:bottom w:val="single" w:sz="4" w:space="0" w:color="auto"/>
              <w:right w:val="single" w:sz="4" w:space="0" w:color="auto"/>
            </w:tcBorders>
            <w:hideMark/>
          </w:tcPr>
          <w:p w14:paraId="56A3F5DD" w14:textId="77777777" w:rsidR="006D45AF" w:rsidRDefault="006D45AF" w:rsidP="00BD4007">
            <w:r>
              <w:t>Amount of cash match the group is proposing to use in completing the project</w:t>
            </w:r>
          </w:p>
        </w:tc>
      </w:tr>
      <w:tr w:rsidR="006D45AF" w14:paraId="7DD41FA8"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2A175EF9" w14:textId="77777777" w:rsidR="006D45AF" w:rsidRDefault="006D45AF" w:rsidP="00BD4007">
            <w:r>
              <w:t>In Kind Match</w:t>
            </w:r>
          </w:p>
        </w:tc>
        <w:tc>
          <w:tcPr>
            <w:tcW w:w="2520" w:type="dxa"/>
            <w:tcBorders>
              <w:top w:val="single" w:sz="4" w:space="0" w:color="auto"/>
              <w:left w:val="single" w:sz="4" w:space="0" w:color="auto"/>
              <w:bottom w:val="single" w:sz="4" w:space="0" w:color="auto"/>
              <w:right w:val="single" w:sz="4" w:space="0" w:color="auto"/>
            </w:tcBorders>
            <w:hideMark/>
          </w:tcPr>
          <w:p w14:paraId="5DA33DB6" w14:textId="77777777" w:rsidR="006D45AF" w:rsidRDefault="006D45AF" w:rsidP="00BD4007">
            <w:r>
              <w:t xml:space="preserve">Amount of </w:t>
            </w:r>
            <w:proofErr w:type="gramStart"/>
            <w:r>
              <w:t>In Kind</w:t>
            </w:r>
            <w:proofErr w:type="gramEnd"/>
            <w:r>
              <w:t xml:space="preserve"> Match</w:t>
            </w:r>
          </w:p>
        </w:tc>
        <w:tc>
          <w:tcPr>
            <w:tcW w:w="4855" w:type="dxa"/>
            <w:tcBorders>
              <w:top w:val="single" w:sz="4" w:space="0" w:color="auto"/>
              <w:left w:val="single" w:sz="4" w:space="0" w:color="auto"/>
              <w:bottom w:val="single" w:sz="4" w:space="0" w:color="auto"/>
              <w:right w:val="single" w:sz="4" w:space="0" w:color="auto"/>
            </w:tcBorders>
            <w:hideMark/>
          </w:tcPr>
          <w:p w14:paraId="5A83655A" w14:textId="77777777" w:rsidR="006D45AF" w:rsidRDefault="006D45AF" w:rsidP="00BD4007">
            <w:r>
              <w:t xml:space="preserve">Amount of in kind match the group is proposing to contribute </w:t>
            </w:r>
            <w:proofErr w:type="gramStart"/>
            <w:r>
              <w:t>in</w:t>
            </w:r>
            <w:proofErr w:type="gramEnd"/>
            <w:r>
              <w:t xml:space="preserve"> completing the project</w:t>
            </w:r>
          </w:p>
        </w:tc>
      </w:tr>
      <w:tr w:rsidR="006D45AF" w14:paraId="0D65795E" w14:textId="77777777" w:rsidTr="00BD4007">
        <w:tc>
          <w:tcPr>
            <w:tcW w:w="1975" w:type="dxa"/>
            <w:tcBorders>
              <w:top w:val="single" w:sz="4" w:space="0" w:color="auto"/>
              <w:left w:val="single" w:sz="4" w:space="0" w:color="auto"/>
              <w:bottom w:val="single" w:sz="4" w:space="0" w:color="auto"/>
              <w:right w:val="single" w:sz="4" w:space="0" w:color="auto"/>
            </w:tcBorders>
            <w:hideMark/>
          </w:tcPr>
          <w:p w14:paraId="4DCF7ACC" w14:textId="77777777" w:rsidR="006D45AF" w:rsidRDefault="006D45AF" w:rsidP="00BD4007">
            <w:r>
              <w:t>Important Trail Areas</w:t>
            </w:r>
          </w:p>
        </w:tc>
        <w:tc>
          <w:tcPr>
            <w:tcW w:w="2520" w:type="dxa"/>
            <w:tcBorders>
              <w:top w:val="single" w:sz="4" w:space="0" w:color="auto"/>
              <w:left w:val="single" w:sz="4" w:space="0" w:color="auto"/>
              <w:bottom w:val="single" w:sz="4" w:space="0" w:color="auto"/>
              <w:right w:val="single" w:sz="4" w:space="0" w:color="auto"/>
            </w:tcBorders>
            <w:hideMark/>
          </w:tcPr>
          <w:p w14:paraId="2BA6CD3C" w14:textId="77777777" w:rsidR="006D45AF" w:rsidRDefault="006D45AF" w:rsidP="00BD4007">
            <w:r>
              <w:t>Presence of critical trail issues and/or located within an area known for trail issues to be corrected</w:t>
            </w:r>
          </w:p>
        </w:tc>
        <w:tc>
          <w:tcPr>
            <w:tcW w:w="4855" w:type="dxa"/>
            <w:tcBorders>
              <w:top w:val="single" w:sz="4" w:space="0" w:color="auto"/>
              <w:left w:val="single" w:sz="4" w:space="0" w:color="auto"/>
              <w:bottom w:val="single" w:sz="4" w:space="0" w:color="auto"/>
              <w:right w:val="single" w:sz="4" w:space="0" w:color="auto"/>
            </w:tcBorders>
            <w:hideMark/>
          </w:tcPr>
          <w:p w14:paraId="391C4A91" w14:textId="77777777" w:rsidR="006D45AF" w:rsidRDefault="006D45AF" w:rsidP="00BD4007">
            <w:r>
              <w:t>Assessment of how the trail project contributes to reducing or eliminating critical trail concerns and or being located within an area that has known trail issues to correct</w:t>
            </w:r>
          </w:p>
        </w:tc>
      </w:tr>
      <w:tr w:rsidR="006D45AF" w14:paraId="5139247C" w14:textId="77777777" w:rsidTr="00BD4007">
        <w:tc>
          <w:tcPr>
            <w:tcW w:w="1975" w:type="dxa"/>
            <w:tcBorders>
              <w:top w:val="single" w:sz="4" w:space="0" w:color="auto"/>
              <w:left w:val="single" w:sz="4" w:space="0" w:color="auto"/>
              <w:bottom w:val="single" w:sz="4" w:space="0" w:color="auto"/>
              <w:right w:val="single" w:sz="4" w:space="0" w:color="auto"/>
            </w:tcBorders>
          </w:tcPr>
          <w:p w14:paraId="08EDB2B7" w14:textId="77777777" w:rsidR="006D45AF" w:rsidRDefault="006D45AF" w:rsidP="00BD4007">
            <w:r>
              <w:t>Overall Assessment of Benefit</w:t>
            </w:r>
          </w:p>
        </w:tc>
        <w:tc>
          <w:tcPr>
            <w:tcW w:w="2520" w:type="dxa"/>
            <w:tcBorders>
              <w:top w:val="single" w:sz="4" w:space="0" w:color="auto"/>
              <w:left w:val="single" w:sz="4" w:space="0" w:color="auto"/>
              <w:bottom w:val="single" w:sz="4" w:space="0" w:color="auto"/>
              <w:right w:val="single" w:sz="4" w:space="0" w:color="auto"/>
            </w:tcBorders>
          </w:tcPr>
          <w:p w14:paraId="21EDC65D" w14:textId="77777777" w:rsidR="006D45AF" w:rsidRDefault="006D45AF" w:rsidP="00BD4007">
            <w:r>
              <w:t>How this project will benefit the public</w:t>
            </w:r>
          </w:p>
        </w:tc>
        <w:tc>
          <w:tcPr>
            <w:tcW w:w="4855" w:type="dxa"/>
            <w:tcBorders>
              <w:top w:val="single" w:sz="4" w:space="0" w:color="auto"/>
              <w:left w:val="single" w:sz="4" w:space="0" w:color="auto"/>
              <w:bottom w:val="single" w:sz="4" w:space="0" w:color="auto"/>
              <w:right w:val="single" w:sz="4" w:space="0" w:color="auto"/>
            </w:tcBorders>
          </w:tcPr>
          <w:p w14:paraId="39DF93E2" w14:textId="77777777" w:rsidR="006D45AF" w:rsidRDefault="006D45AF" w:rsidP="00BD4007">
            <w:r>
              <w:t>Assessment of how the National Forest Trail System will be improved by this project, including benefits to the user public</w:t>
            </w:r>
            <w:r w:rsidR="00D23391">
              <w:t>, distribution of funding around the country and by trail type</w:t>
            </w:r>
          </w:p>
        </w:tc>
      </w:tr>
    </w:tbl>
    <w:p w14:paraId="18398BA8" w14:textId="77777777" w:rsidR="001A04DE" w:rsidRPr="006D45AF" w:rsidRDefault="001A04DE" w:rsidP="000714A4">
      <w:pPr>
        <w:pStyle w:val="NoSpacing"/>
        <w:rPr>
          <w:b/>
          <w:sz w:val="24"/>
        </w:rPr>
      </w:pPr>
    </w:p>
    <w:p w14:paraId="72AF6101" w14:textId="77777777" w:rsidR="00C45C82" w:rsidRDefault="00C45C82" w:rsidP="000714A4">
      <w:pPr>
        <w:pStyle w:val="NoSpacing"/>
        <w:rPr>
          <w:b/>
          <w:sz w:val="28"/>
        </w:rPr>
      </w:pPr>
    </w:p>
    <w:p w14:paraId="3A8EA58B" w14:textId="77777777" w:rsidR="005917FD" w:rsidRDefault="005917FD" w:rsidP="000714A4">
      <w:pPr>
        <w:pStyle w:val="NoSpacing"/>
        <w:rPr>
          <w:b/>
          <w:sz w:val="28"/>
        </w:rPr>
      </w:pPr>
    </w:p>
    <w:p w14:paraId="4D294D50" w14:textId="4D11AFB6" w:rsidR="00714D50" w:rsidRDefault="00146B37" w:rsidP="000714A4">
      <w:pPr>
        <w:pStyle w:val="NoSpacing"/>
        <w:rPr>
          <w:b/>
        </w:rPr>
      </w:pPr>
      <w:r w:rsidRPr="00714D50">
        <w:rPr>
          <w:b/>
          <w:sz w:val="28"/>
        </w:rPr>
        <w:t>H</w:t>
      </w:r>
      <w:r w:rsidR="00714D50" w:rsidRPr="00714D50">
        <w:rPr>
          <w:b/>
          <w:sz w:val="28"/>
        </w:rPr>
        <w:t xml:space="preserve">ow will the </w:t>
      </w:r>
      <w:r w:rsidR="00C02935">
        <w:rPr>
          <w:b/>
          <w:sz w:val="28"/>
        </w:rPr>
        <w:t xml:space="preserve">Trail </w:t>
      </w:r>
      <w:r w:rsidR="00D23391">
        <w:rPr>
          <w:b/>
          <w:sz w:val="28"/>
        </w:rPr>
        <w:t>Funding</w:t>
      </w:r>
      <w:r w:rsidR="00714D50" w:rsidRPr="00714D50">
        <w:rPr>
          <w:b/>
          <w:sz w:val="28"/>
        </w:rPr>
        <w:t xml:space="preserve"> be awarded</w:t>
      </w:r>
      <w:r w:rsidR="00714D50">
        <w:rPr>
          <w:b/>
          <w:sz w:val="28"/>
        </w:rPr>
        <w:t xml:space="preserve"> and managed</w:t>
      </w:r>
      <w:r w:rsidR="00714D50" w:rsidRPr="00714D50">
        <w:rPr>
          <w:b/>
          <w:sz w:val="28"/>
        </w:rPr>
        <w:t>?</w:t>
      </w:r>
    </w:p>
    <w:p w14:paraId="4487C9E8" w14:textId="77777777" w:rsidR="00146B37" w:rsidRDefault="00146B37" w:rsidP="000714A4">
      <w:pPr>
        <w:pStyle w:val="NoSpacing"/>
      </w:pPr>
      <w:r w:rsidRPr="00146B37">
        <w:t xml:space="preserve">These grants are part of a larger Forest Service Challenge Cost-Share Agreement and therefore </w:t>
      </w:r>
      <w:r>
        <w:t xml:space="preserve">are managed as reimbursable funds.  </w:t>
      </w:r>
      <w:r w:rsidR="00714D50">
        <w:t xml:space="preserve">This means that organizations must complete work first, then seek reimbursement, based on the approved budget and work plan provided as part of the grant.  </w:t>
      </w:r>
      <w:r>
        <w:t xml:space="preserve">Awarded </w:t>
      </w:r>
      <w:r>
        <w:lastRenderedPageBreak/>
        <w:t xml:space="preserve">organizations will submit invoices, based on their </w:t>
      </w:r>
      <w:r w:rsidR="00DC1329">
        <w:t xml:space="preserve">actual project </w:t>
      </w:r>
      <w:r>
        <w:t>expenses, for reimbursement</w:t>
      </w:r>
      <w:r w:rsidR="00DC1329">
        <w:t xml:space="preserve"> periodically</w:t>
      </w:r>
      <w:r>
        <w:t>.</w:t>
      </w:r>
    </w:p>
    <w:p w14:paraId="2859ACF0" w14:textId="77777777" w:rsidR="00714D50" w:rsidRDefault="00714D50" w:rsidP="000714A4">
      <w:pPr>
        <w:pStyle w:val="NoSpacing"/>
      </w:pPr>
    </w:p>
    <w:p w14:paraId="134C3CFF" w14:textId="77777777" w:rsidR="007E7488" w:rsidRPr="00C02935" w:rsidRDefault="00146B37" w:rsidP="000714A4">
      <w:pPr>
        <w:pStyle w:val="NoSpacing"/>
        <w:rPr>
          <w:b/>
          <w:sz w:val="28"/>
        </w:rPr>
      </w:pPr>
      <w:r w:rsidRPr="007E7488">
        <w:rPr>
          <w:b/>
          <w:sz w:val="28"/>
        </w:rPr>
        <w:t xml:space="preserve">How frequently will </w:t>
      </w:r>
      <w:r w:rsidR="00C02935">
        <w:rPr>
          <w:b/>
          <w:sz w:val="28"/>
        </w:rPr>
        <w:t>Trail</w:t>
      </w:r>
      <w:r w:rsidR="00D23391">
        <w:rPr>
          <w:b/>
          <w:sz w:val="28"/>
        </w:rPr>
        <w:t xml:space="preserve"> Stewardship</w:t>
      </w:r>
      <w:r w:rsidRPr="007E7488">
        <w:rPr>
          <w:b/>
          <w:sz w:val="28"/>
        </w:rPr>
        <w:t xml:space="preserve"> funds be reimbursed?</w:t>
      </w:r>
    </w:p>
    <w:p w14:paraId="6ECCB2E3" w14:textId="77777777" w:rsidR="007E7488" w:rsidRDefault="003406DF" w:rsidP="000714A4">
      <w:pPr>
        <w:pStyle w:val="NoSpacing"/>
      </w:pPr>
      <w:r>
        <w:t xml:space="preserve">Typically </w:t>
      </w:r>
      <w:r w:rsidR="00C02935">
        <w:t xml:space="preserve">awarded organizations </w:t>
      </w:r>
      <w:r w:rsidR="007E7488">
        <w:t xml:space="preserve">submit invoices </w:t>
      </w:r>
      <w:r w:rsidR="00146B37">
        <w:t>monthly</w:t>
      </w:r>
      <w:r>
        <w:t>, usually by the 15</w:t>
      </w:r>
      <w:r w:rsidRPr="003406DF">
        <w:rPr>
          <w:vertAlign w:val="superscript"/>
        </w:rPr>
        <w:t>th</w:t>
      </w:r>
      <w:r w:rsidR="00C02935">
        <w:rPr>
          <w:vertAlign w:val="superscript"/>
        </w:rPr>
        <w:t xml:space="preserve"> </w:t>
      </w:r>
      <w:r w:rsidR="00C02935" w:rsidRPr="00C02935">
        <w:t>for work completed during the previous month</w:t>
      </w:r>
      <w:r>
        <w:t>,</w:t>
      </w:r>
      <w:r w:rsidR="00146B37">
        <w:t xml:space="preserve"> during the life of these grants until awarded grant funds are expended.  Organizations should plan for a </w:t>
      </w:r>
      <w:proofErr w:type="gramStart"/>
      <w:r w:rsidR="00146B37">
        <w:t>45-60 day</w:t>
      </w:r>
      <w:proofErr w:type="gramEnd"/>
      <w:r w:rsidR="00146B37">
        <w:t xml:space="preserve"> window from time of submitting an invoice to receiving a reimbursement check from NWSA.</w:t>
      </w:r>
      <w:r w:rsidR="004A6DB6">
        <w:t xml:space="preserve">  All reimbursements are done through Direct Deposit with your bank.</w:t>
      </w:r>
    </w:p>
    <w:p w14:paraId="3DF7ADC5" w14:textId="77777777" w:rsidR="007E7488" w:rsidRPr="00146B37" w:rsidRDefault="007E7488" w:rsidP="000714A4">
      <w:pPr>
        <w:pStyle w:val="NoSpacing"/>
      </w:pPr>
      <w:r>
        <w:t xml:space="preserve">  </w:t>
      </w:r>
    </w:p>
    <w:p w14:paraId="61D2296B" w14:textId="77777777" w:rsidR="00041D03" w:rsidRDefault="00041D03" w:rsidP="000714A4">
      <w:pPr>
        <w:pStyle w:val="NoSpacing"/>
        <w:rPr>
          <w:b/>
          <w:sz w:val="28"/>
        </w:rPr>
      </w:pPr>
      <w:r>
        <w:rPr>
          <w:b/>
          <w:sz w:val="28"/>
        </w:rPr>
        <w:t>Who is managing this grant program?</w:t>
      </w:r>
    </w:p>
    <w:p w14:paraId="568BD951" w14:textId="132F7303" w:rsidR="00041D03" w:rsidRPr="004B6DB1" w:rsidRDefault="00041D03" w:rsidP="000714A4">
      <w:pPr>
        <w:pStyle w:val="NoSpacing"/>
        <w:rPr>
          <w:szCs w:val="20"/>
        </w:rPr>
      </w:pPr>
      <w:r w:rsidRPr="004B6DB1">
        <w:rPr>
          <w:szCs w:val="20"/>
        </w:rPr>
        <w:t xml:space="preserve">The National Wilderness Stewardship Alliance is the lead manager for the Trail Stewardship </w:t>
      </w:r>
      <w:r w:rsidR="00C0471C" w:rsidRPr="004B6DB1">
        <w:rPr>
          <w:szCs w:val="20"/>
        </w:rPr>
        <w:t xml:space="preserve">Partner Funding </w:t>
      </w:r>
      <w:r w:rsidR="004B6DB1" w:rsidRPr="004B6DB1">
        <w:rPr>
          <w:szCs w:val="20"/>
        </w:rPr>
        <w:t>Program</w:t>
      </w:r>
      <w:r w:rsidRPr="004B6DB1">
        <w:rPr>
          <w:szCs w:val="20"/>
        </w:rPr>
        <w:t xml:space="preserve"> Challenge Cost Share with the Forest Service.  NWSA is working co</w:t>
      </w:r>
      <w:r w:rsidR="006D45AF" w:rsidRPr="004B6DB1">
        <w:rPr>
          <w:szCs w:val="20"/>
        </w:rPr>
        <w:t>llaboratively</w:t>
      </w:r>
      <w:r w:rsidRPr="004B6DB1">
        <w:rPr>
          <w:szCs w:val="20"/>
        </w:rPr>
        <w:t xml:space="preserve"> with </w:t>
      </w:r>
      <w:r w:rsidR="00D23391" w:rsidRPr="004B6DB1">
        <w:rPr>
          <w:szCs w:val="20"/>
        </w:rPr>
        <w:t xml:space="preserve">American Trails, </w:t>
      </w:r>
      <w:r w:rsidRPr="004B6DB1">
        <w:rPr>
          <w:szCs w:val="20"/>
        </w:rPr>
        <w:t>the American Hiking Society, the Back Country Horsemen of America, the International Mountain Bi</w:t>
      </w:r>
      <w:r w:rsidR="007B3133" w:rsidRPr="004B6DB1">
        <w:rPr>
          <w:szCs w:val="20"/>
        </w:rPr>
        <w:t>cy</w:t>
      </w:r>
      <w:r w:rsidR="004B6DB1" w:rsidRPr="004B6DB1">
        <w:rPr>
          <w:szCs w:val="20"/>
        </w:rPr>
        <w:t>c</w:t>
      </w:r>
      <w:r w:rsidR="007B3133" w:rsidRPr="004B6DB1">
        <w:rPr>
          <w:szCs w:val="20"/>
        </w:rPr>
        <w:t>ling</w:t>
      </w:r>
      <w:r w:rsidRPr="004B6DB1">
        <w:rPr>
          <w:szCs w:val="20"/>
        </w:rPr>
        <w:t xml:space="preserve"> Association, the </w:t>
      </w:r>
      <w:r w:rsidR="00C0471C" w:rsidRPr="004B6DB1">
        <w:rPr>
          <w:szCs w:val="20"/>
        </w:rPr>
        <w:t xml:space="preserve">National Off-Highway Vehicle </w:t>
      </w:r>
      <w:r w:rsidR="00D06968" w:rsidRPr="004B6DB1">
        <w:rPr>
          <w:szCs w:val="20"/>
        </w:rPr>
        <w:t>Conservation</w:t>
      </w:r>
      <w:r w:rsidR="00C0471C" w:rsidRPr="004B6DB1">
        <w:rPr>
          <w:szCs w:val="20"/>
        </w:rPr>
        <w:t xml:space="preserve"> Council</w:t>
      </w:r>
      <w:r w:rsidRPr="004B6DB1">
        <w:rPr>
          <w:szCs w:val="20"/>
        </w:rPr>
        <w:t>, and the American Motorcyclist Association to review and select projects that will provide an overall benefit to the National Forest System trails network.</w:t>
      </w:r>
    </w:p>
    <w:p w14:paraId="4E1CE466" w14:textId="77777777" w:rsidR="00041D03" w:rsidRPr="00041D03" w:rsidRDefault="00041D03" w:rsidP="000714A4">
      <w:pPr>
        <w:pStyle w:val="NoSpacing"/>
        <w:rPr>
          <w:sz w:val="24"/>
        </w:rPr>
      </w:pPr>
    </w:p>
    <w:p w14:paraId="4572ED14" w14:textId="77777777" w:rsidR="00041D03" w:rsidRDefault="00146B37" w:rsidP="000714A4">
      <w:pPr>
        <w:pStyle w:val="NoSpacing"/>
        <w:rPr>
          <w:b/>
        </w:rPr>
      </w:pPr>
      <w:r w:rsidRPr="007E7488">
        <w:rPr>
          <w:b/>
          <w:sz w:val="28"/>
        </w:rPr>
        <w:t xml:space="preserve">Who will organizations coordinate with </w:t>
      </w:r>
      <w:r w:rsidR="00DC1329" w:rsidRPr="007E7488">
        <w:rPr>
          <w:b/>
          <w:sz w:val="28"/>
        </w:rPr>
        <w:t xml:space="preserve">at NWSA </w:t>
      </w:r>
      <w:r w:rsidRPr="007E7488">
        <w:rPr>
          <w:b/>
          <w:sz w:val="28"/>
        </w:rPr>
        <w:t>duri</w:t>
      </w:r>
      <w:r w:rsidR="007E7488" w:rsidRPr="007E7488">
        <w:rPr>
          <w:b/>
          <w:sz w:val="28"/>
        </w:rPr>
        <w:t>ng the life of these projects?</w:t>
      </w:r>
    </w:p>
    <w:p w14:paraId="64FDF1CE" w14:textId="77777777" w:rsidR="00146B37" w:rsidRPr="00041D03" w:rsidRDefault="00C136AB" w:rsidP="000714A4">
      <w:pPr>
        <w:pStyle w:val="NoSpacing"/>
        <w:rPr>
          <w:b/>
        </w:rPr>
      </w:pPr>
      <w:r>
        <w:t>Q</w:t>
      </w:r>
      <w:r w:rsidR="008A4484">
        <w:t xml:space="preserve">uestions can be forwarded to Randy Welsh, </w:t>
      </w:r>
      <w:r>
        <w:t>Executive Director</w:t>
      </w:r>
      <w:r w:rsidR="008A4484">
        <w:t xml:space="preserve">, NWSA at </w:t>
      </w:r>
      <w:hyperlink r:id="rId11" w:history="1">
        <w:r w:rsidR="008A4484" w:rsidRPr="00B6222A">
          <w:rPr>
            <w:rStyle w:val="Hyperlink"/>
          </w:rPr>
          <w:t>randy@wildernessalliance.org</w:t>
        </w:r>
      </w:hyperlink>
      <w:r w:rsidR="008A4484">
        <w:t>.</w:t>
      </w:r>
    </w:p>
    <w:p w14:paraId="7D3247FF" w14:textId="77777777" w:rsidR="00F80985" w:rsidRPr="00662506" w:rsidRDefault="00F80985"/>
    <w:sectPr w:rsidR="00F80985" w:rsidRPr="006625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CD55" w14:textId="77777777" w:rsidR="00F00F99" w:rsidRDefault="00F00F99" w:rsidP="00DE5088">
      <w:pPr>
        <w:spacing w:after="0" w:line="240" w:lineRule="auto"/>
      </w:pPr>
      <w:r>
        <w:separator/>
      </w:r>
    </w:p>
  </w:endnote>
  <w:endnote w:type="continuationSeparator" w:id="0">
    <w:p w14:paraId="136DFED5" w14:textId="77777777" w:rsidR="00F00F99" w:rsidRDefault="00F00F99"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39A4" w14:textId="77777777" w:rsidR="00F00F99" w:rsidRDefault="00F00F99" w:rsidP="00DE5088">
      <w:pPr>
        <w:spacing w:after="0" w:line="240" w:lineRule="auto"/>
      </w:pPr>
      <w:r>
        <w:separator/>
      </w:r>
    </w:p>
  </w:footnote>
  <w:footnote w:type="continuationSeparator" w:id="0">
    <w:p w14:paraId="208CFD7C" w14:textId="77777777" w:rsidR="00F00F99" w:rsidRDefault="00F00F99"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592E" w14:textId="77777777" w:rsidR="0062419D" w:rsidRDefault="00BA54EE" w:rsidP="0062419D">
    <w:pPr>
      <w:pStyle w:val="Header"/>
      <w:ind w:left="720"/>
    </w:pPr>
    <w:r>
      <w:rPr>
        <w:noProof/>
      </w:rPr>
      <w:drawing>
        <wp:anchor distT="0" distB="0" distL="114300" distR="114300" simplePos="0" relativeHeight="251659264" behindDoc="1" locked="0" layoutInCell="1" allowOverlap="1" wp14:anchorId="2857642F" wp14:editId="3BAB27FB">
          <wp:simplePos x="0" y="0"/>
          <wp:positionH relativeFrom="margin">
            <wp:align>left</wp:align>
          </wp:positionH>
          <wp:positionV relativeFrom="paragraph">
            <wp:posOffset>122555</wp:posOffset>
          </wp:positionV>
          <wp:extent cx="458470" cy="513715"/>
          <wp:effectExtent l="0" t="0" r="0" b="635"/>
          <wp:wrapTight wrapText="bothSides">
            <wp:wrapPolygon edited="0">
              <wp:start x="0" y="0"/>
              <wp:lineTo x="0" y="20826"/>
              <wp:lineTo x="20643" y="20826"/>
              <wp:lineTo x="206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est Service1.jpg"/>
                  <pic:cNvPicPr/>
                </pic:nvPicPr>
                <pic:blipFill>
                  <a:blip r:embed="rId1">
                    <a:extLst>
                      <a:ext uri="{28A0092B-C50C-407E-A947-70E740481C1C}">
                        <a14:useLocalDpi xmlns:a14="http://schemas.microsoft.com/office/drawing/2010/main" val="0"/>
                      </a:ext>
                    </a:extLst>
                  </a:blip>
                  <a:stretch>
                    <a:fillRect/>
                  </a:stretch>
                </pic:blipFill>
                <pic:spPr>
                  <a:xfrm>
                    <a:off x="0" y="0"/>
                    <a:ext cx="458470" cy="513715"/>
                  </a:xfrm>
                  <a:prstGeom prst="rect">
                    <a:avLst/>
                  </a:prstGeom>
                </pic:spPr>
              </pic:pic>
            </a:graphicData>
          </a:graphic>
        </wp:anchor>
      </w:drawing>
    </w:r>
    <w:r w:rsidR="0078393B">
      <w:t xml:space="preserve">    </w:t>
    </w:r>
    <w:r w:rsidR="0062419D">
      <w:t xml:space="preserve">   </w:t>
    </w:r>
    <w:r w:rsidR="0078393B">
      <w:t>In Collaboration With:</w:t>
    </w:r>
  </w:p>
  <w:p w14:paraId="181805B1" w14:textId="77777777" w:rsidR="00363419" w:rsidRDefault="00DE5088" w:rsidP="009A3FDD">
    <w:pPr>
      <w:pStyle w:val="Header"/>
      <w:jc w:val="center"/>
    </w:pPr>
    <w:r>
      <w:rPr>
        <w:noProof/>
      </w:rPr>
      <w:drawing>
        <wp:inline distT="0" distB="0" distL="0" distR="0" wp14:anchorId="302997E9" wp14:editId="46B5834F">
          <wp:extent cx="1324051" cy="34798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srcRect/>
                  <a:stretch>
                    <a:fillRect/>
                  </a:stretch>
                </pic:blipFill>
                <pic:spPr bwMode="auto">
                  <a:xfrm>
                    <a:off x="0" y="0"/>
                    <a:ext cx="1494425" cy="392757"/>
                  </a:xfrm>
                  <a:prstGeom prst="rect">
                    <a:avLst/>
                  </a:prstGeom>
                  <a:solidFill>
                    <a:srgbClr val="FFFFFF"/>
                  </a:solidFill>
                  <a:ln w="9525">
                    <a:noFill/>
                    <a:miter lim="800000"/>
                    <a:headEnd/>
                    <a:tailEnd/>
                  </a:ln>
                </pic:spPr>
              </pic:pic>
            </a:graphicData>
          </a:graphic>
        </wp:inline>
      </w:drawing>
    </w:r>
    <w:r w:rsidR="00005AEA">
      <w:rPr>
        <w:noProof/>
      </w:rPr>
      <w:drawing>
        <wp:inline distT="0" distB="0" distL="0" distR="0" wp14:anchorId="3C7B5A59" wp14:editId="6345CA58">
          <wp:extent cx="1314450" cy="3141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655" cy="331206"/>
                  </a:xfrm>
                  <a:prstGeom prst="rect">
                    <a:avLst/>
                  </a:prstGeom>
                  <a:noFill/>
                  <a:ln>
                    <a:noFill/>
                  </a:ln>
                </pic:spPr>
              </pic:pic>
            </a:graphicData>
          </a:graphic>
        </wp:inline>
      </w:drawing>
    </w:r>
    <w:r w:rsidR="00363419" w:rsidRPr="00363419">
      <w:rPr>
        <w:noProof/>
      </w:rPr>
      <w:drawing>
        <wp:inline distT="0" distB="0" distL="0" distR="0" wp14:anchorId="07706CC9" wp14:editId="7F0A1430">
          <wp:extent cx="604699" cy="39030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1705" cy="401282"/>
                  </a:xfrm>
                  <a:prstGeom prst="rect">
                    <a:avLst/>
                  </a:prstGeom>
                </pic:spPr>
              </pic:pic>
            </a:graphicData>
          </a:graphic>
        </wp:inline>
      </w:drawing>
    </w:r>
    <w:r w:rsidR="007A4A02">
      <w:rPr>
        <w:noProof/>
      </w:rPr>
      <w:drawing>
        <wp:inline distT="0" distB="0" distL="0" distR="0" wp14:anchorId="40B565FB" wp14:editId="0A16216F">
          <wp:extent cx="702260" cy="34842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a_brand_w_TM (2).png"/>
                  <pic:cNvPicPr/>
                </pic:nvPicPr>
                <pic:blipFill>
                  <a:blip r:embed="rId5">
                    <a:extLst>
                      <a:ext uri="{28A0092B-C50C-407E-A947-70E740481C1C}">
                        <a14:useLocalDpi xmlns:a14="http://schemas.microsoft.com/office/drawing/2010/main" val="0"/>
                      </a:ext>
                    </a:extLst>
                  </a:blip>
                  <a:stretch>
                    <a:fillRect/>
                  </a:stretch>
                </pic:blipFill>
                <pic:spPr>
                  <a:xfrm>
                    <a:off x="0" y="0"/>
                    <a:ext cx="737557" cy="365941"/>
                  </a:xfrm>
                  <a:prstGeom prst="rect">
                    <a:avLst/>
                  </a:prstGeom>
                </pic:spPr>
              </pic:pic>
            </a:graphicData>
          </a:graphic>
        </wp:inline>
      </w:drawing>
    </w:r>
  </w:p>
  <w:p w14:paraId="6C9F11D1" w14:textId="562B8C54" w:rsidR="00DE5088" w:rsidRDefault="007A4A02" w:rsidP="009A3FDD">
    <w:pPr>
      <w:pStyle w:val="Header"/>
      <w:jc w:val="center"/>
    </w:pPr>
    <w:r>
      <w:t xml:space="preserve"> </w:t>
    </w:r>
    <w:r w:rsidR="005F4938">
      <w:t xml:space="preserve"> </w:t>
    </w:r>
    <w:r>
      <w:rPr>
        <w:noProof/>
      </w:rPr>
      <w:drawing>
        <wp:inline distT="0" distB="0" distL="0" distR="0" wp14:anchorId="0E0D4B3C" wp14:editId="2F0C0135">
          <wp:extent cx="1000125" cy="306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_w-logo.png"/>
                  <pic:cNvPicPr/>
                </pic:nvPicPr>
                <pic:blipFill>
                  <a:blip r:embed="rId6">
                    <a:extLst>
                      <a:ext uri="{28A0092B-C50C-407E-A947-70E740481C1C}">
                        <a14:useLocalDpi xmlns:a14="http://schemas.microsoft.com/office/drawing/2010/main" val="0"/>
                      </a:ext>
                    </a:extLst>
                  </a:blip>
                  <a:stretch>
                    <a:fillRect/>
                  </a:stretch>
                </pic:blipFill>
                <pic:spPr>
                  <a:xfrm>
                    <a:off x="0" y="0"/>
                    <a:ext cx="1025325" cy="314005"/>
                  </a:xfrm>
                  <a:prstGeom prst="rect">
                    <a:avLst/>
                  </a:prstGeom>
                </pic:spPr>
              </pic:pic>
            </a:graphicData>
          </a:graphic>
        </wp:inline>
      </w:drawing>
    </w:r>
    <w:r>
      <w:t xml:space="preserve"> </w:t>
    </w:r>
    <w:r w:rsidR="005F4938">
      <w:t xml:space="preserve"> </w:t>
    </w:r>
    <w:r w:rsidR="00C77DCE">
      <w:rPr>
        <w:noProof/>
      </w:rPr>
      <w:drawing>
        <wp:inline distT="0" distB="0" distL="0" distR="0" wp14:anchorId="50306ADE" wp14:editId="5FB35E1D">
          <wp:extent cx="895321" cy="42259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png"/>
                  <pic:cNvPicPr/>
                </pic:nvPicPr>
                <pic:blipFill>
                  <a:blip r:embed="rId7">
                    <a:extLst>
                      <a:ext uri="{28A0092B-C50C-407E-A947-70E740481C1C}">
                        <a14:useLocalDpi xmlns:a14="http://schemas.microsoft.com/office/drawing/2010/main" val="0"/>
                      </a:ext>
                    </a:extLst>
                  </a:blip>
                  <a:stretch>
                    <a:fillRect/>
                  </a:stretch>
                </pic:blipFill>
                <pic:spPr>
                  <a:xfrm>
                    <a:off x="0" y="0"/>
                    <a:ext cx="937804" cy="442644"/>
                  </a:xfrm>
                  <a:prstGeom prst="rect">
                    <a:avLst/>
                  </a:prstGeom>
                </pic:spPr>
              </pic:pic>
            </a:graphicData>
          </a:graphic>
        </wp:inline>
      </w:drawing>
    </w:r>
  </w:p>
  <w:p w14:paraId="2D7B79CF" w14:textId="77777777" w:rsidR="00DE5088" w:rsidRDefault="00DE5088">
    <w:pPr>
      <w:pStyle w:val="Header"/>
    </w:pPr>
  </w:p>
  <w:p w14:paraId="74FCCFD7" w14:textId="77777777" w:rsidR="005F4938" w:rsidRDefault="005F4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C2210B"/>
    <w:multiLevelType w:val="hybridMultilevel"/>
    <w:tmpl w:val="955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1698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0818648">
    <w:abstractNumId w:val="4"/>
  </w:num>
  <w:num w:numId="3" w16cid:durableId="789397034">
    <w:abstractNumId w:val="1"/>
  </w:num>
  <w:num w:numId="4" w16cid:durableId="220100025">
    <w:abstractNumId w:val="2"/>
  </w:num>
  <w:num w:numId="5" w16cid:durableId="717511969">
    <w:abstractNumId w:val="6"/>
  </w:num>
  <w:num w:numId="6" w16cid:durableId="1489707659">
    <w:abstractNumId w:val="3"/>
  </w:num>
  <w:num w:numId="7" w16cid:durableId="274100338">
    <w:abstractNumId w:val="7"/>
  </w:num>
  <w:num w:numId="8" w16cid:durableId="714237917">
    <w:abstractNumId w:val="0"/>
  </w:num>
  <w:num w:numId="9" w16cid:durableId="1605919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5AEA"/>
    <w:rsid w:val="00012FB3"/>
    <w:rsid w:val="0002529A"/>
    <w:rsid w:val="00041D03"/>
    <w:rsid w:val="000714A4"/>
    <w:rsid w:val="00072F4B"/>
    <w:rsid w:val="000A25FB"/>
    <w:rsid w:val="000A40CF"/>
    <w:rsid w:val="000E1B1A"/>
    <w:rsid w:val="00137E44"/>
    <w:rsid w:val="00146B37"/>
    <w:rsid w:val="001701B8"/>
    <w:rsid w:val="00184F4B"/>
    <w:rsid w:val="001A04DE"/>
    <w:rsid w:val="001B4AA6"/>
    <w:rsid w:val="001C47C8"/>
    <w:rsid w:val="001E5346"/>
    <w:rsid w:val="00216EC4"/>
    <w:rsid w:val="00251EC4"/>
    <w:rsid w:val="00270532"/>
    <w:rsid w:val="0028211B"/>
    <w:rsid w:val="002A2599"/>
    <w:rsid w:val="002D6912"/>
    <w:rsid w:val="00317393"/>
    <w:rsid w:val="003406DF"/>
    <w:rsid w:val="00363419"/>
    <w:rsid w:val="003B28AD"/>
    <w:rsid w:val="00446D5C"/>
    <w:rsid w:val="004A6DB6"/>
    <w:rsid w:val="004B6DB1"/>
    <w:rsid w:val="004F3B47"/>
    <w:rsid w:val="00515080"/>
    <w:rsid w:val="00546743"/>
    <w:rsid w:val="00561277"/>
    <w:rsid w:val="00576752"/>
    <w:rsid w:val="005917FD"/>
    <w:rsid w:val="00595517"/>
    <w:rsid w:val="005A2A85"/>
    <w:rsid w:val="005D4667"/>
    <w:rsid w:val="005F2592"/>
    <w:rsid w:val="005F4938"/>
    <w:rsid w:val="005F7B86"/>
    <w:rsid w:val="0062419D"/>
    <w:rsid w:val="00641D43"/>
    <w:rsid w:val="00662506"/>
    <w:rsid w:val="00687769"/>
    <w:rsid w:val="0069653D"/>
    <w:rsid w:val="006D45AF"/>
    <w:rsid w:val="00704F9E"/>
    <w:rsid w:val="00714D50"/>
    <w:rsid w:val="0071583B"/>
    <w:rsid w:val="00731DB1"/>
    <w:rsid w:val="0073352C"/>
    <w:rsid w:val="00747EA1"/>
    <w:rsid w:val="00781DB5"/>
    <w:rsid w:val="0078393B"/>
    <w:rsid w:val="007A4A02"/>
    <w:rsid w:val="007A4C3F"/>
    <w:rsid w:val="007B3133"/>
    <w:rsid w:val="007C1524"/>
    <w:rsid w:val="007E7488"/>
    <w:rsid w:val="008523ED"/>
    <w:rsid w:val="008A4484"/>
    <w:rsid w:val="008B0E99"/>
    <w:rsid w:val="008B1B4A"/>
    <w:rsid w:val="008C72F1"/>
    <w:rsid w:val="008E0488"/>
    <w:rsid w:val="008E2DCB"/>
    <w:rsid w:val="008F2DD3"/>
    <w:rsid w:val="009220CE"/>
    <w:rsid w:val="009773EE"/>
    <w:rsid w:val="009A3BE3"/>
    <w:rsid w:val="009A3FDD"/>
    <w:rsid w:val="009F06DB"/>
    <w:rsid w:val="00A02F7A"/>
    <w:rsid w:val="00A44145"/>
    <w:rsid w:val="00A46CBB"/>
    <w:rsid w:val="00AA0BE9"/>
    <w:rsid w:val="00AD5E16"/>
    <w:rsid w:val="00B5282A"/>
    <w:rsid w:val="00B57E25"/>
    <w:rsid w:val="00BA54EE"/>
    <w:rsid w:val="00BB1FD9"/>
    <w:rsid w:val="00BB5110"/>
    <w:rsid w:val="00BD16F8"/>
    <w:rsid w:val="00BE59D4"/>
    <w:rsid w:val="00C02935"/>
    <w:rsid w:val="00C0471C"/>
    <w:rsid w:val="00C136AB"/>
    <w:rsid w:val="00C349BE"/>
    <w:rsid w:val="00C36594"/>
    <w:rsid w:val="00C45C82"/>
    <w:rsid w:val="00C63DC4"/>
    <w:rsid w:val="00C72A40"/>
    <w:rsid w:val="00C74536"/>
    <w:rsid w:val="00C77DCE"/>
    <w:rsid w:val="00CA0415"/>
    <w:rsid w:val="00CC1B72"/>
    <w:rsid w:val="00D056C6"/>
    <w:rsid w:val="00D06968"/>
    <w:rsid w:val="00D23391"/>
    <w:rsid w:val="00DC1329"/>
    <w:rsid w:val="00DD497B"/>
    <w:rsid w:val="00DE382C"/>
    <w:rsid w:val="00DE5088"/>
    <w:rsid w:val="00E112A8"/>
    <w:rsid w:val="00E7617B"/>
    <w:rsid w:val="00E8713A"/>
    <w:rsid w:val="00E90123"/>
    <w:rsid w:val="00EC72F6"/>
    <w:rsid w:val="00F00F99"/>
    <w:rsid w:val="00F0265A"/>
    <w:rsid w:val="00F06DDA"/>
    <w:rsid w:val="00F6572C"/>
    <w:rsid w:val="00F80985"/>
    <w:rsid w:val="00F91BDA"/>
    <w:rsid w:val="00FC01FF"/>
    <w:rsid w:val="00FD71B7"/>
    <w:rsid w:val="00FE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25244"/>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Mention">
    <w:name w:val="Mention"/>
    <w:basedOn w:val="DefaultParagraphFont"/>
    <w:uiPriority w:val="99"/>
    <w:semiHidden/>
    <w:unhideWhenUsed/>
    <w:rsid w:val="00F06DDA"/>
    <w:rPr>
      <w:color w:val="2B579A"/>
      <w:shd w:val="clear" w:color="auto" w:fill="E6E6E6"/>
    </w:rPr>
  </w:style>
  <w:style w:type="table" w:styleId="TableGrid">
    <w:name w:val="Table Grid"/>
    <w:basedOn w:val="TableNormal"/>
    <w:uiPriority w:val="39"/>
    <w:rsid w:val="006D45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lGrants@wilderness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wildernessalliance.org" TargetMode="External"/><Relationship Id="rId5" Type="http://schemas.openxmlformats.org/officeDocument/2006/relationships/webSettings" Target="webSettings.xml"/><Relationship Id="rId10" Type="http://schemas.openxmlformats.org/officeDocument/2006/relationships/hyperlink" Target="mailto:randy@wildernessalliance.org" TargetMode="External"/><Relationship Id="rId4" Type="http://schemas.openxmlformats.org/officeDocument/2006/relationships/settings" Target="settings.xml"/><Relationship Id="rId9" Type="http://schemas.openxmlformats.org/officeDocument/2006/relationships/hyperlink" Target="http://www.wilderness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ABE4-6797-4702-8A1F-95A56909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4</cp:revision>
  <dcterms:created xsi:type="dcterms:W3CDTF">2023-02-27T04:18:00Z</dcterms:created>
  <dcterms:modified xsi:type="dcterms:W3CDTF">2023-02-28T19:49:00Z</dcterms:modified>
</cp:coreProperties>
</file>